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B6F3" w14:textId="77777777" w:rsidR="00737A99" w:rsidRPr="005814F5" w:rsidRDefault="0091365A" w:rsidP="00020B35">
      <w:pPr>
        <w:spacing w:after="0"/>
        <w:jc w:val="right"/>
      </w:pPr>
      <w:r>
        <w:rPr>
          <w:noProof/>
          <w:lang w:eastAsia="en-AU"/>
        </w:rPr>
        <w:drawing>
          <wp:inline distT="0" distB="0" distL="0" distR="0" wp14:anchorId="28B998C6" wp14:editId="7326AF3B">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5015CF3" w14:textId="13406872" w:rsidR="00E5089C" w:rsidRPr="001B51BF" w:rsidRDefault="002C178A" w:rsidP="00020B35">
      <w:pPr>
        <w:pStyle w:val="DocumentTitle"/>
        <w:spacing w:before="3360"/>
      </w:pPr>
      <w:bookmarkStart w:id="0" w:name="_Toc403992342"/>
      <w:bookmarkStart w:id="1" w:name="_Toc403992578"/>
      <w:bookmarkStart w:id="2" w:name="_Toc403992662"/>
      <w:r>
        <w:t>2024</w:t>
      </w:r>
      <w:r w:rsidR="00F41FCE">
        <w:t>–</w:t>
      </w:r>
      <w:r>
        <w:t xml:space="preserve">25 </w:t>
      </w:r>
      <w:r w:rsidR="009305A2">
        <w:t>F</w:t>
      </w:r>
      <w:r w:rsidR="00F41FCE">
        <w:t>air</w:t>
      </w:r>
      <w:r w:rsidR="009305A2">
        <w:t xml:space="preserve"> A</w:t>
      </w:r>
      <w:r w:rsidR="00F41FCE">
        <w:t>ccess</w:t>
      </w:r>
      <w:r w:rsidR="009305A2">
        <w:t xml:space="preserve"> S</w:t>
      </w:r>
      <w:bookmarkEnd w:id="0"/>
      <w:bookmarkEnd w:id="1"/>
      <w:bookmarkEnd w:id="2"/>
      <w:r w:rsidR="00F41FCE">
        <w:t>corecard</w:t>
      </w:r>
    </w:p>
    <w:p w14:paraId="1E556EBB" w14:textId="77777777" w:rsidR="00B152AF" w:rsidRPr="00E5089C" w:rsidRDefault="00020B35" w:rsidP="00020B35">
      <w:pPr>
        <w:pStyle w:val="TOCHeading"/>
        <w:rPr>
          <w:rFonts w:hint="eastAsia"/>
        </w:rPr>
      </w:pPr>
      <w:r>
        <w:br w:type="page"/>
      </w:r>
      <w:bookmarkStart w:id="3" w:name="_Toc403992663"/>
      <w:bookmarkStart w:id="4" w:name="_Toc403992345"/>
      <w:bookmarkStart w:id="5" w:name="_Toc403992580"/>
      <w:r w:rsidR="00B152AF" w:rsidRPr="00E5089C">
        <w:lastRenderedPageBreak/>
        <w:t>Contents</w:t>
      </w:r>
      <w:bookmarkEnd w:id="3"/>
    </w:p>
    <w:p w14:paraId="31353088" w14:textId="2CD46BD4" w:rsidR="00D1282F"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3936740" w:history="1">
        <w:r w:rsidR="00D1282F" w:rsidRPr="001E3AC4">
          <w:rPr>
            <w:rStyle w:val="Hyperlink"/>
            <w:noProof/>
          </w:rPr>
          <w:t>Fair Access Policy</w:t>
        </w:r>
        <w:r w:rsidR="00D1282F">
          <w:rPr>
            <w:noProof/>
            <w:webHidden/>
          </w:rPr>
          <w:tab/>
        </w:r>
        <w:r w:rsidR="00D1282F">
          <w:rPr>
            <w:noProof/>
            <w:webHidden/>
          </w:rPr>
          <w:fldChar w:fldCharType="begin"/>
        </w:r>
        <w:r w:rsidR="00D1282F">
          <w:rPr>
            <w:noProof/>
            <w:webHidden/>
          </w:rPr>
          <w:instrText xml:space="preserve"> PAGEREF _Toc213936740 \h </w:instrText>
        </w:r>
        <w:r w:rsidR="00D1282F">
          <w:rPr>
            <w:noProof/>
            <w:webHidden/>
          </w:rPr>
        </w:r>
        <w:r w:rsidR="00D1282F">
          <w:rPr>
            <w:noProof/>
            <w:webHidden/>
          </w:rPr>
          <w:fldChar w:fldCharType="separate"/>
        </w:r>
        <w:r w:rsidR="00D1282F">
          <w:rPr>
            <w:noProof/>
            <w:webHidden/>
          </w:rPr>
          <w:t>3</w:t>
        </w:r>
        <w:r w:rsidR="00D1282F">
          <w:rPr>
            <w:noProof/>
            <w:webHidden/>
          </w:rPr>
          <w:fldChar w:fldCharType="end"/>
        </w:r>
      </w:hyperlink>
    </w:p>
    <w:p w14:paraId="60938EEC" w14:textId="5163589E"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41" w:history="1">
        <w:r w:rsidRPr="001E3AC4">
          <w:rPr>
            <w:rStyle w:val="Hyperlink"/>
            <w:noProof/>
          </w:rPr>
          <w:t>Baseline Data - Community Sport</w:t>
        </w:r>
        <w:r>
          <w:rPr>
            <w:noProof/>
            <w:webHidden/>
          </w:rPr>
          <w:tab/>
        </w:r>
        <w:r>
          <w:rPr>
            <w:noProof/>
            <w:webHidden/>
          </w:rPr>
          <w:fldChar w:fldCharType="begin"/>
        </w:r>
        <w:r>
          <w:rPr>
            <w:noProof/>
            <w:webHidden/>
          </w:rPr>
          <w:instrText xml:space="preserve"> PAGEREF _Toc213936741 \h </w:instrText>
        </w:r>
        <w:r>
          <w:rPr>
            <w:noProof/>
            <w:webHidden/>
          </w:rPr>
        </w:r>
        <w:r>
          <w:rPr>
            <w:noProof/>
            <w:webHidden/>
          </w:rPr>
          <w:fldChar w:fldCharType="separate"/>
        </w:r>
        <w:r>
          <w:rPr>
            <w:noProof/>
            <w:webHidden/>
          </w:rPr>
          <w:t>4</w:t>
        </w:r>
        <w:r>
          <w:rPr>
            <w:noProof/>
            <w:webHidden/>
          </w:rPr>
          <w:fldChar w:fldCharType="end"/>
        </w:r>
      </w:hyperlink>
    </w:p>
    <w:p w14:paraId="17DED272" w14:textId="4C9EDC1F" w:rsidR="00D1282F" w:rsidRDefault="00D1282F">
      <w:pPr>
        <w:pStyle w:val="TOC2"/>
        <w:rPr>
          <w:rFonts w:asciiTheme="minorHAnsi" w:eastAsiaTheme="minorEastAsia" w:hAnsiTheme="minorHAnsi" w:cstheme="minorBidi"/>
          <w:noProof/>
          <w:kern w:val="2"/>
          <w:sz w:val="24"/>
          <w:lang w:eastAsia="en-AU"/>
          <w14:ligatures w14:val="standardContextual"/>
        </w:rPr>
      </w:pPr>
      <w:hyperlink w:anchor="_Toc213936742" w:history="1">
        <w:r w:rsidRPr="001E3AC4">
          <w:rPr>
            <w:rStyle w:val="Hyperlink"/>
            <w:noProof/>
          </w:rPr>
          <w:t>Summer</w:t>
        </w:r>
        <w:r>
          <w:rPr>
            <w:noProof/>
            <w:webHidden/>
          </w:rPr>
          <w:tab/>
        </w:r>
        <w:r>
          <w:rPr>
            <w:noProof/>
            <w:webHidden/>
          </w:rPr>
          <w:fldChar w:fldCharType="begin"/>
        </w:r>
        <w:r>
          <w:rPr>
            <w:noProof/>
            <w:webHidden/>
          </w:rPr>
          <w:instrText xml:space="preserve"> PAGEREF _Toc213936742 \h </w:instrText>
        </w:r>
        <w:r>
          <w:rPr>
            <w:noProof/>
            <w:webHidden/>
          </w:rPr>
        </w:r>
        <w:r>
          <w:rPr>
            <w:noProof/>
            <w:webHidden/>
          </w:rPr>
          <w:fldChar w:fldCharType="separate"/>
        </w:r>
        <w:r>
          <w:rPr>
            <w:noProof/>
            <w:webHidden/>
          </w:rPr>
          <w:t>4</w:t>
        </w:r>
        <w:r>
          <w:rPr>
            <w:noProof/>
            <w:webHidden/>
          </w:rPr>
          <w:fldChar w:fldCharType="end"/>
        </w:r>
      </w:hyperlink>
    </w:p>
    <w:p w14:paraId="5A3C29AB" w14:textId="34D005F7"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43" w:history="1">
        <w:r w:rsidRPr="001E3AC4">
          <w:rPr>
            <w:rStyle w:val="Hyperlink"/>
            <w:noProof/>
          </w:rPr>
          <w:t>Graph – User groups</w:t>
        </w:r>
        <w:r>
          <w:rPr>
            <w:noProof/>
            <w:webHidden/>
          </w:rPr>
          <w:tab/>
        </w:r>
        <w:r>
          <w:rPr>
            <w:noProof/>
            <w:webHidden/>
          </w:rPr>
          <w:fldChar w:fldCharType="begin"/>
        </w:r>
        <w:r>
          <w:rPr>
            <w:noProof/>
            <w:webHidden/>
          </w:rPr>
          <w:instrText xml:space="preserve"> PAGEREF _Toc213936743 \h </w:instrText>
        </w:r>
        <w:r>
          <w:rPr>
            <w:noProof/>
            <w:webHidden/>
          </w:rPr>
        </w:r>
        <w:r>
          <w:rPr>
            <w:noProof/>
            <w:webHidden/>
          </w:rPr>
          <w:fldChar w:fldCharType="separate"/>
        </w:r>
        <w:r>
          <w:rPr>
            <w:noProof/>
            <w:webHidden/>
          </w:rPr>
          <w:t>4</w:t>
        </w:r>
        <w:r>
          <w:rPr>
            <w:noProof/>
            <w:webHidden/>
          </w:rPr>
          <w:fldChar w:fldCharType="end"/>
        </w:r>
      </w:hyperlink>
    </w:p>
    <w:p w14:paraId="51175F2F" w14:textId="2A2970D2"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44" w:history="1">
        <w:r w:rsidRPr="001E3AC4">
          <w:rPr>
            <w:rStyle w:val="Hyperlink"/>
            <w:noProof/>
          </w:rPr>
          <w:t>Graph – Teams</w:t>
        </w:r>
        <w:r>
          <w:rPr>
            <w:noProof/>
            <w:webHidden/>
          </w:rPr>
          <w:tab/>
        </w:r>
        <w:r>
          <w:rPr>
            <w:noProof/>
            <w:webHidden/>
          </w:rPr>
          <w:fldChar w:fldCharType="begin"/>
        </w:r>
        <w:r>
          <w:rPr>
            <w:noProof/>
            <w:webHidden/>
          </w:rPr>
          <w:instrText xml:space="preserve"> PAGEREF _Toc213936744 \h </w:instrText>
        </w:r>
        <w:r>
          <w:rPr>
            <w:noProof/>
            <w:webHidden/>
          </w:rPr>
        </w:r>
        <w:r>
          <w:rPr>
            <w:noProof/>
            <w:webHidden/>
          </w:rPr>
          <w:fldChar w:fldCharType="separate"/>
        </w:r>
        <w:r>
          <w:rPr>
            <w:noProof/>
            <w:webHidden/>
          </w:rPr>
          <w:t>4</w:t>
        </w:r>
        <w:r>
          <w:rPr>
            <w:noProof/>
            <w:webHidden/>
          </w:rPr>
          <w:fldChar w:fldCharType="end"/>
        </w:r>
      </w:hyperlink>
    </w:p>
    <w:p w14:paraId="08AB74A8" w14:textId="350EA74B"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45" w:history="1">
        <w:r w:rsidRPr="001E3AC4">
          <w:rPr>
            <w:rStyle w:val="Hyperlink"/>
            <w:noProof/>
          </w:rPr>
          <w:t>Graph – Participants</w:t>
        </w:r>
        <w:r>
          <w:rPr>
            <w:noProof/>
            <w:webHidden/>
          </w:rPr>
          <w:tab/>
        </w:r>
        <w:r>
          <w:rPr>
            <w:noProof/>
            <w:webHidden/>
          </w:rPr>
          <w:fldChar w:fldCharType="begin"/>
        </w:r>
        <w:r>
          <w:rPr>
            <w:noProof/>
            <w:webHidden/>
          </w:rPr>
          <w:instrText xml:space="preserve"> PAGEREF _Toc213936745 \h </w:instrText>
        </w:r>
        <w:r>
          <w:rPr>
            <w:noProof/>
            <w:webHidden/>
          </w:rPr>
        </w:r>
        <w:r>
          <w:rPr>
            <w:noProof/>
            <w:webHidden/>
          </w:rPr>
          <w:fldChar w:fldCharType="separate"/>
        </w:r>
        <w:r>
          <w:rPr>
            <w:noProof/>
            <w:webHidden/>
          </w:rPr>
          <w:t>4</w:t>
        </w:r>
        <w:r>
          <w:rPr>
            <w:noProof/>
            <w:webHidden/>
          </w:rPr>
          <w:fldChar w:fldCharType="end"/>
        </w:r>
      </w:hyperlink>
    </w:p>
    <w:p w14:paraId="34A6F7B2" w14:textId="704BF8AB"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46" w:history="1">
        <w:r w:rsidRPr="001E3AC4">
          <w:rPr>
            <w:rStyle w:val="Hyperlink"/>
            <w:noProof/>
          </w:rPr>
          <w:t>Baseline Data - Community Sport</w:t>
        </w:r>
        <w:r>
          <w:rPr>
            <w:noProof/>
            <w:webHidden/>
          </w:rPr>
          <w:tab/>
        </w:r>
        <w:r>
          <w:rPr>
            <w:noProof/>
            <w:webHidden/>
          </w:rPr>
          <w:fldChar w:fldCharType="begin"/>
        </w:r>
        <w:r>
          <w:rPr>
            <w:noProof/>
            <w:webHidden/>
          </w:rPr>
          <w:instrText xml:space="preserve"> PAGEREF _Toc213936746 \h </w:instrText>
        </w:r>
        <w:r>
          <w:rPr>
            <w:noProof/>
            <w:webHidden/>
          </w:rPr>
        </w:r>
        <w:r>
          <w:rPr>
            <w:noProof/>
            <w:webHidden/>
          </w:rPr>
          <w:fldChar w:fldCharType="separate"/>
        </w:r>
        <w:r>
          <w:rPr>
            <w:noProof/>
            <w:webHidden/>
          </w:rPr>
          <w:t>6</w:t>
        </w:r>
        <w:r>
          <w:rPr>
            <w:noProof/>
            <w:webHidden/>
          </w:rPr>
          <w:fldChar w:fldCharType="end"/>
        </w:r>
      </w:hyperlink>
    </w:p>
    <w:p w14:paraId="04793704" w14:textId="016BB464" w:rsidR="00D1282F" w:rsidRDefault="00D1282F">
      <w:pPr>
        <w:pStyle w:val="TOC2"/>
        <w:rPr>
          <w:rFonts w:asciiTheme="minorHAnsi" w:eastAsiaTheme="minorEastAsia" w:hAnsiTheme="minorHAnsi" w:cstheme="minorBidi"/>
          <w:noProof/>
          <w:kern w:val="2"/>
          <w:sz w:val="24"/>
          <w:lang w:eastAsia="en-AU"/>
          <w14:ligatures w14:val="standardContextual"/>
        </w:rPr>
      </w:pPr>
      <w:hyperlink w:anchor="_Toc213936747" w:history="1">
        <w:r w:rsidRPr="001E3AC4">
          <w:rPr>
            <w:rStyle w:val="Hyperlink"/>
            <w:noProof/>
          </w:rPr>
          <w:t>Winter</w:t>
        </w:r>
        <w:r>
          <w:rPr>
            <w:noProof/>
            <w:webHidden/>
          </w:rPr>
          <w:tab/>
        </w:r>
        <w:r>
          <w:rPr>
            <w:noProof/>
            <w:webHidden/>
          </w:rPr>
          <w:fldChar w:fldCharType="begin"/>
        </w:r>
        <w:r>
          <w:rPr>
            <w:noProof/>
            <w:webHidden/>
          </w:rPr>
          <w:instrText xml:space="preserve"> PAGEREF _Toc213936747 \h </w:instrText>
        </w:r>
        <w:r>
          <w:rPr>
            <w:noProof/>
            <w:webHidden/>
          </w:rPr>
        </w:r>
        <w:r>
          <w:rPr>
            <w:noProof/>
            <w:webHidden/>
          </w:rPr>
          <w:fldChar w:fldCharType="separate"/>
        </w:r>
        <w:r>
          <w:rPr>
            <w:noProof/>
            <w:webHidden/>
          </w:rPr>
          <w:t>6</w:t>
        </w:r>
        <w:r>
          <w:rPr>
            <w:noProof/>
            <w:webHidden/>
          </w:rPr>
          <w:fldChar w:fldCharType="end"/>
        </w:r>
      </w:hyperlink>
    </w:p>
    <w:p w14:paraId="394055A4" w14:textId="53AF07ED"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48" w:history="1">
        <w:r w:rsidRPr="001E3AC4">
          <w:rPr>
            <w:rStyle w:val="Hyperlink"/>
            <w:noProof/>
          </w:rPr>
          <w:t>Graph – User groups</w:t>
        </w:r>
        <w:r>
          <w:rPr>
            <w:noProof/>
            <w:webHidden/>
          </w:rPr>
          <w:tab/>
        </w:r>
        <w:r>
          <w:rPr>
            <w:noProof/>
            <w:webHidden/>
          </w:rPr>
          <w:fldChar w:fldCharType="begin"/>
        </w:r>
        <w:r>
          <w:rPr>
            <w:noProof/>
            <w:webHidden/>
          </w:rPr>
          <w:instrText xml:space="preserve"> PAGEREF _Toc213936748 \h </w:instrText>
        </w:r>
        <w:r>
          <w:rPr>
            <w:noProof/>
            <w:webHidden/>
          </w:rPr>
        </w:r>
        <w:r>
          <w:rPr>
            <w:noProof/>
            <w:webHidden/>
          </w:rPr>
          <w:fldChar w:fldCharType="separate"/>
        </w:r>
        <w:r>
          <w:rPr>
            <w:noProof/>
            <w:webHidden/>
          </w:rPr>
          <w:t>6</w:t>
        </w:r>
        <w:r>
          <w:rPr>
            <w:noProof/>
            <w:webHidden/>
          </w:rPr>
          <w:fldChar w:fldCharType="end"/>
        </w:r>
      </w:hyperlink>
    </w:p>
    <w:p w14:paraId="74224F77" w14:textId="2EF9C8CB"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49" w:history="1">
        <w:r w:rsidRPr="001E3AC4">
          <w:rPr>
            <w:rStyle w:val="Hyperlink"/>
            <w:noProof/>
          </w:rPr>
          <w:t>Graph – Teams</w:t>
        </w:r>
        <w:r>
          <w:rPr>
            <w:noProof/>
            <w:webHidden/>
          </w:rPr>
          <w:tab/>
        </w:r>
        <w:r>
          <w:rPr>
            <w:noProof/>
            <w:webHidden/>
          </w:rPr>
          <w:fldChar w:fldCharType="begin"/>
        </w:r>
        <w:r>
          <w:rPr>
            <w:noProof/>
            <w:webHidden/>
          </w:rPr>
          <w:instrText xml:space="preserve"> PAGEREF _Toc213936749 \h </w:instrText>
        </w:r>
        <w:r>
          <w:rPr>
            <w:noProof/>
            <w:webHidden/>
          </w:rPr>
        </w:r>
        <w:r>
          <w:rPr>
            <w:noProof/>
            <w:webHidden/>
          </w:rPr>
          <w:fldChar w:fldCharType="separate"/>
        </w:r>
        <w:r>
          <w:rPr>
            <w:noProof/>
            <w:webHidden/>
          </w:rPr>
          <w:t>6</w:t>
        </w:r>
        <w:r>
          <w:rPr>
            <w:noProof/>
            <w:webHidden/>
          </w:rPr>
          <w:fldChar w:fldCharType="end"/>
        </w:r>
      </w:hyperlink>
    </w:p>
    <w:p w14:paraId="634F6EBB" w14:textId="517225F1"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50" w:history="1">
        <w:r w:rsidRPr="001E3AC4">
          <w:rPr>
            <w:rStyle w:val="Hyperlink"/>
            <w:noProof/>
          </w:rPr>
          <w:t>Graph – Participants</w:t>
        </w:r>
        <w:r>
          <w:rPr>
            <w:noProof/>
            <w:webHidden/>
          </w:rPr>
          <w:tab/>
        </w:r>
        <w:r>
          <w:rPr>
            <w:noProof/>
            <w:webHidden/>
          </w:rPr>
          <w:fldChar w:fldCharType="begin"/>
        </w:r>
        <w:r>
          <w:rPr>
            <w:noProof/>
            <w:webHidden/>
          </w:rPr>
          <w:instrText xml:space="preserve"> PAGEREF _Toc213936750 \h </w:instrText>
        </w:r>
        <w:r>
          <w:rPr>
            <w:noProof/>
            <w:webHidden/>
          </w:rPr>
        </w:r>
        <w:r>
          <w:rPr>
            <w:noProof/>
            <w:webHidden/>
          </w:rPr>
          <w:fldChar w:fldCharType="separate"/>
        </w:r>
        <w:r>
          <w:rPr>
            <w:noProof/>
            <w:webHidden/>
          </w:rPr>
          <w:t>6</w:t>
        </w:r>
        <w:r>
          <w:rPr>
            <w:noProof/>
            <w:webHidden/>
          </w:rPr>
          <w:fldChar w:fldCharType="end"/>
        </w:r>
      </w:hyperlink>
    </w:p>
    <w:p w14:paraId="7957E85A" w14:textId="2DFA93D7"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51" w:history="1">
        <w:r w:rsidRPr="001E3AC4">
          <w:rPr>
            <w:rStyle w:val="Hyperlink"/>
            <w:noProof/>
          </w:rPr>
          <w:t>Baseline Data - Recreation Centres</w:t>
        </w:r>
        <w:r>
          <w:rPr>
            <w:noProof/>
            <w:webHidden/>
          </w:rPr>
          <w:tab/>
        </w:r>
        <w:r>
          <w:rPr>
            <w:noProof/>
            <w:webHidden/>
          </w:rPr>
          <w:fldChar w:fldCharType="begin"/>
        </w:r>
        <w:r>
          <w:rPr>
            <w:noProof/>
            <w:webHidden/>
          </w:rPr>
          <w:instrText xml:space="preserve"> PAGEREF _Toc213936751 \h </w:instrText>
        </w:r>
        <w:r>
          <w:rPr>
            <w:noProof/>
            <w:webHidden/>
          </w:rPr>
        </w:r>
        <w:r>
          <w:rPr>
            <w:noProof/>
            <w:webHidden/>
          </w:rPr>
          <w:fldChar w:fldCharType="separate"/>
        </w:r>
        <w:r>
          <w:rPr>
            <w:noProof/>
            <w:webHidden/>
          </w:rPr>
          <w:t>8</w:t>
        </w:r>
        <w:r>
          <w:rPr>
            <w:noProof/>
            <w:webHidden/>
          </w:rPr>
          <w:fldChar w:fldCharType="end"/>
        </w:r>
      </w:hyperlink>
    </w:p>
    <w:p w14:paraId="3C79BE87" w14:textId="3935E602"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52" w:history="1">
        <w:r w:rsidRPr="001E3AC4">
          <w:rPr>
            <w:rStyle w:val="Hyperlink"/>
            <w:noProof/>
          </w:rPr>
          <w:t>Graph – User groups</w:t>
        </w:r>
        <w:r>
          <w:rPr>
            <w:noProof/>
            <w:webHidden/>
          </w:rPr>
          <w:tab/>
        </w:r>
        <w:r>
          <w:rPr>
            <w:noProof/>
            <w:webHidden/>
          </w:rPr>
          <w:fldChar w:fldCharType="begin"/>
        </w:r>
        <w:r>
          <w:rPr>
            <w:noProof/>
            <w:webHidden/>
          </w:rPr>
          <w:instrText xml:space="preserve"> PAGEREF _Toc213936752 \h </w:instrText>
        </w:r>
        <w:r>
          <w:rPr>
            <w:noProof/>
            <w:webHidden/>
          </w:rPr>
        </w:r>
        <w:r>
          <w:rPr>
            <w:noProof/>
            <w:webHidden/>
          </w:rPr>
          <w:fldChar w:fldCharType="separate"/>
        </w:r>
        <w:r>
          <w:rPr>
            <w:noProof/>
            <w:webHidden/>
          </w:rPr>
          <w:t>8</w:t>
        </w:r>
        <w:r>
          <w:rPr>
            <w:noProof/>
            <w:webHidden/>
          </w:rPr>
          <w:fldChar w:fldCharType="end"/>
        </w:r>
      </w:hyperlink>
    </w:p>
    <w:p w14:paraId="258F285F" w14:textId="29D8B388"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53" w:history="1">
        <w:r w:rsidRPr="001E3AC4">
          <w:rPr>
            <w:rStyle w:val="Hyperlink"/>
            <w:noProof/>
          </w:rPr>
          <w:t>Graph – Participants</w:t>
        </w:r>
        <w:r>
          <w:rPr>
            <w:noProof/>
            <w:webHidden/>
          </w:rPr>
          <w:tab/>
        </w:r>
        <w:r>
          <w:rPr>
            <w:noProof/>
            <w:webHidden/>
          </w:rPr>
          <w:fldChar w:fldCharType="begin"/>
        </w:r>
        <w:r>
          <w:rPr>
            <w:noProof/>
            <w:webHidden/>
          </w:rPr>
          <w:instrText xml:space="preserve"> PAGEREF _Toc213936753 \h </w:instrText>
        </w:r>
        <w:r>
          <w:rPr>
            <w:noProof/>
            <w:webHidden/>
          </w:rPr>
        </w:r>
        <w:r>
          <w:rPr>
            <w:noProof/>
            <w:webHidden/>
          </w:rPr>
          <w:fldChar w:fldCharType="separate"/>
        </w:r>
        <w:r>
          <w:rPr>
            <w:noProof/>
            <w:webHidden/>
          </w:rPr>
          <w:t>8</w:t>
        </w:r>
        <w:r>
          <w:rPr>
            <w:noProof/>
            <w:webHidden/>
          </w:rPr>
          <w:fldChar w:fldCharType="end"/>
        </w:r>
      </w:hyperlink>
    </w:p>
    <w:p w14:paraId="000C8A80" w14:textId="6C68616B"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54" w:history="1">
        <w:r w:rsidRPr="001E3AC4">
          <w:rPr>
            <w:rStyle w:val="Hyperlink"/>
            <w:noProof/>
          </w:rPr>
          <w:t>Targets</w:t>
        </w:r>
        <w:r>
          <w:rPr>
            <w:noProof/>
            <w:webHidden/>
          </w:rPr>
          <w:tab/>
        </w:r>
        <w:r>
          <w:rPr>
            <w:noProof/>
            <w:webHidden/>
          </w:rPr>
          <w:fldChar w:fldCharType="begin"/>
        </w:r>
        <w:r>
          <w:rPr>
            <w:noProof/>
            <w:webHidden/>
          </w:rPr>
          <w:instrText xml:space="preserve"> PAGEREF _Toc213936754 \h </w:instrText>
        </w:r>
        <w:r>
          <w:rPr>
            <w:noProof/>
            <w:webHidden/>
          </w:rPr>
        </w:r>
        <w:r>
          <w:rPr>
            <w:noProof/>
            <w:webHidden/>
          </w:rPr>
          <w:fldChar w:fldCharType="separate"/>
        </w:r>
        <w:r>
          <w:rPr>
            <w:noProof/>
            <w:webHidden/>
          </w:rPr>
          <w:t>10</w:t>
        </w:r>
        <w:r>
          <w:rPr>
            <w:noProof/>
            <w:webHidden/>
          </w:rPr>
          <w:fldChar w:fldCharType="end"/>
        </w:r>
      </w:hyperlink>
    </w:p>
    <w:p w14:paraId="7C29F6A3" w14:textId="0F45C979"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55" w:history="1">
        <w:r w:rsidRPr="001E3AC4">
          <w:rPr>
            <w:rStyle w:val="Hyperlink"/>
            <w:noProof/>
          </w:rPr>
          <w:t>Key Indicators</w:t>
        </w:r>
        <w:r>
          <w:rPr>
            <w:noProof/>
            <w:webHidden/>
          </w:rPr>
          <w:tab/>
        </w:r>
        <w:r>
          <w:rPr>
            <w:noProof/>
            <w:webHidden/>
          </w:rPr>
          <w:fldChar w:fldCharType="begin"/>
        </w:r>
        <w:r>
          <w:rPr>
            <w:noProof/>
            <w:webHidden/>
          </w:rPr>
          <w:instrText xml:space="preserve"> PAGEREF _Toc213936755 \h </w:instrText>
        </w:r>
        <w:r>
          <w:rPr>
            <w:noProof/>
            <w:webHidden/>
          </w:rPr>
        </w:r>
        <w:r>
          <w:rPr>
            <w:noProof/>
            <w:webHidden/>
          </w:rPr>
          <w:fldChar w:fldCharType="separate"/>
        </w:r>
        <w:r>
          <w:rPr>
            <w:noProof/>
            <w:webHidden/>
          </w:rPr>
          <w:t>10</w:t>
        </w:r>
        <w:r>
          <w:rPr>
            <w:noProof/>
            <w:webHidden/>
          </w:rPr>
          <w:fldChar w:fldCharType="end"/>
        </w:r>
      </w:hyperlink>
    </w:p>
    <w:p w14:paraId="70E7B683" w14:textId="6D271023"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56" w:history="1">
        <w:r w:rsidRPr="001E3AC4">
          <w:rPr>
            <w:rStyle w:val="Hyperlink"/>
            <w:noProof/>
          </w:rPr>
          <w:t>Highlights</w:t>
        </w:r>
        <w:r>
          <w:rPr>
            <w:noProof/>
            <w:webHidden/>
          </w:rPr>
          <w:tab/>
        </w:r>
        <w:r>
          <w:rPr>
            <w:noProof/>
            <w:webHidden/>
          </w:rPr>
          <w:fldChar w:fldCharType="begin"/>
        </w:r>
        <w:r>
          <w:rPr>
            <w:noProof/>
            <w:webHidden/>
          </w:rPr>
          <w:instrText xml:space="preserve"> PAGEREF _Toc213936756 \h </w:instrText>
        </w:r>
        <w:r>
          <w:rPr>
            <w:noProof/>
            <w:webHidden/>
          </w:rPr>
        </w:r>
        <w:r>
          <w:rPr>
            <w:noProof/>
            <w:webHidden/>
          </w:rPr>
          <w:fldChar w:fldCharType="separate"/>
        </w:r>
        <w:r>
          <w:rPr>
            <w:noProof/>
            <w:webHidden/>
          </w:rPr>
          <w:t>11</w:t>
        </w:r>
        <w:r>
          <w:rPr>
            <w:noProof/>
            <w:webHidden/>
          </w:rPr>
          <w:fldChar w:fldCharType="end"/>
        </w:r>
      </w:hyperlink>
    </w:p>
    <w:p w14:paraId="0451AB6A" w14:textId="7E0F03DB" w:rsidR="00D1282F" w:rsidRDefault="00D1282F">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3936757" w:history="1">
        <w:r w:rsidRPr="001E3AC4">
          <w:rPr>
            <w:rStyle w:val="Hyperlink"/>
            <w:noProof/>
          </w:rPr>
          <w:t>Fair Access Insights</w:t>
        </w:r>
        <w:r>
          <w:rPr>
            <w:noProof/>
            <w:webHidden/>
          </w:rPr>
          <w:tab/>
        </w:r>
        <w:r>
          <w:rPr>
            <w:noProof/>
            <w:webHidden/>
          </w:rPr>
          <w:fldChar w:fldCharType="begin"/>
        </w:r>
        <w:r>
          <w:rPr>
            <w:noProof/>
            <w:webHidden/>
          </w:rPr>
          <w:instrText xml:space="preserve"> PAGEREF _Toc213936757 \h </w:instrText>
        </w:r>
        <w:r>
          <w:rPr>
            <w:noProof/>
            <w:webHidden/>
          </w:rPr>
        </w:r>
        <w:r>
          <w:rPr>
            <w:noProof/>
            <w:webHidden/>
          </w:rPr>
          <w:fldChar w:fldCharType="separate"/>
        </w:r>
        <w:r>
          <w:rPr>
            <w:noProof/>
            <w:webHidden/>
          </w:rPr>
          <w:t>12</w:t>
        </w:r>
        <w:r>
          <w:rPr>
            <w:noProof/>
            <w:webHidden/>
          </w:rPr>
          <w:fldChar w:fldCharType="end"/>
        </w:r>
      </w:hyperlink>
    </w:p>
    <w:p w14:paraId="4C29C3AB" w14:textId="7FC10B40" w:rsidR="00D1282F" w:rsidRDefault="00D1282F">
      <w:pPr>
        <w:pStyle w:val="TOC2"/>
        <w:rPr>
          <w:rFonts w:asciiTheme="minorHAnsi" w:eastAsiaTheme="minorEastAsia" w:hAnsiTheme="minorHAnsi" w:cstheme="minorBidi"/>
          <w:noProof/>
          <w:kern w:val="2"/>
          <w:sz w:val="24"/>
          <w:lang w:eastAsia="en-AU"/>
          <w14:ligatures w14:val="standardContextual"/>
        </w:rPr>
      </w:pPr>
      <w:hyperlink w:anchor="_Toc213936758" w:history="1">
        <w:r w:rsidRPr="001E3AC4">
          <w:rPr>
            <w:rStyle w:val="Hyperlink"/>
            <w:noProof/>
          </w:rPr>
          <w:t>Graphs</w:t>
        </w:r>
        <w:r>
          <w:rPr>
            <w:noProof/>
            <w:webHidden/>
          </w:rPr>
          <w:tab/>
        </w:r>
        <w:r>
          <w:rPr>
            <w:noProof/>
            <w:webHidden/>
          </w:rPr>
          <w:fldChar w:fldCharType="begin"/>
        </w:r>
        <w:r>
          <w:rPr>
            <w:noProof/>
            <w:webHidden/>
          </w:rPr>
          <w:instrText xml:space="preserve"> PAGEREF _Toc213936758 \h </w:instrText>
        </w:r>
        <w:r>
          <w:rPr>
            <w:noProof/>
            <w:webHidden/>
          </w:rPr>
        </w:r>
        <w:r>
          <w:rPr>
            <w:noProof/>
            <w:webHidden/>
          </w:rPr>
          <w:fldChar w:fldCharType="separate"/>
        </w:r>
        <w:r>
          <w:rPr>
            <w:noProof/>
            <w:webHidden/>
          </w:rPr>
          <w:t>12</w:t>
        </w:r>
        <w:r>
          <w:rPr>
            <w:noProof/>
            <w:webHidden/>
          </w:rPr>
          <w:fldChar w:fldCharType="end"/>
        </w:r>
      </w:hyperlink>
    </w:p>
    <w:p w14:paraId="79445FDE" w14:textId="211D9CD5"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59" w:history="1">
        <w:r w:rsidRPr="001E3AC4">
          <w:rPr>
            <w:rStyle w:val="Hyperlink"/>
            <w:noProof/>
          </w:rPr>
          <w:t>Graph - User groups that offer modified programs and activities</w:t>
        </w:r>
        <w:r>
          <w:rPr>
            <w:noProof/>
            <w:webHidden/>
          </w:rPr>
          <w:tab/>
        </w:r>
        <w:r>
          <w:rPr>
            <w:noProof/>
            <w:webHidden/>
          </w:rPr>
          <w:fldChar w:fldCharType="begin"/>
        </w:r>
        <w:r>
          <w:rPr>
            <w:noProof/>
            <w:webHidden/>
          </w:rPr>
          <w:instrText xml:space="preserve"> PAGEREF _Toc213936759 \h </w:instrText>
        </w:r>
        <w:r>
          <w:rPr>
            <w:noProof/>
            <w:webHidden/>
          </w:rPr>
        </w:r>
        <w:r>
          <w:rPr>
            <w:noProof/>
            <w:webHidden/>
          </w:rPr>
          <w:fldChar w:fldCharType="separate"/>
        </w:r>
        <w:r>
          <w:rPr>
            <w:noProof/>
            <w:webHidden/>
          </w:rPr>
          <w:t>12</w:t>
        </w:r>
        <w:r>
          <w:rPr>
            <w:noProof/>
            <w:webHidden/>
          </w:rPr>
          <w:fldChar w:fldCharType="end"/>
        </w:r>
      </w:hyperlink>
    </w:p>
    <w:p w14:paraId="4F1EC54D" w14:textId="4A7473CD"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0" w:history="1">
        <w:r w:rsidRPr="001E3AC4">
          <w:rPr>
            <w:rStyle w:val="Hyperlink"/>
            <w:noProof/>
          </w:rPr>
          <w:t>Graph - User groups with 40% or more women in leadership positions</w:t>
        </w:r>
        <w:r>
          <w:rPr>
            <w:noProof/>
            <w:webHidden/>
          </w:rPr>
          <w:tab/>
        </w:r>
        <w:r>
          <w:rPr>
            <w:noProof/>
            <w:webHidden/>
          </w:rPr>
          <w:fldChar w:fldCharType="begin"/>
        </w:r>
        <w:r>
          <w:rPr>
            <w:noProof/>
            <w:webHidden/>
          </w:rPr>
          <w:instrText xml:space="preserve"> PAGEREF _Toc213936760 \h </w:instrText>
        </w:r>
        <w:r>
          <w:rPr>
            <w:noProof/>
            <w:webHidden/>
          </w:rPr>
        </w:r>
        <w:r>
          <w:rPr>
            <w:noProof/>
            <w:webHidden/>
          </w:rPr>
          <w:fldChar w:fldCharType="separate"/>
        </w:r>
        <w:r>
          <w:rPr>
            <w:noProof/>
            <w:webHidden/>
          </w:rPr>
          <w:t>12</w:t>
        </w:r>
        <w:r>
          <w:rPr>
            <w:noProof/>
            <w:webHidden/>
          </w:rPr>
          <w:fldChar w:fldCharType="end"/>
        </w:r>
      </w:hyperlink>
    </w:p>
    <w:p w14:paraId="6A840C56" w14:textId="03E44990"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1" w:history="1">
        <w:r w:rsidRPr="001E3AC4">
          <w:rPr>
            <w:rStyle w:val="Hyperlink"/>
            <w:noProof/>
          </w:rPr>
          <w:t>Graph - User groups that have undertaken diversity, equity and inclusion training</w:t>
        </w:r>
        <w:r>
          <w:rPr>
            <w:noProof/>
            <w:webHidden/>
          </w:rPr>
          <w:tab/>
        </w:r>
        <w:r>
          <w:rPr>
            <w:noProof/>
            <w:webHidden/>
          </w:rPr>
          <w:fldChar w:fldCharType="begin"/>
        </w:r>
        <w:r>
          <w:rPr>
            <w:noProof/>
            <w:webHidden/>
          </w:rPr>
          <w:instrText xml:space="preserve"> PAGEREF _Toc213936761 \h </w:instrText>
        </w:r>
        <w:r>
          <w:rPr>
            <w:noProof/>
            <w:webHidden/>
          </w:rPr>
        </w:r>
        <w:r>
          <w:rPr>
            <w:noProof/>
            <w:webHidden/>
          </w:rPr>
          <w:fldChar w:fldCharType="separate"/>
        </w:r>
        <w:r>
          <w:rPr>
            <w:noProof/>
            <w:webHidden/>
          </w:rPr>
          <w:t>12</w:t>
        </w:r>
        <w:r>
          <w:rPr>
            <w:noProof/>
            <w:webHidden/>
          </w:rPr>
          <w:fldChar w:fldCharType="end"/>
        </w:r>
      </w:hyperlink>
    </w:p>
    <w:p w14:paraId="66DA38A0" w14:textId="0805943F"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2" w:history="1">
        <w:r w:rsidRPr="001E3AC4">
          <w:rPr>
            <w:rStyle w:val="Hyperlink"/>
            <w:noProof/>
          </w:rPr>
          <w:t>Graph - User groups that demonstrated equitable scheduling</w:t>
        </w:r>
        <w:r>
          <w:rPr>
            <w:noProof/>
            <w:webHidden/>
          </w:rPr>
          <w:tab/>
        </w:r>
        <w:r>
          <w:rPr>
            <w:noProof/>
            <w:webHidden/>
          </w:rPr>
          <w:fldChar w:fldCharType="begin"/>
        </w:r>
        <w:r>
          <w:rPr>
            <w:noProof/>
            <w:webHidden/>
          </w:rPr>
          <w:instrText xml:space="preserve"> PAGEREF _Toc213936762 \h </w:instrText>
        </w:r>
        <w:r>
          <w:rPr>
            <w:noProof/>
            <w:webHidden/>
          </w:rPr>
        </w:r>
        <w:r>
          <w:rPr>
            <w:noProof/>
            <w:webHidden/>
          </w:rPr>
          <w:fldChar w:fldCharType="separate"/>
        </w:r>
        <w:r>
          <w:rPr>
            <w:noProof/>
            <w:webHidden/>
          </w:rPr>
          <w:t>12</w:t>
        </w:r>
        <w:r>
          <w:rPr>
            <w:noProof/>
            <w:webHidden/>
          </w:rPr>
          <w:fldChar w:fldCharType="end"/>
        </w:r>
      </w:hyperlink>
    </w:p>
    <w:p w14:paraId="5CBB35DA" w14:textId="0CEC0FAC"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3" w:history="1">
        <w:r w:rsidRPr="001E3AC4">
          <w:rPr>
            <w:rStyle w:val="Hyperlink"/>
            <w:noProof/>
          </w:rPr>
          <w:t>Graph - User groups that have a detailed Inclusion Action Plan</w:t>
        </w:r>
        <w:r>
          <w:rPr>
            <w:noProof/>
            <w:webHidden/>
          </w:rPr>
          <w:tab/>
        </w:r>
        <w:r>
          <w:rPr>
            <w:noProof/>
            <w:webHidden/>
          </w:rPr>
          <w:fldChar w:fldCharType="begin"/>
        </w:r>
        <w:r>
          <w:rPr>
            <w:noProof/>
            <w:webHidden/>
          </w:rPr>
          <w:instrText xml:space="preserve"> PAGEREF _Toc213936763 \h </w:instrText>
        </w:r>
        <w:r>
          <w:rPr>
            <w:noProof/>
            <w:webHidden/>
          </w:rPr>
        </w:r>
        <w:r>
          <w:rPr>
            <w:noProof/>
            <w:webHidden/>
          </w:rPr>
          <w:fldChar w:fldCharType="separate"/>
        </w:r>
        <w:r>
          <w:rPr>
            <w:noProof/>
            <w:webHidden/>
          </w:rPr>
          <w:t>13</w:t>
        </w:r>
        <w:r>
          <w:rPr>
            <w:noProof/>
            <w:webHidden/>
          </w:rPr>
          <w:fldChar w:fldCharType="end"/>
        </w:r>
      </w:hyperlink>
    </w:p>
    <w:p w14:paraId="150DE356" w14:textId="00ABB6E2" w:rsidR="00D1282F" w:rsidRDefault="00D1282F">
      <w:pPr>
        <w:pStyle w:val="TOC2"/>
        <w:rPr>
          <w:rFonts w:asciiTheme="minorHAnsi" w:eastAsiaTheme="minorEastAsia" w:hAnsiTheme="minorHAnsi" w:cstheme="minorBidi"/>
          <w:noProof/>
          <w:kern w:val="2"/>
          <w:sz w:val="24"/>
          <w:lang w:eastAsia="en-AU"/>
          <w14:ligatures w14:val="standardContextual"/>
        </w:rPr>
      </w:pPr>
      <w:hyperlink w:anchor="_Toc213936764" w:history="1">
        <w:r w:rsidRPr="001E3AC4">
          <w:rPr>
            <w:rStyle w:val="Hyperlink"/>
            <w:noProof/>
          </w:rPr>
          <w:t>Terminology</w:t>
        </w:r>
        <w:r>
          <w:rPr>
            <w:noProof/>
            <w:webHidden/>
          </w:rPr>
          <w:tab/>
        </w:r>
        <w:r>
          <w:rPr>
            <w:noProof/>
            <w:webHidden/>
          </w:rPr>
          <w:fldChar w:fldCharType="begin"/>
        </w:r>
        <w:r>
          <w:rPr>
            <w:noProof/>
            <w:webHidden/>
          </w:rPr>
          <w:instrText xml:space="preserve"> PAGEREF _Toc213936764 \h </w:instrText>
        </w:r>
        <w:r>
          <w:rPr>
            <w:noProof/>
            <w:webHidden/>
          </w:rPr>
        </w:r>
        <w:r>
          <w:rPr>
            <w:noProof/>
            <w:webHidden/>
          </w:rPr>
          <w:fldChar w:fldCharType="separate"/>
        </w:r>
        <w:r>
          <w:rPr>
            <w:noProof/>
            <w:webHidden/>
          </w:rPr>
          <w:t>13</w:t>
        </w:r>
        <w:r>
          <w:rPr>
            <w:noProof/>
            <w:webHidden/>
          </w:rPr>
          <w:fldChar w:fldCharType="end"/>
        </w:r>
      </w:hyperlink>
    </w:p>
    <w:p w14:paraId="50D70660" w14:textId="0EA1DCCB"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5" w:history="1">
        <w:r w:rsidRPr="001E3AC4">
          <w:rPr>
            <w:rStyle w:val="Hyperlink"/>
            <w:noProof/>
          </w:rPr>
          <w:t>User groups</w:t>
        </w:r>
        <w:r>
          <w:rPr>
            <w:noProof/>
            <w:webHidden/>
          </w:rPr>
          <w:tab/>
        </w:r>
        <w:r>
          <w:rPr>
            <w:noProof/>
            <w:webHidden/>
          </w:rPr>
          <w:fldChar w:fldCharType="begin"/>
        </w:r>
        <w:r>
          <w:rPr>
            <w:noProof/>
            <w:webHidden/>
          </w:rPr>
          <w:instrText xml:space="preserve"> PAGEREF _Toc213936765 \h </w:instrText>
        </w:r>
        <w:r>
          <w:rPr>
            <w:noProof/>
            <w:webHidden/>
          </w:rPr>
        </w:r>
        <w:r>
          <w:rPr>
            <w:noProof/>
            <w:webHidden/>
          </w:rPr>
          <w:fldChar w:fldCharType="separate"/>
        </w:r>
        <w:r>
          <w:rPr>
            <w:noProof/>
            <w:webHidden/>
          </w:rPr>
          <w:t>13</w:t>
        </w:r>
        <w:r>
          <w:rPr>
            <w:noProof/>
            <w:webHidden/>
          </w:rPr>
          <w:fldChar w:fldCharType="end"/>
        </w:r>
      </w:hyperlink>
    </w:p>
    <w:p w14:paraId="641C6A30" w14:textId="259A6878"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6" w:history="1">
        <w:r w:rsidRPr="001E3AC4">
          <w:rPr>
            <w:rStyle w:val="Hyperlink"/>
            <w:noProof/>
          </w:rPr>
          <w:t>Teams</w:t>
        </w:r>
        <w:r>
          <w:rPr>
            <w:noProof/>
            <w:webHidden/>
          </w:rPr>
          <w:tab/>
        </w:r>
        <w:r>
          <w:rPr>
            <w:noProof/>
            <w:webHidden/>
          </w:rPr>
          <w:fldChar w:fldCharType="begin"/>
        </w:r>
        <w:r>
          <w:rPr>
            <w:noProof/>
            <w:webHidden/>
          </w:rPr>
          <w:instrText xml:space="preserve"> PAGEREF _Toc213936766 \h </w:instrText>
        </w:r>
        <w:r>
          <w:rPr>
            <w:noProof/>
            <w:webHidden/>
          </w:rPr>
        </w:r>
        <w:r>
          <w:rPr>
            <w:noProof/>
            <w:webHidden/>
          </w:rPr>
          <w:fldChar w:fldCharType="separate"/>
        </w:r>
        <w:r>
          <w:rPr>
            <w:noProof/>
            <w:webHidden/>
          </w:rPr>
          <w:t>13</w:t>
        </w:r>
        <w:r>
          <w:rPr>
            <w:noProof/>
            <w:webHidden/>
          </w:rPr>
          <w:fldChar w:fldCharType="end"/>
        </w:r>
      </w:hyperlink>
    </w:p>
    <w:p w14:paraId="3122A10F" w14:textId="0A9F3436" w:rsidR="00D1282F" w:rsidRDefault="00D1282F">
      <w:pPr>
        <w:pStyle w:val="TOC3"/>
        <w:rPr>
          <w:rFonts w:asciiTheme="minorHAnsi" w:eastAsiaTheme="minorEastAsia" w:hAnsiTheme="minorHAnsi" w:cstheme="minorBidi"/>
          <w:noProof/>
          <w:kern w:val="2"/>
          <w:sz w:val="24"/>
          <w:lang w:eastAsia="en-AU"/>
          <w14:ligatures w14:val="standardContextual"/>
        </w:rPr>
      </w:pPr>
      <w:hyperlink w:anchor="_Toc213936767" w:history="1">
        <w:r w:rsidRPr="001E3AC4">
          <w:rPr>
            <w:rStyle w:val="Hyperlink"/>
            <w:noProof/>
          </w:rPr>
          <w:t>Participants</w:t>
        </w:r>
        <w:r>
          <w:rPr>
            <w:noProof/>
            <w:webHidden/>
          </w:rPr>
          <w:tab/>
        </w:r>
        <w:r>
          <w:rPr>
            <w:noProof/>
            <w:webHidden/>
          </w:rPr>
          <w:fldChar w:fldCharType="begin"/>
        </w:r>
        <w:r>
          <w:rPr>
            <w:noProof/>
            <w:webHidden/>
          </w:rPr>
          <w:instrText xml:space="preserve"> PAGEREF _Toc213936767 \h </w:instrText>
        </w:r>
        <w:r>
          <w:rPr>
            <w:noProof/>
            <w:webHidden/>
          </w:rPr>
        </w:r>
        <w:r>
          <w:rPr>
            <w:noProof/>
            <w:webHidden/>
          </w:rPr>
          <w:fldChar w:fldCharType="separate"/>
        </w:r>
        <w:r>
          <w:rPr>
            <w:noProof/>
            <w:webHidden/>
          </w:rPr>
          <w:t>13</w:t>
        </w:r>
        <w:r>
          <w:rPr>
            <w:noProof/>
            <w:webHidden/>
          </w:rPr>
          <w:fldChar w:fldCharType="end"/>
        </w:r>
      </w:hyperlink>
    </w:p>
    <w:p w14:paraId="2244B865" w14:textId="18898C53" w:rsidR="00FC187C" w:rsidRPr="00802A52" w:rsidRDefault="00B152AF" w:rsidP="00FC187C">
      <w:pPr>
        <w:pStyle w:val="Heading1"/>
        <w:rPr>
          <w:rFonts w:hint="eastAsia"/>
        </w:rPr>
      </w:pPr>
      <w:r>
        <w:rPr>
          <w:noProof/>
        </w:rPr>
        <w:fldChar w:fldCharType="end"/>
      </w:r>
      <w:r>
        <w:rPr>
          <w:rFonts w:hint="eastAsia"/>
        </w:rPr>
        <w:br w:type="page"/>
      </w:r>
      <w:bookmarkStart w:id="6" w:name="_Toc213936740"/>
      <w:bookmarkStart w:id="7" w:name="_Toc419982304"/>
      <w:bookmarkStart w:id="8" w:name="_Toc419982305"/>
      <w:r w:rsidR="008F473D">
        <w:lastRenderedPageBreak/>
        <w:t>Fair Access Policy</w:t>
      </w:r>
      <w:bookmarkEnd w:id="6"/>
    </w:p>
    <w:p w14:paraId="6D9308A9" w14:textId="77777777" w:rsidR="00244DD6" w:rsidRDefault="008B2B3F" w:rsidP="008B2B3F">
      <w:r>
        <w:t xml:space="preserve">Fair Access is an initiative aimed at providing fair and equitable access to increase the participation of women and girls in sport and active recreation in the City of Melbourne. </w:t>
      </w:r>
    </w:p>
    <w:p w14:paraId="36EC14F9" w14:textId="149F85A6" w:rsidR="008B2B3F" w:rsidRDefault="008B2B3F" w:rsidP="008B2B3F">
      <w:r>
        <w:t xml:space="preserve">The Fair Access Sport and Recreation Allocation and Use Policy seeks to eliminate gender inequality in the </w:t>
      </w:r>
      <w:r w:rsidR="00191729">
        <w:t>a</w:t>
      </w:r>
      <w:r>
        <w:t>llocation and use of community sport and recreation facilities, while the Action Plan outlines high impact initiatives to achieve Fair Access improvements at sport and recreation facilities in the City of Melbourne.</w:t>
      </w:r>
    </w:p>
    <w:p w14:paraId="4625BA57" w14:textId="77777777" w:rsidR="008B2B3F" w:rsidRDefault="008B2B3F" w:rsidP="008B2B3F">
      <w:r>
        <w:t>The City of Melbourne’s Fair Access work focuses on creating improved conditions that support user groups in the municipality with growing female participation.</w:t>
      </w:r>
    </w:p>
    <w:p w14:paraId="3F7422EB" w14:textId="14FAAA7C" w:rsidR="003619CA" w:rsidRPr="00CE19BF" w:rsidRDefault="008B2B3F" w:rsidP="00CE19BF">
      <w:r>
        <w:t xml:space="preserve">This first Fair Access Scorecard establishes a baseline and sets targets and indicators, which will be reported against in subsequent years. </w:t>
      </w:r>
    </w:p>
    <w:p w14:paraId="7C455CE5" w14:textId="77777777" w:rsidR="00CE19BF" w:rsidRDefault="00CE19BF">
      <w:pPr>
        <w:spacing w:after="0" w:line="240" w:lineRule="auto"/>
        <w:rPr>
          <w:rFonts w:ascii="Arial Bold" w:eastAsia="MS Gothic" w:hAnsi="Arial Bold" w:hint="eastAsia"/>
          <w:bCs/>
          <w:sz w:val="28"/>
          <w:szCs w:val="32"/>
          <w:lang w:val="en-US"/>
        </w:rPr>
      </w:pPr>
      <w:r>
        <w:rPr>
          <w:rFonts w:hint="eastAsia"/>
        </w:rPr>
        <w:br w:type="page"/>
      </w:r>
    </w:p>
    <w:p w14:paraId="6F5F141C" w14:textId="6F6B23B2" w:rsidR="00026833" w:rsidRDefault="00026833" w:rsidP="003619CA">
      <w:pPr>
        <w:pStyle w:val="Heading1"/>
        <w:rPr>
          <w:rFonts w:hint="eastAsia"/>
        </w:rPr>
      </w:pPr>
      <w:bookmarkStart w:id="9" w:name="_Toc213936741"/>
      <w:r>
        <w:lastRenderedPageBreak/>
        <w:t>Baseline Data - Community Sport</w:t>
      </w:r>
      <w:bookmarkEnd w:id="9"/>
      <w:r>
        <w:t xml:space="preserve"> </w:t>
      </w:r>
    </w:p>
    <w:p w14:paraId="0BEF211C" w14:textId="77777777" w:rsidR="00026833" w:rsidRDefault="00026833" w:rsidP="00026833">
      <w:r>
        <w:t xml:space="preserve">Approximately 40 sporting fields were available for recurring bookings by community sporting groups during the 2024-2025 summer and 2025 winter season. These fields are located in seven City of Melbourne parks, including Royal Park, Fawkner Park, Princes Park, Ron </w:t>
      </w:r>
      <w:proofErr w:type="spellStart"/>
      <w:r>
        <w:t>Barassi</w:t>
      </w:r>
      <w:proofErr w:type="spellEnd"/>
      <w:r>
        <w:t xml:space="preserve"> Senior Park and JJ Holland Park.</w:t>
      </w:r>
    </w:p>
    <w:p w14:paraId="7C8CDEA7" w14:textId="77777777" w:rsidR="00026833" w:rsidRDefault="00026833" w:rsidP="003619CA">
      <w:pPr>
        <w:pStyle w:val="Heading2"/>
        <w:rPr>
          <w:rFonts w:hint="eastAsia"/>
        </w:rPr>
      </w:pPr>
      <w:bookmarkStart w:id="10" w:name="_Toc213936742"/>
      <w:r>
        <w:t>Summer</w:t>
      </w:r>
      <w:bookmarkEnd w:id="10"/>
    </w:p>
    <w:p w14:paraId="08F57DAD" w14:textId="77777777" w:rsidR="00026833" w:rsidRDefault="00026833" w:rsidP="003619CA">
      <w:pPr>
        <w:pStyle w:val="Heading3"/>
        <w:rPr>
          <w:rFonts w:hint="eastAsia"/>
        </w:rPr>
      </w:pPr>
      <w:bookmarkStart w:id="11" w:name="_Toc213936743"/>
      <w:r>
        <w:t>Graph – User groups</w:t>
      </w:r>
      <w:bookmarkEnd w:id="11"/>
    </w:p>
    <w:tbl>
      <w:tblPr>
        <w:tblStyle w:val="TableGrid"/>
        <w:tblW w:w="0" w:type="auto"/>
        <w:tblLook w:val="04A0" w:firstRow="1" w:lastRow="0" w:firstColumn="1" w:lastColumn="0" w:noHBand="0" w:noVBand="1"/>
      </w:tblPr>
      <w:tblGrid>
        <w:gridCol w:w="1980"/>
        <w:gridCol w:w="2410"/>
        <w:gridCol w:w="2409"/>
      </w:tblGrid>
      <w:tr w:rsidR="001329BE" w:rsidRPr="009346A3" w14:paraId="4D861836" w14:textId="77777777" w:rsidTr="006B4556">
        <w:tc>
          <w:tcPr>
            <w:tcW w:w="1980" w:type="dxa"/>
          </w:tcPr>
          <w:p w14:paraId="21B273FF" w14:textId="5735CB36" w:rsidR="001329BE" w:rsidRPr="009346A3" w:rsidRDefault="001329BE" w:rsidP="00026833">
            <w:pPr>
              <w:rPr>
                <w:b/>
                <w:bCs/>
              </w:rPr>
            </w:pPr>
            <w:r w:rsidRPr="009346A3">
              <w:rPr>
                <w:b/>
                <w:bCs/>
              </w:rPr>
              <w:t>Sport</w:t>
            </w:r>
          </w:p>
        </w:tc>
        <w:tc>
          <w:tcPr>
            <w:tcW w:w="2410" w:type="dxa"/>
          </w:tcPr>
          <w:p w14:paraId="5618BFCC" w14:textId="7E0613FE" w:rsidR="001329BE" w:rsidRPr="009346A3" w:rsidRDefault="009346A3" w:rsidP="00026833">
            <w:pPr>
              <w:rPr>
                <w:b/>
                <w:bCs/>
              </w:rPr>
            </w:pPr>
            <w:r w:rsidRPr="009346A3">
              <w:rPr>
                <w:b/>
                <w:bCs/>
              </w:rPr>
              <w:t>Number of user groups</w:t>
            </w:r>
          </w:p>
        </w:tc>
        <w:tc>
          <w:tcPr>
            <w:tcW w:w="2409" w:type="dxa"/>
          </w:tcPr>
          <w:p w14:paraId="0E82DDDD" w14:textId="633DF9E0" w:rsidR="001329BE" w:rsidRPr="009346A3" w:rsidRDefault="009346A3" w:rsidP="00026833">
            <w:pPr>
              <w:rPr>
                <w:b/>
                <w:bCs/>
              </w:rPr>
            </w:pPr>
            <w:r w:rsidRPr="009346A3">
              <w:rPr>
                <w:b/>
                <w:bCs/>
              </w:rPr>
              <w:t>% of total user groups</w:t>
            </w:r>
          </w:p>
        </w:tc>
      </w:tr>
      <w:tr w:rsidR="009346A3" w14:paraId="0018025B" w14:textId="77777777" w:rsidTr="006B4556">
        <w:tc>
          <w:tcPr>
            <w:tcW w:w="1980" w:type="dxa"/>
          </w:tcPr>
          <w:p w14:paraId="2C5BC0E9" w14:textId="5D9F277F" w:rsidR="009346A3" w:rsidRDefault="009346A3" w:rsidP="009346A3">
            <w:r w:rsidRPr="000059A7">
              <w:t>Cricket</w:t>
            </w:r>
          </w:p>
        </w:tc>
        <w:tc>
          <w:tcPr>
            <w:tcW w:w="2410" w:type="dxa"/>
          </w:tcPr>
          <w:p w14:paraId="570476B2" w14:textId="1E1B129A" w:rsidR="009346A3" w:rsidRDefault="009346A3" w:rsidP="009346A3">
            <w:r>
              <w:t>18</w:t>
            </w:r>
          </w:p>
        </w:tc>
        <w:tc>
          <w:tcPr>
            <w:tcW w:w="2409" w:type="dxa"/>
          </w:tcPr>
          <w:p w14:paraId="614A7283" w14:textId="5462FCC8" w:rsidR="009346A3" w:rsidRDefault="009346A3" w:rsidP="009346A3">
            <w:r>
              <w:t>60%</w:t>
            </w:r>
          </w:p>
        </w:tc>
      </w:tr>
      <w:tr w:rsidR="009346A3" w14:paraId="0675C467" w14:textId="77777777" w:rsidTr="006B4556">
        <w:tc>
          <w:tcPr>
            <w:tcW w:w="1980" w:type="dxa"/>
          </w:tcPr>
          <w:p w14:paraId="341F0CB7" w14:textId="2D572C9C" w:rsidR="009346A3" w:rsidRDefault="009346A3" w:rsidP="009346A3">
            <w:r w:rsidRPr="000059A7">
              <w:t>Touch</w:t>
            </w:r>
          </w:p>
        </w:tc>
        <w:tc>
          <w:tcPr>
            <w:tcW w:w="2410" w:type="dxa"/>
          </w:tcPr>
          <w:p w14:paraId="2637900A" w14:textId="0FA571A5" w:rsidR="009346A3" w:rsidRDefault="009346A3" w:rsidP="009346A3">
            <w:r>
              <w:t>3</w:t>
            </w:r>
          </w:p>
        </w:tc>
        <w:tc>
          <w:tcPr>
            <w:tcW w:w="2409" w:type="dxa"/>
          </w:tcPr>
          <w:p w14:paraId="3C9DA2A7" w14:textId="1E4719FE" w:rsidR="009346A3" w:rsidRDefault="00031B57" w:rsidP="009346A3">
            <w:r>
              <w:t>10%</w:t>
            </w:r>
          </w:p>
        </w:tc>
      </w:tr>
      <w:tr w:rsidR="009346A3" w14:paraId="70ADCD68" w14:textId="77777777" w:rsidTr="006B4556">
        <w:tc>
          <w:tcPr>
            <w:tcW w:w="1980" w:type="dxa"/>
          </w:tcPr>
          <w:p w14:paraId="6EFC4DD3" w14:textId="249C657F" w:rsidR="009346A3" w:rsidRDefault="009346A3" w:rsidP="009346A3">
            <w:r w:rsidRPr="000059A7">
              <w:t>Soccer</w:t>
            </w:r>
          </w:p>
        </w:tc>
        <w:tc>
          <w:tcPr>
            <w:tcW w:w="2410" w:type="dxa"/>
          </w:tcPr>
          <w:p w14:paraId="60429083" w14:textId="5905764B" w:rsidR="009346A3" w:rsidRDefault="009346A3" w:rsidP="009346A3">
            <w:r>
              <w:t>2</w:t>
            </w:r>
          </w:p>
        </w:tc>
        <w:tc>
          <w:tcPr>
            <w:tcW w:w="2409" w:type="dxa"/>
          </w:tcPr>
          <w:p w14:paraId="74AECAFA" w14:textId="7338285D" w:rsidR="009346A3" w:rsidRDefault="00031B57" w:rsidP="009346A3">
            <w:r>
              <w:t>7%</w:t>
            </w:r>
          </w:p>
        </w:tc>
      </w:tr>
      <w:tr w:rsidR="009346A3" w14:paraId="2F37EA72" w14:textId="77777777" w:rsidTr="006B4556">
        <w:tc>
          <w:tcPr>
            <w:tcW w:w="1980" w:type="dxa"/>
          </w:tcPr>
          <w:p w14:paraId="56AE00E5" w14:textId="5AD49C1A" w:rsidR="009346A3" w:rsidRDefault="009346A3" w:rsidP="009346A3">
            <w:r w:rsidRPr="000059A7">
              <w:t>LARP</w:t>
            </w:r>
          </w:p>
        </w:tc>
        <w:tc>
          <w:tcPr>
            <w:tcW w:w="2410" w:type="dxa"/>
          </w:tcPr>
          <w:p w14:paraId="6C65439B" w14:textId="419813A8" w:rsidR="009346A3" w:rsidRDefault="009346A3" w:rsidP="009346A3">
            <w:r>
              <w:t>2</w:t>
            </w:r>
          </w:p>
        </w:tc>
        <w:tc>
          <w:tcPr>
            <w:tcW w:w="2409" w:type="dxa"/>
          </w:tcPr>
          <w:p w14:paraId="03DF792A" w14:textId="2CC6F664" w:rsidR="009346A3" w:rsidRDefault="00031B57" w:rsidP="009346A3">
            <w:r>
              <w:t>7%</w:t>
            </w:r>
          </w:p>
        </w:tc>
      </w:tr>
      <w:tr w:rsidR="009346A3" w14:paraId="6FAA9D6D" w14:textId="77777777" w:rsidTr="006B4556">
        <w:tc>
          <w:tcPr>
            <w:tcW w:w="1980" w:type="dxa"/>
          </w:tcPr>
          <w:p w14:paraId="0F29D502" w14:textId="140C48D3" w:rsidR="009346A3" w:rsidRDefault="009346A3" w:rsidP="009346A3">
            <w:r w:rsidRPr="000059A7">
              <w:t>Rugby</w:t>
            </w:r>
          </w:p>
        </w:tc>
        <w:tc>
          <w:tcPr>
            <w:tcW w:w="2410" w:type="dxa"/>
          </w:tcPr>
          <w:p w14:paraId="52DD6D0A" w14:textId="0236E9E7" w:rsidR="009346A3" w:rsidRDefault="009346A3" w:rsidP="009346A3">
            <w:r>
              <w:t>1</w:t>
            </w:r>
          </w:p>
        </w:tc>
        <w:tc>
          <w:tcPr>
            <w:tcW w:w="2409" w:type="dxa"/>
          </w:tcPr>
          <w:p w14:paraId="13AD0522" w14:textId="2B700B4E" w:rsidR="009346A3" w:rsidRDefault="00031B57" w:rsidP="009346A3">
            <w:r>
              <w:t>4%</w:t>
            </w:r>
          </w:p>
        </w:tc>
      </w:tr>
      <w:tr w:rsidR="009346A3" w14:paraId="127D80BB" w14:textId="77777777" w:rsidTr="006B4556">
        <w:tc>
          <w:tcPr>
            <w:tcW w:w="1980" w:type="dxa"/>
          </w:tcPr>
          <w:p w14:paraId="02F3AC6A" w14:textId="4458F036" w:rsidR="009346A3" w:rsidRDefault="009346A3" w:rsidP="009346A3">
            <w:r w:rsidRPr="000059A7">
              <w:t>Softball</w:t>
            </w:r>
          </w:p>
        </w:tc>
        <w:tc>
          <w:tcPr>
            <w:tcW w:w="2410" w:type="dxa"/>
          </w:tcPr>
          <w:p w14:paraId="592A1FB2" w14:textId="0FB7FC8B" w:rsidR="009346A3" w:rsidRDefault="009346A3" w:rsidP="009346A3">
            <w:r>
              <w:t>1</w:t>
            </w:r>
          </w:p>
        </w:tc>
        <w:tc>
          <w:tcPr>
            <w:tcW w:w="2409" w:type="dxa"/>
          </w:tcPr>
          <w:p w14:paraId="400ECA8E" w14:textId="1BA62228" w:rsidR="009346A3" w:rsidRDefault="00031B57" w:rsidP="009346A3">
            <w:r>
              <w:t>3%</w:t>
            </w:r>
          </w:p>
        </w:tc>
      </w:tr>
      <w:tr w:rsidR="009346A3" w14:paraId="26320C46" w14:textId="77777777" w:rsidTr="006B4556">
        <w:tc>
          <w:tcPr>
            <w:tcW w:w="1980" w:type="dxa"/>
          </w:tcPr>
          <w:p w14:paraId="73C042EC" w14:textId="48717948" w:rsidR="009346A3" w:rsidRDefault="009346A3" w:rsidP="009346A3">
            <w:r w:rsidRPr="000059A7">
              <w:t>AFL9s</w:t>
            </w:r>
          </w:p>
        </w:tc>
        <w:tc>
          <w:tcPr>
            <w:tcW w:w="2410" w:type="dxa"/>
          </w:tcPr>
          <w:p w14:paraId="31D45265" w14:textId="206007C3" w:rsidR="009346A3" w:rsidRDefault="009346A3" w:rsidP="009346A3">
            <w:r>
              <w:t>1</w:t>
            </w:r>
          </w:p>
        </w:tc>
        <w:tc>
          <w:tcPr>
            <w:tcW w:w="2409" w:type="dxa"/>
          </w:tcPr>
          <w:p w14:paraId="3969AD81" w14:textId="1A9AC978" w:rsidR="009346A3" w:rsidRDefault="00031B57" w:rsidP="009346A3">
            <w:r>
              <w:t>3%</w:t>
            </w:r>
          </w:p>
        </w:tc>
      </w:tr>
      <w:tr w:rsidR="009346A3" w14:paraId="35195629" w14:textId="77777777" w:rsidTr="006B4556">
        <w:tc>
          <w:tcPr>
            <w:tcW w:w="1980" w:type="dxa"/>
          </w:tcPr>
          <w:p w14:paraId="690DAE2C" w14:textId="0B57724B" w:rsidR="009346A3" w:rsidRDefault="009346A3" w:rsidP="009346A3">
            <w:r w:rsidRPr="000059A7">
              <w:t>AFL (modified)</w:t>
            </w:r>
          </w:p>
        </w:tc>
        <w:tc>
          <w:tcPr>
            <w:tcW w:w="2410" w:type="dxa"/>
          </w:tcPr>
          <w:p w14:paraId="4CDFB888" w14:textId="1F169537" w:rsidR="009346A3" w:rsidRDefault="009346A3" w:rsidP="009346A3">
            <w:r>
              <w:t>1</w:t>
            </w:r>
          </w:p>
        </w:tc>
        <w:tc>
          <w:tcPr>
            <w:tcW w:w="2409" w:type="dxa"/>
          </w:tcPr>
          <w:p w14:paraId="3DB71E7C" w14:textId="270466B8" w:rsidR="009346A3" w:rsidRDefault="00031B57" w:rsidP="009346A3">
            <w:r>
              <w:t>3%</w:t>
            </w:r>
          </w:p>
        </w:tc>
      </w:tr>
      <w:tr w:rsidR="009346A3" w14:paraId="71B83E4B" w14:textId="77777777" w:rsidTr="006B4556">
        <w:tc>
          <w:tcPr>
            <w:tcW w:w="1980" w:type="dxa"/>
          </w:tcPr>
          <w:p w14:paraId="280B37F1" w14:textId="4E9AD268" w:rsidR="009346A3" w:rsidRDefault="009346A3" w:rsidP="009346A3">
            <w:r w:rsidRPr="000059A7">
              <w:t>Flag Football</w:t>
            </w:r>
          </w:p>
        </w:tc>
        <w:tc>
          <w:tcPr>
            <w:tcW w:w="2410" w:type="dxa"/>
          </w:tcPr>
          <w:p w14:paraId="516DD23F" w14:textId="40671C7F" w:rsidR="009346A3" w:rsidRDefault="009346A3" w:rsidP="009346A3">
            <w:r>
              <w:t>1</w:t>
            </w:r>
          </w:p>
        </w:tc>
        <w:tc>
          <w:tcPr>
            <w:tcW w:w="2409" w:type="dxa"/>
          </w:tcPr>
          <w:p w14:paraId="7D278F7A" w14:textId="6FD4F477" w:rsidR="009346A3" w:rsidRDefault="00031B57" w:rsidP="009346A3">
            <w:r>
              <w:t>3%</w:t>
            </w:r>
          </w:p>
        </w:tc>
      </w:tr>
    </w:tbl>
    <w:p w14:paraId="4A44838C" w14:textId="77777777" w:rsidR="00026833" w:rsidRDefault="00026833" w:rsidP="003619CA">
      <w:pPr>
        <w:pStyle w:val="Heading3"/>
        <w:rPr>
          <w:rFonts w:hint="eastAsia"/>
        </w:rPr>
      </w:pPr>
      <w:bookmarkStart w:id="12" w:name="_Toc213936744"/>
      <w:r>
        <w:t>Graph – Teams</w:t>
      </w:r>
      <w:bookmarkEnd w:id="12"/>
    </w:p>
    <w:tbl>
      <w:tblPr>
        <w:tblStyle w:val="TableGrid"/>
        <w:tblW w:w="0" w:type="auto"/>
        <w:tblLook w:val="04A0" w:firstRow="1" w:lastRow="0" w:firstColumn="1" w:lastColumn="0" w:noHBand="0" w:noVBand="1"/>
      </w:tblPr>
      <w:tblGrid>
        <w:gridCol w:w="1980"/>
        <w:gridCol w:w="2410"/>
        <w:gridCol w:w="2409"/>
      </w:tblGrid>
      <w:tr w:rsidR="006B4556" w:rsidRPr="009346A3" w14:paraId="0F1C44CE" w14:textId="77777777" w:rsidTr="00865408">
        <w:tc>
          <w:tcPr>
            <w:tcW w:w="1980" w:type="dxa"/>
          </w:tcPr>
          <w:p w14:paraId="55651409" w14:textId="0B56B169" w:rsidR="006B4556" w:rsidRPr="009346A3" w:rsidRDefault="00802903" w:rsidP="00865408">
            <w:pPr>
              <w:rPr>
                <w:b/>
                <w:bCs/>
              </w:rPr>
            </w:pPr>
            <w:r>
              <w:rPr>
                <w:b/>
                <w:bCs/>
              </w:rPr>
              <w:t>Gender</w:t>
            </w:r>
          </w:p>
        </w:tc>
        <w:tc>
          <w:tcPr>
            <w:tcW w:w="2410" w:type="dxa"/>
          </w:tcPr>
          <w:p w14:paraId="21BE82CD" w14:textId="6502DAF8" w:rsidR="006B4556" w:rsidRPr="009346A3" w:rsidRDefault="006B4556" w:rsidP="00865408">
            <w:pPr>
              <w:rPr>
                <w:b/>
                <w:bCs/>
              </w:rPr>
            </w:pPr>
            <w:r w:rsidRPr="009346A3">
              <w:rPr>
                <w:b/>
                <w:bCs/>
              </w:rPr>
              <w:t xml:space="preserve">Number of </w:t>
            </w:r>
            <w:r w:rsidR="00802903">
              <w:rPr>
                <w:b/>
                <w:bCs/>
              </w:rPr>
              <w:t>teams</w:t>
            </w:r>
          </w:p>
        </w:tc>
        <w:tc>
          <w:tcPr>
            <w:tcW w:w="2409" w:type="dxa"/>
          </w:tcPr>
          <w:p w14:paraId="24ACAAAC" w14:textId="68D9CEA4" w:rsidR="006B4556" w:rsidRPr="009346A3" w:rsidRDefault="006B4556" w:rsidP="00865408">
            <w:pPr>
              <w:rPr>
                <w:b/>
                <w:bCs/>
              </w:rPr>
            </w:pPr>
            <w:r w:rsidRPr="009346A3">
              <w:rPr>
                <w:b/>
                <w:bCs/>
              </w:rPr>
              <w:t xml:space="preserve">% of total </w:t>
            </w:r>
            <w:r w:rsidR="00802903">
              <w:rPr>
                <w:b/>
                <w:bCs/>
              </w:rPr>
              <w:t>teams</w:t>
            </w:r>
          </w:p>
        </w:tc>
      </w:tr>
      <w:tr w:rsidR="006B4556" w14:paraId="6A648213" w14:textId="77777777" w:rsidTr="00865408">
        <w:tc>
          <w:tcPr>
            <w:tcW w:w="1980" w:type="dxa"/>
          </w:tcPr>
          <w:p w14:paraId="4A884EC7" w14:textId="1421CFA1" w:rsidR="006B4556" w:rsidRDefault="00802903" w:rsidP="00865408">
            <w:r>
              <w:t>Male</w:t>
            </w:r>
          </w:p>
        </w:tc>
        <w:tc>
          <w:tcPr>
            <w:tcW w:w="2410" w:type="dxa"/>
          </w:tcPr>
          <w:p w14:paraId="6A430E1E" w14:textId="578002AE" w:rsidR="006B4556" w:rsidRDefault="00060A02" w:rsidP="00865408">
            <w:r>
              <w:t>102</w:t>
            </w:r>
          </w:p>
        </w:tc>
        <w:tc>
          <w:tcPr>
            <w:tcW w:w="2409" w:type="dxa"/>
          </w:tcPr>
          <w:p w14:paraId="29818F55" w14:textId="1BA29C64" w:rsidR="006B4556" w:rsidRDefault="00060A02" w:rsidP="00865408">
            <w:r>
              <w:t>34</w:t>
            </w:r>
            <w:r w:rsidR="006B4556">
              <w:t>%</w:t>
            </w:r>
          </w:p>
        </w:tc>
      </w:tr>
      <w:tr w:rsidR="006B4556" w14:paraId="1EBBF648" w14:textId="77777777" w:rsidTr="00865408">
        <w:tc>
          <w:tcPr>
            <w:tcW w:w="1980" w:type="dxa"/>
          </w:tcPr>
          <w:p w14:paraId="2CDEF6B5" w14:textId="77263CDF" w:rsidR="006B4556" w:rsidRDefault="00802903" w:rsidP="00865408">
            <w:r>
              <w:t>Female</w:t>
            </w:r>
          </w:p>
        </w:tc>
        <w:tc>
          <w:tcPr>
            <w:tcW w:w="2410" w:type="dxa"/>
          </w:tcPr>
          <w:p w14:paraId="00AB5580" w14:textId="71D27599" w:rsidR="006B4556" w:rsidRDefault="00060A02" w:rsidP="00865408">
            <w:r>
              <w:t>41</w:t>
            </w:r>
          </w:p>
        </w:tc>
        <w:tc>
          <w:tcPr>
            <w:tcW w:w="2409" w:type="dxa"/>
          </w:tcPr>
          <w:p w14:paraId="47FBB783" w14:textId="375F993A" w:rsidR="006B4556" w:rsidRDefault="006B4556" w:rsidP="00865408">
            <w:r>
              <w:t>1</w:t>
            </w:r>
            <w:r w:rsidR="00060A02">
              <w:t>4</w:t>
            </w:r>
            <w:r>
              <w:t>%</w:t>
            </w:r>
          </w:p>
        </w:tc>
      </w:tr>
      <w:tr w:rsidR="006B4556" w14:paraId="180900CA" w14:textId="77777777" w:rsidTr="00865408">
        <w:tc>
          <w:tcPr>
            <w:tcW w:w="1980" w:type="dxa"/>
          </w:tcPr>
          <w:p w14:paraId="2BE3F75B" w14:textId="603B0894" w:rsidR="006B4556" w:rsidRDefault="00802903" w:rsidP="00865408">
            <w:r>
              <w:t>Mixed</w:t>
            </w:r>
          </w:p>
        </w:tc>
        <w:tc>
          <w:tcPr>
            <w:tcW w:w="2410" w:type="dxa"/>
          </w:tcPr>
          <w:p w14:paraId="639537AC" w14:textId="75706978" w:rsidR="006B4556" w:rsidRDefault="00060A02" w:rsidP="00865408">
            <w:r>
              <w:t>152</w:t>
            </w:r>
          </w:p>
        </w:tc>
        <w:tc>
          <w:tcPr>
            <w:tcW w:w="2409" w:type="dxa"/>
          </w:tcPr>
          <w:p w14:paraId="6E85A49D" w14:textId="487E291A" w:rsidR="006B4556" w:rsidRDefault="00060A02" w:rsidP="00865408">
            <w:r>
              <w:t>52</w:t>
            </w:r>
            <w:r w:rsidR="006B4556">
              <w:t>%</w:t>
            </w:r>
          </w:p>
        </w:tc>
      </w:tr>
    </w:tbl>
    <w:p w14:paraId="3B4C3DE8" w14:textId="77777777" w:rsidR="00026833" w:rsidRDefault="00026833" w:rsidP="003619CA">
      <w:pPr>
        <w:pStyle w:val="Heading3"/>
        <w:rPr>
          <w:rFonts w:hint="eastAsia"/>
        </w:rPr>
      </w:pPr>
      <w:bookmarkStart w:id="13" w:name="_Toc213936745"/>
      <w:r>
        <w:t>Graph – Participants</w:t>
      </w:r>
      <w:bookmarkEnd w:id="13"/>
    </w:p>
    <w:tbl>
      <w:tblPr>
        <w:tblStyle w:val="TableGrid"/>
        <w:tblW w:w="0" w:type="auto"/>
        <w:tblLook w:val="04A0" w:firstRow="1" w:lastRow="0" w:firstColumn="1" w:lastColumn="0" w:noHBand="0" w:noVBand="1"/>
      </w:tblPr>
      <w:tblGrid>
        <w:gridCol w:w="1980"/>
        <w:gridCol w:w="2410"/>
        <w:gridCol w:w="2409"/>
      </w:tblGrid>
      <w:tr w:rsidR="00060A02" w:rsidRPr="009346A3" w14:paraId="4AFA3A35" w14:textId="77777777" w:rsidTr="00865408">
        <w:tc>
          <w:tcPr>
            <w:tcW w:w="1980" w:type="dxa"/>
          </w:tcPr>
          <w:p w14:paraId="0ED3A6A2" w14:textId="77777777" w:rsidR="00060A02" w:rsidRPr="009346A3" w:rsidRDefault="00060A02" w:rsidP="00865408">
            <w:pPr>
              <w:rPr>
                <w:b/>
                <w:bCs/>
              </w:rPr>
            </w:pPr>
            <w:r>
              <w:rPr>
                <w:b/>
                <w:bCs/>
              </w:rPr>
              <w:t>Gender</w:t>
            </w:r>
          </w:p>
        </w:tc>
        <w:tc>
          <w:tcPr>
            <w:tcW w:w="2410" w:type="dxa"/>
          </w:tcPr>
          <w:p w14:paraId="68AC53B7" w14:textId="1C3B57C2" w:rsidR="00060A02" w:rsidRPr="009346A3" w:rsidRDefault="00060A02" w:rsidP="00865408">
            <w:pPr>
              <w:rPr>
                <w:b/>
                <w:bCs/>
              </w:rPr>
            </w:pPr>
            <w:r w:rsidRPr="009346A3">
              <w:rPr>
                <w:b/>
                <w:bCs/>
              </w:rPr>
              <w:t xml:space="preserve">Number of </w:t>
            </w:r>
            <w:r w:rsidR="008F0431">
              <w:rPr>
                <w:b/>
                <w:bCs/>
              </w:rPr>
              <w:t>participants</w:t>
            </w:r>
          </w:p>
        </w:tc>
        <w:tc>
          <w:tcPr>
            <w:tcW w:w="2409" w:type="dxa"/>
          </w:tcPr>
          <w:p w14:paraId="36147C88" w14:textId="4835E18A" w:rsidR="00060A02" w:rsidRPr="009346A3" w:rsidRDefault="00060A02" w:rsidP="00865408">
            <w:pPr>
              <w:rPr>
                <w:b/>
                <w:bCs/>
              </w:rPr>
            </w:pPr>
            <w:r w:rsidRPr="009346A3">
              <w:rPr>
                <w:b/>
                <w:bCs/>
              </w:rPr>
              <w:t xml:space="preserve">% of total </w:t>
            </w:r>
            <w:r w:rsidR="008F0431">
              <w:rPr>
                <w:b/>
                <w:bCs/>
              </w:rPr>
              <w:t>participants</w:t>
            </w:r>
          </w:p>
        </w:tc>
      </w:tr>
      <w:tr w:rsidR="00060A02" w14:paraId="77634FCB" w14:textId="77777777" w:rsidTr="00865408">
        <w:tc>
          <w:tcPr>
            <w:tcW w:w="1980" w:type="dxa"/>
          </w:tcPr>
          <w:p w14:paraId="7C97E40F" w14:textId="77777777" w:rsidR="00060A02" w:rsidRDefault="00060A02" w:rsidP="00865408">
            <w:r>
              <w:t>Male</w:t>
            </w:r>
          </w:p>
        </w:tc>
        <w:tc>
          <w:tcPr>
            <w:tcW w:w="2410" w:type="dxa"/>
          </w:tcPr>
          <w:p w14:paraId="6A15075C" w14:textId="7D0FF52B" w:rsidR="00060A02" w:rsidRDefault="00117AED" w:rsidP="00865408">
            <w:r>
              <w:t>4,790</w:t>
            </w:r>
          </w:p>
        </w:tc>
        <w:tc>
          <w:tcPr>
            <w:tcW w:w="2409" w:type="dxa"/>
          </w:tcPr>
          <w:p w14:paraId="43C854A0" w14:textId="2571302D" w:rsidR="00060A02" w:rsidRDefault="00117AED" w:rsidP="00865408">
            <w:r>
              <w:t>70</w:t>
            </w:r>
            <w:r w:rsidR="00060A02">
              <w:t>%</w:t>
            </w:r>
          </w:p>
        </w:tc>
      </w:tr>
      <w:tr w:rsidR="00060A02" w14:paraId="4EFE3705" w14:textId="77777777" w:rsidTr="00865408">
        <w:tc>
          <w:tcPr>
            <w:tcW w:w="1980" w:type="dxa"/>
          </w:tcPr>
          <w:p w14:paraId="37F91E80" w14:textId="77777777" w:rsidR="00060A02" w:rsidRDefault="00060A02" w:rsidP="00865408">
            <w:r>
              <w:t>Female</w:t>
            </w:r>
          </w:p>
        </w:tc>
        <w:tc>
          <w:tcPr>
            <w:tcW w:w="2410" w:type="dxa"/>
          </w:tcPr>
          <w:p w14:paraId="6B13E2CC" w14:textId="03044B2D" w:rsidR="00060A02" w:rsidRDefault="00117AED" w:rsidP="00865408">
            <w:r>
              <w:t>1,992</w:t>
            </w:r>
          </w:p>
        </w:tc>
        <w:tc>
          <w:tcPr>
            <w:tcW w:w="2409" w:type="dxa"/>
          </w:tcPr>
          <w:p w14:paraId="74F0A531" w14:textId="5D5A79EB" w:rsidR="00060A02" w:rsidRDefault="00117AED" w:rsidP="00865408">
            <w:r>
              <w:t>29</w:t>
            </w:r>
            <w:r w:rsidR="00060A02">
              <w:t>%</w:t>
            </w:r>
          </w:p>
        </w:tc>
      </w:tr>
      <w:tr w:rsidR="00060A02" w14:paraId="726FB728" w14:textId="77777777" w:rsidTr="00865408">
        <w:tc>
          <w:tcPr>
            <w:tcW w:w="1980" w:type="dxa"/>
          </w:tcPr>
          <w:p w14:paraId="09919C27" w14:textId="68256499" w:rsidR="00060A02" w:rsidRDefault="00117AED" w:rsidP="00865408">
            <w:r>
              <w:lastRenderedPageBreak/>
              <w:t>Self-described</w:t>
            </w:r>
          </w:p>
        </w:tc>
        <w:tc>
          <w:tcPr>
            <w:tcW w:w="2410" w:type="dxa"/>
          </w:tcPr>
          <w:p w14:paraId="322035C6" w14:textId="23EDC0FE" w:rsidR="00060A02" w:rsidRDefault="00117AED" w:rsidP="00865408">
            <w:r>
              <w:t>65</w:t>
            </w:r>
          </w:p>
        </w:tc>
        <w:tc>
          <w:tcPr>
            <w:tcW w:w="2409" w:type="dxa"/>
          </w:tcPr>
          <w:p w14:paraId="18BBA9D9" w14:textId="6F3E9C17" w:rsidR="00060A02" w:rsidRDefault="000202E4" w:rsidP="00865408">
            <w:r>
              <w:t>1</w:t>
            </w:r>
            <w:r w:rsidR="00060A02">
              <w:t>%</w:t>
            </w:r>
          </w:p>
        </w:tc>
      </w:tr>
    </w:tbl>
    <w:p w14:paraId="1924B5CA" w14:textId="6C8A7952" w:rsidR="003619CA" w:rsidRDefault="00F41FCE" w:rsidP="00820AF9">
      <w:r>
        <w:br/>
      </w:r>
      <w:r w:rsidR="00026833">
        <w:t>Softball and AFL (modified) had the highest proportion of females by sport, whilst Cricket and LARP (Live Action Role Play) attracted the lowest proportion of female participants by sport.</w:t>
      </w:r>
      <w:r>
        <w:br/>
      </w:r>
      <w:r w:rsidR="003619CA">
        <w:br w:type="page"/>
      </w:r>
    </w:p>
    <w:p w14:paraId="3641C96F" w14:textId="69526620" w:rsidR="00026833" w:rsidRDefault="00026833" w:rsidP="00820AF9">
      <w:pPr>
        <w:pStyle w:val="Heading1"/>
        <w:rPr>
          <w:rFonts w:hint="eastAsia"/>
        </w:rPr>
      </w:pPr>
      <w:bookmarkStart w:id="14" w:name="_Toc213936746"/>
      <w:r>
        <w:lastRenderedPageBreak/>
        <w:t>Baseline Data - Community Sport</w:t>
      </w:r>
      <w:bookmarkEnd w:id="14"/>
      <w:r>
        <w:t xml:space="preserve"> </w:t>
      </w:r>
    </w:p>
    <w:p w14:paraId="776AF7DB" w14:textId="77777777" w:rsidR="00026833" w:rsidRDefault="00026833" w:rsidP="00820AF9">
      <w:pPr>
        <w:pStyle w:val="Heading2"/>
        <w:rPr>
          <w:rFonts w:hint="eastAsia"/>
        </w:rPr>
      </w:pPr>
      <w:bookmarkStart w:id="15" w:name="_Toc213936747"/>
      <w:r>
        <w:t>Winter</w:t>
      </w:r>
      <w:bookmarkEnd w:id="15"/>
    </w:p>
    <w:p w14:paraId="4DB894BD" w14:textId="77777777" w:rsidR="00026833" w:rsidRDefault="00026833" w:rsidP="00820AF9">
      <w:pPr>
        <w:pStyle w:val="Heading3"/>
        <w:rPr>
          <w:rFonts w:hint="eastAsia"/>
        </w:rPr>
      </w:pPr>
      <w:bookmarkStart w:id="16" w:name="_Toc213936748"/>
      <w:r>
        <w:t>Graph – User groups</w:t>
      </w:r>
      <w:bookmarkEnd w:id="16"/>
    </w:p>
    <w:tbl>
      <w:tblPr>
        <w:tblStyle w:val="TableGrid"/>
        <w:tblW w:w="0" w:type="auto"/>
        <w:tblLook w:val="04A0" w:firstRow="1" w:lastRow="0" w:firstColumn="1" w:lastColumn="0" w:noHBand="0" w:noVBand="1"/>
      </w:tblPr>
      <w:tblGrid>
        <w:gridCol w:w="1980"/>
        <w:gridCol w:w="2410"/>
        <w:gridCol w:w="2409"/>
      </w:tblGrid>
      <w:tr w:rsidR="007509D8" w:rsidRPr="009346A3" w14:paraId="4519A3A5" w14:textId="77777777" w:rsidTr="00865408">
        <w:tc>
          <w:tcPr>
            <w:tcW w:w="1980" w:type="dxa"/>
          </w:tcPr>
          <w:p w14:paraId="57C62754" w14:textId="77777777" w:rsidR="007509D8" w:rsidRPr="009346A3" w:rsidRDefault="007509D8" w:rsidP="00865408">
            <w:pPr>
              <w:rPr>
                <w:b/>
                <w:bCs/>
              </w:rPr>
            </w:pPr>
            <w:r w:rsidRPr="009346A3">
              <w:rPr>
                <w:b/>
                <w:bCs/>
              </w:rPr>
              <w:t>Sport</w:t>
            </w:r>
          </w:p>
        </w:tc>
        <w:tc>
          <w:tcPr>
            <w:tcW w:w="2410" w:type="dxa"/>
          </w:tcPr>
          <w:p w14:paraId="67DFADA3" w14:textId="77777777" w:rsidR="007509D8" w:rsidRPr="009346A3" w:rsidRDefault="007509D8" w:rsidP="00865408">
            <w:pPr>
              <w:rPr>
                <w:b/>
                <w:bCs/>
              </w:rPr>
            </w:pPr>
            <w:r w:rsidRPr="009346A3">
              <w:rPr>
                <w:b/>
                <w:bCs/>
              </w:rPr>
              <w:t>Number of user groups</w:t>
            </w:r>
          </w:p>
        </w:tc>
        <w:tc>
          <w:tcPr>
            <w:tcW w:w="2409" w:type="dxa"/>
          </w:tcPr>
          <w:p w14:paraId="0B15242E" w14:textId="77777777" w:rsidR="007509D8" w:rsidRPr="009346A3" w:rsidRDefault="007509D8" w:rsidP="00865408">
            <w:pPr>
              <w:rPr>
                <w:b/>
                <w:bCs/>
              </w:rPr>
            </w:pPr>
            <w:r w:rsidRPr="009346A3">
              <w:rPr>
                <w:b/>
                <w:bCs/>
              </w:rPr>
              <w:t>% of total user groups</w:t>
            </w:r>
          </w:p>
        </w:tc>
      </w:tr>
      <w:tr w:rsidR="00943A85" w14:paraId="08F149D3" w14:textId="77777777" w:rsidTr="00865408">
        <w:tc>
          <w:tcPr>
            <w:tcW w:w="1980" w:type="dxa"/>
          </w:tcPr>
          <w:p w14:paraId="03A7CDDB" w14:textId="7DB73D67" w:rsidR="00943A85" w:rsidRDefault="00943A85" w:rsidP="00943A85">
            <w:r w:rsidRPr="00EE5A29">
              <w:t>Soccer</w:t>
            </w:r>
          </w:p>
        </w:tc>
        <w:tc>
          <w:tcPr>
            <w:tcW w:w="2410" w:type="dxa"/>
          </w:tcPr>
          <w:p w14:paraId="57910706" w14:textId="53D810D4" w:rsidR="00943A85" w:rsidRDefault="00943A85" w:rsidP="00943A85">
            <w:r>
              <w:t>13</w:t>
            </w:r>
          </w:p>
        </w:tc>
        <w:tc>
          <w:tcPr>
            <w:tcW w:w="2409" w:type="dxa"/>
          </w:tcPr>
          <w:p w14:paraId="71C7616B" w14:textId="41E94154" w:rsidR="00943A85" w:rsidRDefault="00943A85" w:rsidP="00943A85">
            <w:r>
              <w:t>38%</w:t>
            </w:r>
          </w:p>
        </w:tc>
      </w:tr>
      <w:tr w:rsidR="00943A85" w14:paraId="631689DC" w14:textId="77777777" w:rsidTr="00865408">
        <w:tc>
          <w:tcPr>
            <w:tcW w:w="1980" w:type="dxa"/>
          </w:tcPr>
          <w:p w14:paraId="2BA9D22F" w14:textId="0100613F" w:rsidR="00943A85" w:rsidRDefault="00943A85" w:rsidP="00943A85">
            <w:r w:rsidRPr="00EE5A29">
              <w:t>AFL</w:t>
            </w:r>
          </w:p>
        </w:tc>
        <w:tc>
          <w:tcPr>
            <w:tcW w:w="2410" w:type="dxa"/>
          </w:tcPr>
          <w:p w14:paraId="2CF12732" w14:textId="62C453CC" w:rsidR="00943A85" w:rsidRDefault="00943A85" w:rsidP="00943A85">
            <w:r>
              <w:t>8</w:t>
            </w:r>
          </w:p>
        </w:tc>
        <w:tc>
          <w:tcPr>
            <w:tcW w:w="2409" w:type="dxa"/>
          </w:tcPr>
          <w:p w14:paraId="3A798600" w14:textId="2644B2B0" w:rsidR="00943A85" w:rsidRDefault="009261BC" w:rsidP="00943A85">
            <w:r>
              <w:t>23</w:t>
            </w:r>
            <w:r w:rsidR="00943A85">
              <w:t>%</w:t>
            </w:r>
          </w:p>
        </w:tc>
      </w:tr>
      <w:tr w:rsidR="00943A85" w14:paraId="57B76D43" w14:textId="77777777" w:rsidTr="00865408">
        <w:tc>
          <w:tcPr>
            <w:tcW w:w="1980" w:type="dxa"/>
          </w:tcPr>
          <w:p w14:paraId="72B3B148" w14:textId="65830804" w:rsidR="00943A85" w:rsidRDefault="00943A85" w:rsidP="00943A85">
            <w:r w:rsidRPr="00EE5A29">
              <w:t>Touch</w:t>
            </w:r>
          </w:p>
        </w:tc>
        <w:tc>
          <w:tcPr>
            <w:tcW w:w="2410" w:type="dxa"/>
          </w:tcPr>
          <w:p w14:paraId="72A51ABA" w14:textId="5902A664" w:rsidR="00943A85" w:rsidRDefault="00943A85" w:rsidP="00943A85">
            <w:r>
              <w:t>3</w:t>
            </w:r>
          </w:p>
        </w:tc>
        <w:tc>
          <w:tcPr>
            <w:tcW w:w="2409" w:type="dxa"/>
          </w:tcPr>
          <w:p w14:paraId="42FF5046" w14:textId="59ECD57A" w:rsidR="00943A85" w:rsidRDefault="009261BC" w:rsidP="00943A85">
            <w:r>
              <w:t>9</w:t>
            </w:r>
            <w:r w:rsidR="00943A85">
              <w:t>%</w:t>
            </w:r>
          </w:p>
        </w:tc>
      </w:tr>
      <w:tr w:rsidR="00943A85" w14:paraId="1CFFAE8D" w14:textId="77777777" w:rsidTr="00865408">
        <w:tc>
          <w:tcPr>
            <w:tcW w:w="1980" w:type="dxa"/>
          </w:tcPr>
          <w:p w14:paraId="32E78965" w14:textId="27E9CB9B" w:rsidR="00943A85" w:rsidRDefault="00943A85" w:rsidP="00943A85">
            <w:r w:rsidRPr="00EE5A29">
              <w:t>Cricket</w:t>
            </w:r>
          </w:p>
        </w:tc>
        <w:tc>
          <w:tcPr>
            <w:tcW w:w="2410" w:type="dxa"/>
          </w:tcPr>
          <w:p w14:paraId="778EAA4D" w14:textId="77777777" w:rsidR="00943A85" w:rsidRDefault="00943A85" w:rsidP="00943A85">
            <w:r>
              <w:t>2</w:t>
            </w:r>
          </w:p>
        </w:tc>
        <w:tc>
          <w:tcPr>
            <w:tcW w:w="2409" w:type="dxa"/>
          </w:tcPr>
          <w:p w14:paraId="3728382C" w14:textId="73B0ECEB" w:rsidR="00943A85" w:rsidRDefault="009261BC" w:rsidP="00943A85">
            <w:r>
              <w:t>6</w:t>
            </w:r>
            <w:r w:rsidR="00943A85">
              <w:t>%</w:t>
            </w:r>
          </w:p>
        </w:tc>
      </w:tr>
      <w:tr w:rsidR="00943A85" w14:paraId="3689BEA5" w14:textId="77777777" w:rsidTr="00865408">
        <w:tc>
          <w:tcPr>
            <w:tcW w:w="1980" w:type="dxa"/>
          </w:tcPr>
          <w:p w14:paraId="17D82467" w14:textId="3A3E9B5D" w:rsidR="00943A85" w:rsidRDefault="00943A85" w:rsidP="00943A85">
            <w:r w:rsidRPr="00EE5A29">
              <w:t>LARP</w:t>
            </w:r>
          </w:p>
        </w:tc>
        <w:tc>
          <w:tcPr>
            <w:tcW w:w="2410" w:type="dxa"/>
          </w:tcPr>
          <w:p w14:paraId="59F93A57" w14:textId="4C0E63D2" w:rsidR="00943A85" w:rsidRDefault="00943A85" w:rsidP="00943A85">
            <w:r>
              <w:t>2</w:t>
            </w:r>
          </w:p>
        </w:tc>
        <w:tc>
          <w:tcPr>
            <w:tcW w:w="2409" w:type="dxa"/>
          </w:tcPr>
          <w:p w14:paraId="493FFAEA" w14:textId="28D1445D" w:rsidR="00943A85" w:rsidRDefault="009261BC" w:rsidP="00943A85">
            <w:r>
              <w:t>6</w:t>
            </w:r>
            <w:r w:rsidR="00943A85">
              <w:t>%</w:t>
            </w:r>
          </w:p>
        </w:tc>
      </w:tr>
      <w:tr w:rsidR="00943A85" w14:paraId="1076FBB8" w14:textId="77777777" w:rsidTr="00865408">
        <w:tc>
          <w:tcPr>
            <w:tcW w:w="1980" w:type="dxa"/>
          </w:tcPr>
          <w:p w14:paraId="5D639F66" w14:textId="5DA868B6" w:rsidR="00943A85" w:rsidRDefault="00943A85" w:rsidP="00943A85">
            <w:proofErr w:type="spellStart"/>
            <w:r w:rsidRPr="00EE5A29">
              <w:t>Quadball</w:t>
            </w:r>
            <w:proofErr w:type="spellEnd"/>
          </w:p>
        </w:tc>
        <w:tc>
          <w:tcPr>
            <w:tcW w:w="2410" w:type="dxa"/>
          </w:tcPr>
          <w:p w14:paraId="51E6F5A1" w14:textId="77777777" w:rsidR="00943A85" w:rsidRDefault="00943A85" w:rsidP="00943A85">
            <w:r>
              <w:t>1</w:t>
            </w:r>
          </w:p>
        </w:tc>
        <w:tc>
          <w:tcPr>
            <w:tcW w:w="2409" w:type="dxa"/>
          </w:tcPr>
          <w:p w14:paraId="2469F8B5" w14:textId="77777777" w:rsidR="00943A85" w:rsidRDefault="00943A85" w:rsidP="00943A85">
            <w:r>
              <w:t>3%</w:t>
            </w:r>
          </w:p>
        </w:tc>
      </w:tr>
      <w:tr w:rsidR="00943A85" w14:paraId="29282C0C" w14:textId="77777777" w:rsidTr="00865408">
        <w:tc>
          <w:tcPr>
            <w:tcW w:w="1980" w:type="dxa"/>
          </w:tcPr>
          <w:p w14:paraId="3FA36BA7" w14:textId="42DF4C74" w:rsidR="00943A85" w:rsidRDefault="00943A85" w:rsidP="00943A85">
            <w:r w:rsidRPr="00EE5A29">
              <w:t>Lacrosse</w:t>
            </w:r>
          </w:p>
        </w:tc>
        <w:tc>
          <w:tcPr>
            <w:tcW w:w="2410" w:type="dxa"/>
          </w:tcPr>
          <w:p w14:paraId="7B65CD24" w14:textId="77777777" w:rsidR="00943A85" w:rsidRDefault="00943A85" w:rsidP="00943A85">
            <w:r>
              <w:t>1</w:t>
            </w:r>
          </w:p>
        </w:tc>
        <w:tc>
          <w:tcPr>
            <w:tcW w:w="2409" w:type="dxa"/>
          </w:tcPr>
          <w:p w14:paraId="0B7BD85D" w14:textId="77777777" w:rsidR="00943A85" w:rsidRDefault="00943A85" w:rsidP="00943A85">
            <w:r>
              <w:t>3%</w:t>
            </w:r>
          </w:p>
        </w:tc>
      </w:tr>
      <w:tr w:rsidR="00943A85" w14:paraId="3E4C9673" w14:textId="77777777" w:rsidTr="00865408">
        <w:tc>
          <w:tcPr>
            <w:tcW w:w="1980" w:type="dxa"/>
          </w:tcPr>
          <w:p w14:paraId="0B18E98C" w14:textId="542BC5B1" w:rsidR="00943A85" w:rsidRDefault="00943A85" w:rsidP="00943A85">
            <w:r w:rsidRPr="00EE5A29">
              <w:t>Rugby</w:t>
            </w:r>
          </w:p>
        </w:tc>
        <w:tc>
          <w:tcPr>
            <w:tcW w:w="2410" w:type="dxa"/>
          </w:tcPr>
          <w:p w14:paraId="55C45EF3" w14:textId="5F18521E" w:rsidR="00943A85" w:rsidRDefault="00943A85" w:rsidP="00943A85">
            <w:r>
              <w:t>1</w:t>
            </w:r>
          </w:p>
        </w:tc>
        <w:tc>
          <w:tcPr>
            <w:tcW w:w="2409" w:type="dxa"/>
          </w:tcPr>
          <w:p w14:paraId="697B67DE" w14:textId="30E58697" w:rsidR="00943A85" w:rsidRDefault="009261BC" w:rsidP="00943A85">
            <w:r>
              <w:t>3%</w:t>
            </w:r>
          </w:p>
        </w:tc>
      </w:tr>
      <w:tr w:rsidR="00943A85" w14:paraId="68F36395" w14:textId="77777777" w:rsidTr="00865408">
        <w:tc>
          <w:tcPr>
            <w:tcW w:w="1980" w:type="dxa"/>
          </w:tcPr>
          <w:p w14:paraId="1B349BB6" w14:textId="7F3781FA" w:rsidR="00943A85" w:rsidRDefault="00943A85" w:rsidP="00943A85">
            <w:r w:rsidRPr="00EE5A29">
              <w:t>Softball</w:t>
            </w:r>
          </w:p>
        </w:tc>
        <w:tc>
          <w:tcPr>
            <w:tcW w:w="2410" w:type="dxa"/>
          </w:tcPr>
          <w:p w14:paraId="4C46581A" w14:textId="43133924" w:rsidR="00943A85" w:rsidRDefault="00943A85" w:rsidP="00943A85">
            <w:r>
              <w:t>1</w:t>
            </w:r>
          </w:p>
        </w:tc>
        <w:tc>
          <w:tcPr>
            <w:tcW w:w="2409" w:type="dxa"/>
          </w:tcPr>
          <w:p w14:paraId="41AEC61F" w14:textId="098AF189" w:rsidR="00943A85" w:rsidRDefault="009261BC" w:rsidP="00943A85">
            <w:r>
              <w:t>3%</w:t>
            </w:r>
          </w:p>
        </w:tc>
      </w:tr>
      <w:tr w:rsidR="00943A85" w14:paraId="7BA6F80C" w14:textId="77777777" w:rsidTr="00865408">
        <w:tc>
          <w:tcPr>
            <w:tcW w:w="1980" w:type="dxa"/>
          </w:tcPr>
          <w:p w14:paraId="052E8E0C" w14:textId="086D45A5" w:rsidR="00943A85" w:rsidRDefault="00943A85" w:rsidP="00943A85">
            <w:r w:rsidRPr="00EE5A29">
              <w:t>Baseball</w:t>
            </w:r>
          </w:p>
        </w:tc>
        <w:tc>
          <w:tcPr>
            <w:tcW w:w="2410" w:type="dxa"/>
          </w:tcPr>
          <w:p w14:paraId="660C12FC" w14:textId="77777777" w:rsidR="00943A85" w:rsidRDefault="00943A85" w:rsidP="00943A85">
            <w:r>
              <w:t>1</w:t>
            </w:r>
          </w:p>
        </w:tc>
        <w:tc>
          <w:tcPr>
            <w:tcW w:w="2409" w:type="dxa"/>
          </w:tcPr>
          <w:p w14:paraId="78414953" w14:textId="77777777" w:rsidR="00943A85" w:rsidRDefault="00943A85" w:rsidP="00943A85">
            <w:r>
              <w:t>3%</w:t>
            </w:r>
          </w:p>
        </w:tc>
      </w:tr>
      <w:tr w:rsidR="00943A85" w14:paraId="016B3E5F" w14:textId="77777777" w:rsidTr="00865408">
        <w:tc>
          <w:tcPr>
            <w:tcW w:w="1980" w:type="dxa"/>
          </w:tcPr>
          <w:p w14:paraId="4F86F126" w14:textId="76C3BEB8" w:rsidR="00943A85" w:rsidRDefault="00943A85" w:rsidP="00943A85">
            <w:r w:rsidRPr="00EE5A29">
              <w:t>AFL9s</w:t>
            </w:r>
          </w:p>
        </w:tc>
        <w:tc>
          <w:tcPr>
            <w:tcW w:w="2410" w:type="dxa"/>
          </w:tcPr>
          <w:p w14:paraId="06DE2456" w14:textId="77777777" w:rsidR="00943A85" w:rsidRDefault="00943A85" w:rsidP="00943A85">
            <w:r>
              <w:t>1</w:t>
            </w:r>
          </w:p>
        </w:tc>
        <w:tc>
          <w:tcPr>
            <w:tcW w:w="2409" w:type="dxa"/>
          </w:tcPr>
          <w:p w14:paraId="1324AF71" w14:textId="77777777" w:rsidR="00943A85" w:rsidRDefault="00943A85" w:rsidP="00943A85">
            <w:r>
              <w:t>3%</w:t>
            </w:r>
          </w:p>
        </w:tc>
      </w:tr>
    </w:tbl>
    <w:p w14:paraId="352F971E" w14:textId="77777777" w:rsidR="00026833" w:rsidRDefault="00026833" w:rsidP="00820AF9">
      <w:pPr>
        <w:pStyle w:val="Heading3"/>
        <w:rPr>
          <w:rFonts w:hint="eastAsia"/>
        </w:rPr>
      </w:pPr>
      <w:bookmarkStart w:id="17" w:name="_Toc213936749"/>
      <w:r>
        <w:t>Graph – Teams</w:t>
      </w:r>
      <w:bookmarkEnd w:id="17"/>
    </w:p>
    <w:tbl>
      <w:tblPr>
        <w:tblStyle w:val="TableGrid"/>
        <w:tblW w:w="0" w:type="auto"/>
        <w:tblLook w:val="04A0" w:firstRow="1" w:lastRow="0" w:firstColumn="1" w:lastColumn="0" w:noHBand="0" w:noVBand="1"/>
      </w:tblPr>
      <w:tblGrid>
        <w:gridCol w:w="1980"/>
        <w:gridCol w:w="2410"/>
        <w:gridCol w:w="2409"/>
      </w:tblGrid>
      <w:tr w:rsidR="009261BC" w:rsidRPr="009346A3" w14:paraId="6B51E2E6" w14:textId="77777777" w:rsidTr="00865408">
        <w:tc>
          <w:tcPr>
            <w:tcW w:w="1980" w:type="dxa"/>
          </w:tcPr>
          <w:p w14:paraId="77ED8812" w14:textId="77777777" w:rsidR="009261BC" w:rsidRPr="009346A3" w:rsidRDefault="009261BC" w:rsidP="00865408">
            <w:pPr>
              <w:rPr>
                <w:b/>
                <w:bCs/>
              </w:rPr>
            </w:pPr>
            <w:r>
              <w:rPr>
                <w:b/>
                <w:bCs/>
              </w:rPr>
              <w:t>Gender</w:t>
            </w:r>
          </w:p>
        </w:tc>
        <w:tc>
          <w:tcPr>
            <w:tcW w:w="2410" w:type="dxa"/>
          </w:tcPr>
          <w:p w14:paraId="6E8A11E6" w14:textId="77777777" w:rsidR="009261BC" w:rsidRPr="009346A3" w:rsidRDefault="009261BC" w:rsidP="00865408">
            <w:pPr>
              <w:rPr>
                <w:b/>
                <w:bCs/>
              </w:rPr>
            </w:pPr>
            <w:r w:rsidRPr="009346A3">
              <w:rPr>
                <w:b/>
                <w:bCs/>
              </w:rPr>
              <w:t xml:space="preserve">Number of </w:t>
            </w:r>
            <w:r>
              <w:rPr>
                <w:b/>
                <w:bCs/>
              </w:rPr>
              <w:t>teams</w:t>
            </w:r>
          </w:p>
        </w:tc>
        <w:tc>
          <w:tcPr>
            <w:tcW w:w="2409" w:type="dxa"/>
          </w:tcPr>
          <w:p w14:paraId="41DD8C08" w14:textId="77777777" w:rsidR="009261BC" w:rsidRPr="009346A3" w:rsidRDefault="009261BC" w:rsidP="00865408">
            <w:pPr>
              <w:rPr>
                <w:b/>
                <w:bCs/>
              </w:rPr>
            </w:pPr>
            <w:r w:rsidRPr="009346A3">
              <w:rPr>
                <w:b/>
                <w:bCs/>
              </w:rPr>
              <w:t xml:space="preserve">% of total </w:t>
            </w:r>
            <w:r>
              <w:rPr>
                <w:b/>
                <w:bCs/>
              </w:rPr>
              <w:t>teams</w:t>
            </w:r>
          </w:p>
        </w:tc>
      </w:tr>
      <w:tr w:rsidR="009261BC" w14:paraId="0D368CDA" w14:textId="77777777" w:rsidTr="00865408">
        <w:tc>
          <w:tcPr>
            <w:tcW w:w="1980" w:type="dxa"/>
          </w:tcPr>
          <w:p w14:paraId="3F7A8325" w14:textId="77777777" w:rsidR="009261BC" w:rsidRDefault="009261BC" w:rsidP="00865408">
            <w:r>
              <w:t>Male</w:t>
            </w:r>
          </w:p>
        </w:tc>
        <w:tc>
          <w:tcPr>
            <w:tcW w:w="2410" w:type="dxa"/>
          </w:tcPr>
          <w:p w14:paraId="5A060A5E" w14:textId="3331A1A3" w:rsidR="009261BC" w:rsidRDefault="009261BC" w:rsidP="00865408">
            <w:r>
              <w:t>148</w:t>
            </w:r>
          </w:p>
        </w:tc>
        <w:tc>
          <w:tcPr>
            <w:tcW w:w="2409" w:type="dxa"/>
          </w:tcPr>
          <w:p w14:paraId="34C88F84" w14:textId="487D0AC8" w:rsidR="009261BC" w:rsidRDefault="009261BC" w:rsidP="00865408">
            <w:r>
              <w:t>45%</w:t>
            </w:r>
          </w:p>
        </w:tc>
      </w:tr>
      <w:tr w:rsidR="009261BC" w14:paraId="280853C8" w14:textId="77777777" w:rsidTr="00865408">
        <w:tc>
          <w:tcPr>
            <w:tcW w:w="1980" w:type="dxa"/>
          </w:tcPr>
          <w:p w14:paraId="00C64F21" w14:textId="77777777" w:rsidR="009261BC" w:rsidRDefault="009261BC" w:rsidP="00865408">
            <w:r>
              <w:t>Female</w:t>
            </w:r>
          </w:p>
        </w:tc>
        <w:tc>
          <w:tcPr>
            <w:tcW w:w="2410" w:type="dxa"/>
          </w:tcPr>
          <w:p w14:paraId="52D666D9" w14:textId="4A43B3BF" w:rsidR="009261BC" w:rsidRDefault="009261BC" w:rsidP="00865408">
            <w:r>
              <w:t>90</w:t>
            </w:r>
          </w:p>
        </w:tc>
        <w:tc>
          <w:tcPr>
            <w:tcW w:w="2409" w:type="dxa"/>
          </w:tcPr>
          <w:p w14:paraId="06348614" w14:textId="12912017" w:rsidR="009261BC" w:rsidRDefault="009261BC" w:rsidP="00865408">
            <w:r>
              <w:t>28%</w:t>
            </w:r>
          </w:p>
        </w:tc>
      </w:tr>
      <w:tr w:rsidR="009261BC" w14:paraId="7A2630FA" w14:textId="77777777" w:rsidTr="00865408">
        <w:tc>
          <w:tcPr>
            <w:tcW w:w="1980" w:type="dxa"/>
          </w:tcPr>
          <w:p w14:paraId="6282E111" w14:textId="77777777" w:rsidR="009261BC" w:rsidRDefault="009261BC" w:rsidP="00865408">
            <w:r>
              <w:t>Mixed</w:t>
            </w:r>
          </w:p>
        </w:tc>
        <w:tc>
          <w:tcPr>
            <w:tcW w:w="2410" w:type="dxa"/>
          </w:tcPr>
          <w:p w14:paraId="520138F8" w14:textId="056C7436" w:rsidR="009261BC" w:rsidRDefault="009261BC" w:rsidP="00865408">
            <w:r>
              <w:t>87</w:t>
            </w:r>
          </w:p>
        </w:tc>
        <w:tc>
          <w:tcPr>
            <w:tcW w:w="2409" w:type="dxa"/>
          </w:tcPr>
          <w:p w14:paraId="13F35C3C" w14:textId="2359978C" w:rsidR="009261BC" w:rsidRDefault="009261BC" w:rsidP="00865408">
            <w:r>
              <w:t>27%</w:t>
            </w:r>
          </w:p>
        </w:tc>
      </w:tr>
    </w:tbl>
    <w:p w14:paraId="764E0D4D" w14:textId="77777777" w:rsidR="00026833" w:rsidRDefault="00026833" w:rsidP="00820AF9">
      <w:pPr>
        <w:pStyle w:val="Heading3"/>
        <w:rPr>
          <w:rFonts w:hint="eastAsia"/>
        </w:rPr>
      </w:pPr>
      <w:bookmarkStart w:id="18" w:name="_Toc213936750"/>
      <w:r>
        <w:t>Graph – Participants</w:t>
      </w:r>
      <w:bookmarkEnd w:id="18"/>
    </w:p>
    <w:tbl>
      <w:tblPr>
        <w:tblStyle w:val="TableGrid"/>
        <w:tblW w:w="0" w:type="auto"/>
        <w:tblLook w:val="04A0" w:firstRow="1" w:lastRow="0" w:firstColumn="1" w:lastColumn="0" w:noHBand="0" w:noVBand="1"/>
      </w:tblPr>
      <w:tblGrid>
        <w:gridCol w:w="1980"/>
        <w:gridCol w:w="2410"/>
        <w:gridCol w:w="2409"/>
      </w:tblGrid>
      <w:tr w:rsidR="009261BC" w:rsidRPr="009346A3" w14:paraId="30370DC3" w14:textId="77777777" w:rsidTr="00865408">
        <w:tc>
          <w:tcPr>
            <w:tcW w:w="1980" w:type="dxa"/>
          </w:tcPr>
          <w:p w14:paraId="7CB5F40B" w14:textId="77777777" w:rsidR="009261BC" w:rsidRPr="009346A3" w:rsidRDefault="009261BC" w:rsidP="00865408">
            <w:pPr>
              <w:rPr>
                <w:b/>
                <w:bCs/>
              </w:rPr>
            </w:pPr>
            <w:r>
              <w:rPr>
                <w:b/>
                <w:bCs/>
              </w:rPr>
              <w:t>Gender</w:t>
            </w:r>
          </w:p>
        </w:tc>
        <w:tc>
          <w:tcPr>
            <w:tcW w:w="2410" w:type="dxa"/>
          </w:tcPr>
          <w:p w14:paraId="6B603C8F" w14:textId="77777777" w:rsidR="009261BC" w:rsidRPr="009346A3" w:rsidRDefault="009261BC" w:rsidP="00865408">
            <w:pPr>
              <w:rPr>
                <w:b/>
                <w:bCs/>
              </w:rPr>
            </w:pPr>
            <w:r w:rsidRPr="009346A3">
              <w:rPr>
                <w:b/>
                <w:bCs/>
              </w:rPr>
              <w:t xml:space="preserve">Number of </w:t>
            </w:r>
            <w:r>
              <w:rPr>
                <w:b/>
                <w:bCs/>
              </w:rPr>
              <w:t>participants</w:t>
            </w:r>
          </w:p>
        </w:tc>
        <w:tc>
          <w:tcPr>
            <w:tcW w:w="2409" w:type="dxa"/>
          </w:tcPr>
          <w:p w14:paraId="66002FCF" w14:textId="77777777" w:rsidR="009261BC" w:rsidRPr="009346A3" w:rsidRDefault="009261BC" w:rsidP="00865408">
            <w:pPr>
              <w:rPr>
                <w:b/>
                <w:bCs/>
              </w:rPr>
            </w:pPr>
            <w:r w:rsidRPr="009346A3">
              <w:rPr>
                <w:b/>
                <w:bCs/>
              </w:rPr>
              <w:t xml:space="preserve">% of total </w:t>
            </w:r>
            <w:r>
              <w:rPr>
                <w:b/>
                <w:bCs/>
              </w:rPr>
              <w:t>participants</w:t>
            </w:r>
          </w:p>
        </w:tc>
      </w:tr>
      <w:tr w:rsidR="009261BC" w14:paraId="6349358A" w14:textId="77777777" w:rsidTr="00865408">
        <w:tc>
          <w:tcPr>
            <w:tcW w:w="1980" w:type="dxa"/>
          </w:tcPr>
          <w:p w14:paraId="4B17CB74" w14:textId="77777777" w:rsidR="009261BC" w:rsidRDefault="009261BC" w:rsidP="00865408">
            <w:r>
              <w:t>Male</w:t>
            </w:r>
          </w:p>
        </w:tc>
        <w:tc>
          <w:tcPr>
            <w:tcW w:w="2410" w:type="dxa"/>
          </w:tcPr>
          <w:p w14:paraId="6AE50445" w14:textId="451EC871" w:rsidR="009261BC" w:rsidRDefault="00CE19BF" w:rsidP="00865408">
            <w:r>
              <w:t>3,384</w:t>
            </w:r>
          </w:p>
        </w:tc>
        <w:tc>
          <w:tcPr>
            <w:tcW w:w="2409" w:type="dxa"/>
          </w:tcPr>
          <w:p w14:paraId="6EE1B0D1" w14:textId="749F29FF" w:rsidR="009261BC" w:rsidRDefault="009261BC" w:rsidP="00865408">
            <w:r>
              <w:t>64%</w:t>
            </w:r>
          </w:p>
        </w:tc>
      </w:tr>
      <w:tr w:rsidR="009261BC" w14:paraId="3F1D8CED" w14:textId="77777777" w:rsidTr="00865408">
        <w:tc>
          <w:tcPr>
            <w:tcW w:w="1980" w:type="dxa"/>
          </w:tcPr>
          <w:p w14:paraId="0A97D377" w14:textId="77777777" w:rsidR="009261BC" w:rsidRDefault="009261BC" w:rsidP="00865408">
            <w:r>
              <w:lastRenderedPageBreak/>
              <w:t>Female</w:t>
            </w:r>
          </w:p>
        </w:tc>
        <w:tc>
          <w:tcPr>
            <w:tcW w:w="2410" w:type="dxa"/>
          </w:tcPr>
          <w:p w14:paraId="7D983805" w14:textId="783C571C" w:rsidR="009261BC" w:rsidRDefault="009261BC" w:rsidP="00865408">
            <w:r>
              <w:t>1,</w:t>
            </w:r>
            <w:r w:rsidR="00CE19BF">
              <w:t>807</w:t>
            </w:r>
          </w:p>
        </w:tc>
        <w:tc>
          <w:tcPr>
            <w:tcW w:w="2409" w:type="dxa"/>
          </w:tcPr>
          <w:p w14:paraId="53AA1612" w14:textId="171AEE1B" w:rsidR="009261BC" w:rsidRDefault="009261BC" w:rsidP="00865408">
            <w:r>
              <w:t>34%</w:t>
            </w:r>
          </w:p>
        </w:tc>
      </w:tr>
      <w:tr w:rsidR="009261BC" w14:paraId="001EC963" w14:textId="77777777" w:rsidTr="00865408">
        <w:tc>
          <w:tcPr>
            <w:tcW w:w="1980" w:type="dxa"/>
          </w:tcPr>
          <w:p w14:paraId="6BB43883" w14:textId="77777777" w:rsidR="009261BC" w:rsidRDefault="009261BC" w:rsidP="00865408">
            <w:r>
              <w:t>Self-described</w:t>
            </w:r>
          </w:p>
        </w:tc>
        <w:tc>
          <w:tcPr>
            <w:tcW w:w="2410" w:type="dxa"/>
          </w:tcPr>
          <w:p w14:paraId="7BE8E050" w14:textId="13810D71" w:rsidR="009261BC" w:rsidRDefault="00CE19BF" w:rsidP="00865408">
            <w:r>
              <w:t>122</w:t>
            </w:r>
          </w:p>
        </w:tc>
        <w:tc>
          <w:tcPr>
            <w:tcW w:w="2409" w:type="dxa"/>
          </w:tcPr>
          <w:p w14:paraId="2FF25E77" w14:textId="54D6D39F" w:rsidR="009261BC" w:rsidRDefault="00CE19BF" w:rsidP="00865408">
            <w:r>
              <w:t>2</w:t>
            </w:r>
            <w:r w:rsidR="009261BC">
              <w:t>%</w:t>
            </w:r>
          </w:p>
        </w:tc>
      </w:tr>
    </w:tbl>
    <w:p w14:paraId="1841D85A" w14:textId="175D2F69" w:rsidR="00026833" w:rsidRDefault="00F41FCE" w:rsidP="00026833">
      <w:r>
        <w:br/>
      </w:r>
      <w:r w:rsidR="00026833">
        <w:t>Softball and Touch had the highest proportion of females by sport, whilst Cricket and Rugby attracted the lowest percentage of female participants by sport.</w:t>
      </w:r>
    </w:p>
    <w:p w14:paraId="05A63C38" w14:textId="77777777" w:rsidR="00CE19BF" w:rsidRDefault="00CE19BF">
      <w:pPr>
        <w:spacing w:after="0" w:line="240" w:lineRule="auto"/>
        <w:rPr>
          <w:rFonts w:ascii="Arial Bold" w:eastAsia="MS Gothic" w:hAnsi="Arial Bold" w:hint="eastAsia"/>
          <w:bCs/>
          <w:sz w:val="28"/>
          <w:szCs w:val="32"/>
          <w:lang w:val="en-US"/>
        </w:rPr>
      </w:pPr>
      <w:r>
        <w:rPr>
          <w:rFonts w:hint="eastAsia"/>
        </w:rPr>
        <w:br w:type="page"/>
      </w:r>
    </w:p>
    <w:p w14:paraId="3D553555" w14:textId="4F658B85" w:rsidR="00026833" w:rsidRDefault="00026833" w:rsidP="00763368">
      <w:pPr>
        <w:pStyle w:val="Heading1"/>
        <w:rPr>
          <w:rFonts w:hint="eastAsia"/>
        </w:rPr>
      </w:pPr>
      <w:bookmarkStart w:id="19" w:name="_Toc213936751"/>
      <w:r>
        <w:lastRenderedPageBreak/>
        <w:t>Baseline Data - Recreation Centres</w:t>
      </w:r>
      <w:bookmarkEnd w:id="19"/>
      <w:r>
        <w:t xml:space="preserve"> </w:t>
      </w:r>
    </w:p>
    <w:p w14:paraId="3AA89360" w14:textId="50D75EFC" w:rsidR="00026833" w:rsidRDefault="00026833" w:rsidP="00026833">
      <w:r>
        <w:t>Sport and recreation groups also applied for annual access in 2025 to sports courts at five recreation centres in the municipality, including Carlton Baths, North Melbourne Recreation Centre and Kensington Community Aquatic and Recreation Centre.</w:t>
      </w:r>
    </w:p>
    <w:p w14:paraId="2C761092" w14:textId="77777777" w:rsidR="00026833" w:rsidRDefault="00026833" w:rsidP="00763368">
      <w:pPr>
        <w:pStyle w:val="Heading3"/>
        <w:rPr>
          <w:rFonts w:hint="eastAsia"/>
        </w:rPr>
      </w:pPr>
      <w:bookmarkStart w:id="20" w:name="_Toc213936752"/>
      <w:r>
        <w:t>Graph – User groups</w:t>
      </w:r>
      <w:bookmarkEnd w:id="20"/>
    </w:p>
    <w:tbl>
      <w:tblPr>
        <w:tblStyle w:val="TableGrid"/>
        <w:tblW w:w="0" w:type="auto"/>
        <w:tblLook w:val="04A0" w:firstRow="1" w:lastRow="0" w:firstColumn="1" w:lastColumn="0" w:noHBand="0" w:noVBand="1"/>
      </w:tblPr>
      <w:tblGrid>
        <w:gridCol w:w="1980"/>
        <w:gridCol w:w="2410"/>
        <w:gridCol w:w="2409"/>
      </w:tblGrid>
      <w:tr w:rsidR="00FD3ED5" w:rsidRPr="009346A3" w14:paraId="2C95D978" w14:textId="77777777" w:rsidTr="00865408">
        <w:tc>
          <w:tcPr>
            <w:tcW w:w="1980" w:type="dxa"/>
          </w:tcPr>
          <w:p w14:paraId="07FA3489" w14:textId="77777777" w:rsidR="00FD3ED5" w:rsidRPr="009346A3" w:rsidRDefault="00FD3ED5" w:rsidP="00865408">
            <w:pPr>
              <w:rPr>
                <w:b/>
                <w:bCs/>
              </w:rPr>
            </w:pPr>
            <w:r w:rsidRPr="009346A3">
              <w:rPr>
                <w:b/>
                <w:bCs/>
              </w:rPr>
              <w:t>Sport</w:t>
            </w:r>
          </w:p>
        </w:tc>
        <w:tc>
          <w:tcPr>
            <w:tcW w:w="2410" w:type="dxa"/>
          </w:tcPr>
          <w:p w14:paraId="24BE2970" w14:textId="77777777" w:rsidR="00FD3ED5" w:rsidRPr="009346A3" w:rsidRDefault="00FD3ED5" w:rsidP="00865408">
            <w:pPr>
              <w:rPr>
                <w:b/>
                <w:bCs/>
              </w:rPr>
            </w:pPr>
            <w:r w:rsidRPr="009346A3">
              <w:rPr>
                <w:b/>
                <w:bCs/>
              </w:rPr>
              <w:t>Number of user groups</w:t>
            </w:r>
          </w:p>
        </w:tc>
        <w:tc>
          <w:tcPr>
            <w:tcW w:w="2409" w:type="dxa"/>
          </w:tcPr>
          <w:p w14:paraId="2E4873F9" w14:textId="77777777" w:rsidR="00FD3ED5" w:rsidRPr="009346A3" w:rsidRDefault="00FD3ED5" w:rsidP="00865408">
            <w:pPr>
              <w:rPr>
                <w:b/>
                <w:bCs/>
              </w:rPr>
            </w:pPr>
            <w:r w:rsidRPr="009346A3">
              <w:rPr>
                <w:b/>
                <w:bCs/>
              </w:rPr>
              <w:t>% of total user groups</w:t>
            </w:r>
          </w:p>
        </w:tc>
      </w:tr>
      <w:tr w:rsidR="00FD3ED5" w14:paraId="0E885A68" w14:textId="77777777" w:rsidTr="00865408">
        <w:tc>
          <w:tcPr>
            <w:tcW w:w="1980" w:type="dxa"/>
          </w:tcPr>
          <w:p w14:paraId="0BC4AB69" w14:textId="403A69C7" w:rsidR="00FD3ED5" w:rsidRDefault="00FD3ED5" w:rsidP="00FD3ED5">
            <w:r w:rsidRPr="00BF3A5A">
              <w:t>Basketball</w:t>
            </w:r>
          </w:p>
        </w:tc>
        <w:tc>
          <w:tcPr>
            <w:tcW w:w="2410" w:type="dxa"/>
          </w:tcPr>
          <w:p w14:paraId="12F09451" w14:textId="512500AD" w:rsidR="00FD3ED5" w:rsidRDefault="00FD3ED5" w:rsidP="00FD3ED5">
            <w:r>
              <w:t>16</w:t>
            </w:r>
          </w:p>
        </w:tc>
        <w:tc>
          <w:tcPr>
            <w:tcW w:w="2409" w:type="dxa"/>
          </w:tcPr>
          <w:p w14:paraId="3276B19B" w14:textId="2BB13503" w:rsidR="00FD3ED5" w:rsidRDefault="00086AF4" w:rsidP="00FD3ED5">
            <w:r>
              <w:t>23</w:t>
            </w:r>
            <w:r w:rsidR="00FD3ED5">
              <w:t>%</w:t>
            </w:r>
          </w:p>
        </w:tc>
      </w:tr>
      <w:tr w:rsidR="00FD3ED5" w14:paraId="4FF63183" w14:textId="77777777" w:rsidTr="00865408">
        <w:tc>
          <w:tcPr>
            <w:tcW w:w="1980" w:type="dxa"/>
          </w:tcPr>
          <w:p w14:paraId="20010C1E" w14:textId="7F2F4739" w:rsidR="00FD3ED5" w:rsidRDefault="00FD3ED5" w:rsidP="00FD3ED5">
            <w:r w:rsidRPr="00BF3A5A">
              <w:t>Soccer / Futsal</w:t>
            </w:r>
          </w:p>
        </w:tc>
        <w:tc>
          <w:tcPr>
            <w:tcW w:w="2410" w:type="dxa"/>
          </w:tcPr>
          <w:p w14:paraId="633AA78C" w14:textId="3D372933" w:rsidR="00FD3ED5" w:rsidRDefault="00FD3ED5" w:rsidP="00FD3ED5">
            <w:r>
              <w:t>15</w:t>
            </w:r>
          </w:p>
        </w:tc>
        <w:tc>
          <w:tcPr>
            <w:tcW w:w="2409" w:type="dxa"/>
          </w:tcPr>
          <w:p w14:paraId="5C3A9F18" w14:textId="15FB105A" w:rsidR="00FD3ED5" w:rsidRDefault="00FD3ED5" w:rsidP="00FD3ED5">
            <w:r>
              <w:t>2</w:t>
            </w:r>
            <w:r w:rsidR="00086AF4">
              <w:t>1</w:t>
            </w:r>
            <w:r>
              <w:t>%</w:t>
            </w:r>
          </w:p>
        </w:tc>
      </w:tr>
      <w:tr w:rsidR="00FD3ED5" w14:paraId="73552384" w14:textId="77777777" w:rsidTr="00865408">
        <w:tc>
          <w:tcPr>
            <w:tcW w:w="1980" w:type="dxa"/>
          </w:tcPr>
          <w:p w14:paraId="32D6479B" w14:textId="57D76DBF" w:rsidR="00FD3ED5" w:rsidRDefault="00FD3ED5" w:rsidP="00FD3ED5">
            <w:proofErr w:type="spellStart"/>
            <w:r w:rsidRPr="00BF3A5A">
              <w:t>Multi sport</w:t>
            </w:r>
            <w:proofErr w:type="spellEnd"/>
          </w:p>
        </w:tc>
        <w:tc>
          <w:tcPr>
            <w:tcW w:w="2410" w:type="dxa"/>
          </w:tcPr>
          <w:p w14:paraId="6185D70E" w14:textId="756DDF40" w:rsidR="00FD3ED5" w:rsidRDefault="00FD3ED5" w:rsidP="00FD3ED5">
            <w:r>
              <w:t>12</w:t>
            </w:r>
          </w:p>
        </w:tc>
        <w:tc>
          <w:tcPr>
            <w:tcW w:w="2409" w:type="dxa"/>
          </w:tcPr>
          <w:p w14:paraId="66981471" w14:textId="061D10A9" w:rsidR="00FD3ED5" w:rsidRDefault="00086AF4" w:rsidP="00FD3ED5">
            <w:r>
              <w:t>17</w:t>
            </w:r>
            <w:r w:rsidR="00FD3ED5">
              <w:t>%</w:t>
            </w:r>
          </w:p>
        </w:tc>
      </w:tr>
      <w:tr w:rsidR="00FD3ED5" w14:paraId="4131A246" w14:textId="77777777" w:rsidTr="00865408">
        <w:tc>
          <w:tcPr>
            <w:tcW w:w="1980" w:type="dxa"/>
          </w:tcPr>
          <w:p w14:paraId="24407172" w14:textId="22F35CC2" w:rsidR="00FD3ED5" w:rsidRDefault="00FD3ED5" w:rsidP="00FD3ED5">
            <w:r w:rsidRPr="00BF3A5A">
              <w:t>Netball</w:t>
            </w:r>
          </w:p>
        </w:tc>
        <w:tc>
          <w:tcPr>
            <w:tcW w:w="2410" w:type="dxa"/>
          </w:tcPr>
          <w:p w14:paraId="574CEADE" w14:textId="35F8327F" w:rsidR="00FD3ED5" w:rsidRDefault="00086AF4" w:rsidP="00FD3ED5">
            <w:r>
              <w:t>6</w:t>
            </w:r>
          </w:p>
        </w:tc>
        <w:tc>
          <w:tcPr>
            <w:tcW w:w="2409" w:type="dxa"/>
          </w:tcPr>
          <w:p w14:paraId="3CDB394A" w14:textId="4D2B0A34" w:rsidR="00FD3ED5" w:rsidRDefault="00086AF4" w:rsidP="00FD3ED5">
            <w:r>
              <w:t>9</w:t>
            </w:r>
            <w:r w:rsidR="00FD3ED5">
              <w:t>%</w:t>
            </w:r>
          </w:p>
        </w:tc>
      </w:tr>
      <w:tr w:rsidR="00FD3ED5" w14:paraId="0E4356C3" w14:textId="77777777" w:rsidTr="00865408">
        <w:tc>
          <w:tcPr>
            <w:tcW w:w="1980" w:type="dxa"/>
          </w:tcPr>
          <w:p w14:paraId="282B41D4" w14:textId="76DE6EB7" w:rsidR="00FD3ED5" w:rsidRDefault="00FD3ED5" w:rsidP="00FD3ED5">
            <w:r w:rsidRPr="00BF3A5A">
              <w:t>Volleyball</w:t>
            </w:r>
          </w:p>
        </w:tc>
        <w:tc>
          <w:tcPr>
            <w:tcW w:w="2410" w:type="dxa"/>
          </w:tcPr>
          <w:p w14:paraId="1E893929" w14:textId="1A63D99A" w:rsidR="00FD3ED5" w:rsidRDefault="00086AF4" w:rsidP="00FD3ED5">
            <w:r>
              <w:t>6</w:t>
            </w:r>
          </w:p>
        </w:tc>
        <w:tc>
          <w:tcPr>
            <w:tcW w:w="2409" w:type="dxa"/>
          </w:tcPr>
          <w:p w14:paraId="116296E4" w14:textId="547B0D9F" w:rsidR="00FD3ED5" w:rsidRDefault="00086AF4" w:rsidP="00FD3ED5">
            <w:r>
              <w:t>9</w:t>
            </w:r>
            <w:r w:rsidR="00FD3ED5">
              <w:t>%</w:t>
            </w:r>
          </w:p>
        </w:tc>
      </w:tr>
      <w:tr w:rsidR="00FD3ED5" w14:paraId="75B7CB12" w14:textId="77777777" w:rsidTr="00865408">
        <w:tc>
          <w:tcPr>
            <w:tcW w:w="1980" w:type="dxa"/>
          </w:tcPr>
          <w:p w14:paraId="48643794" w14:textId="07ACD024" w:rsidR="00FD3ED5" w:rsidRDefault="00FD3ED5" w:rsidP="00FD3ED5">
            <w:r w:rsidRPr="00BF3A5A">
              <w:t>Martial arts</w:t>
            </w:r>
          </w:p>
        </w:tc>
        <w:tc>
          <w:tcPr>
            <w:tcW w:w="2410" w:type="dxa"/>
          </w:tcPr>
          <w:p w14:paraId="47B50035" w14:textId="1D68EB19" w:rsidR="00FD3ED5" w:rsidRDefault="00086AF4" w:rsidP="00FD3ED5">
            <w:r>
              <w:t>4</w:t>
            </w:r>
          </w:p>
        </w:tc>
        <w:tc>
          <w:tcPr>
            <w:tcW w:w="2409" w:type="dxa"/>
          </w:tcPr>
          <w:p w14:paraId="05D5CA1F" w14:textId="4D1548AE" w:rsidR="00FD3ED5" w:rsidRDefault="00086AF4" w:rsidP="00FD3ED5">
            <w:r>
              <w:t>6</w:t>
            </w:r>
            <w:r w:rsidR="00FD3ED5">
              <w:t>%</w:t>
            </w:r>
          </w:p>
        </w:tc>
      </w:tr>
      <w:tr w:rsidR="00FD3ED5" w14:paraId="3A8D3471" w14:textId="77777777" w:rsidTr="00865408">
        <w:tc>
          <w:tcPr>
            <w:tcW w:w="1980" w:type="dxa"/>
          </w:tcPr>
          <w:p w14:paraId="26F65A24" w14:textId="6BA9D302" w:rsidR="00FD3ED5" w:rsidRDefault="00FD3ED5" w:rsidP="00FD3ED5">
            <w:r w:rsidRPr="00BF3A5A">
              <w:t>Badminton</w:t>
            </w:r>
          </w:p>
        </w:tc>
        <w:tc>
          <w:tcPr>
            <w:tcW w:w="2410" w:type="dxa"/>
          </w:tcPr>
          <w:p w14:paraId="53ECE06F" w14:textId="45B00C8C" w:rsidR="00FD3ED5" w:rsidRDefault="00086AF4" w:rsidP="00FD3ED5">
            <w:r>
              <w:t>3</w:t>
            </w:r>
          </w:p>
        </w:tc>
        <w:tc>
          <w:tcPr>
            <w:tcW w:w="2409" w:type="dxa"/>
          </w:tcPr>
          <w:p w14:paraId="416AD57F" w14:textId="351B8FED" w:rsidR="00FD3ED5" w:rsidRDefault="00086AF4" w:rsidP="00FD3ED5">
            <w:r>
              <w:t>4</w:t>
            </w:r>
            <w:r w:rsidR="00FD3ED5">
              <w:t>%</w:t>
            </w:r>
          </w:p>
        </w:tc>
      </w:tr>
      <w:tr w:rsidR="00FD3ED5" w14:paraId="09F75D38" w14:textId="77777777" w:rsidTr="00865408">
        <w:tc>
          <w:tcPr>
            <w:tcW w:w="1980" w:type="dxa"/>
          </w:tcPr>
          <w:p w14:paraId="56219B95" w14:textId="591E1F6B" w:rsidR="00FD3ED5" w:rsidRDefault="00FD3ED5" w:rsidP="00FD3ED5">
            <w:r w:rsidRPr="00BF3A5A">
              <w:t>Pickleball</w:t>
            </w:r>
          </w:p>
        </w:tc>
        <w:tc>
          <w:tcPr>
            <w:tcW w:w="2410" w:type="dxa"/>
          </w:tcPr>
          <w:p w14:paraId="625A765F" w14:textId="21FEBDAE" w:rsidR="00FD3ED5" w:rsidRDefault="00086AF4" w:rsidP="00FD3ED5">
            <w:r>
              <w:t>2</w:t>
            </w:r>
          </w:p>
        </w:tc>
        <w:tc>
          <w:tcPr>
            <w:tcW w:w="2409" w:type="dxa"/>
          </w:tcPr>
          <w:p w14:paraId="437C1325" w14:textId="77777777" w:rsidR="00FD3ED5" w:rsidRDefault="00FD3ED5" w:rsidP="00FD3ED5">
            <w:r>
              <w:t>3%</w:t>
            </w:r>
          </w:p>
        </w:tc>
      </w:tr>
      <w:tr w:rsidR="00FD3ED5" w14:paraId="09EB8EBF" w14:textId="77777777" w:rsidTr="00865408">
        <w:tc>
          <w:tcPr>
            <w:tcW w:w="1980" w:type="dxa"/>
          </w:tcPr>
          <w:p w14:paraId="71BFDA99" w14:textId="65DC6E05" w:rsidR="00FD3ED5" w:rsidRDefault="00FD3ED5" w:rsidP="00FD3ED5">
            <w:r w:rsidRPr="00BF3A5A">
              <w:t>Archery</w:t>
            </w:r>
          </w:p>
        </w:tc>
        <w:tc>
          <w:tcPr>
            <w:tcW w:w="2410" w:type="dxa"/>
          </w:tcPr>
          <w:p w14:paraId="683214B1" w14:textId="77777777" w:rsidR="00FD3ED5" w:rsidRDefault="00FD3ED5" w:rsidP="00FD3ED5">
            <w:r>
              <w:t>1</w:t>
            </w:r>
          </w:p>
        </w:tc>
        <w:tc>
          <w:tcPr>
            <w:tcW w:w="2409" w:type="dxa"/>
          </w:tcPr>
          <w:p w14:paraId="6450C6E8" w14:textId="66ACCE83" w:rsidR="00FD3ED5" w:rsidRDefault="00086AF4" w:rsidP="00FD3ED5">
            <w:r>
              <w:t>1</w:t>
            </w:r>
            <w:r w:rsidR="00FD3ED5">
              <w:t>%</w:t>
            </w:r>
          </w:p>
        </w:tc>
      </w:tr>
      <w:tr w:rsidR="00FD3ED5" w14:paraId="625F9EEB" w14:textId="77777777" w:rsidTr="00865408">
        <w:tc>
          <w:tcPr>
            <w:tcW w:w="1980" w:type="dxa"/>
          </w:tcPr>
          <w:p w14:paraId="2CCFEE69" w14:textId="0FCC7AC6" w:rsidR="00FD3ED5" w:rsidRDefault="00FD3ED5" w:rsidP="00FD3ED5">
            <w:r w:rsidRPr="00BF3A5A">
              <w:t>Bike polo</w:t>
            </w:r>
          </w:p>
        </w:tc>
        <w:tc>
          <w:tcPr>
            <w:tcW w:w="2410" w:type="dxa"/>
          </w:tcPr>
          <w:p w14:paraId="3FF9EE63" w14:textId="77777777" w:rsidR="00FD3ED5" w:rsidRDefault="00FD3ED5" w:rsidP="00FD3ED5">
            <w:r>
              <w:t>1</w:t>
            </w:r>
          </w:p>
        </w:tc>
        <w:tc>
          <w:tcPr>
            <w:tcW w:w="2409" w:type="dxa"/>
          </w:tcPr>
          <w:p w14:paraId="723B274D" w14:textId="2E3A2040" w:rsidR="00FD3ED5" w:rsidRDefault="00086AF4" w:rsidP="00FD3ED5">
            <w:r>
              <w:t>1</w:t>
            </w:r>
            <w:r w:rsidR="00FD3ED5">
              <w:t>%</w:t>
            </w:r>
          </w:p>
        </w:tc>
      </w:tr>
      <w:tr w:rsidR="00FD3ED5" w14:paraId="3C7B1740" w14:textId="77777777" w:rsidTr="00865408">
        <w:tc>
          <w:tcPr>
            <w:tcW w:w="1980" w:type="dxa"/>
          </w:tcPr>
          <w:p w14:paraId="09609795" w14:textId="354CF930" w:rsidR="00FD3ED5" w:rsidRDefault="00FD3ED5" w:rsidP="00FD3ED5">
            <w:r w:rsidRPr="00BF3A5A">
              <w:t>Dodge ball</w:t>
            </w:r>
          </w:p>
        </w:tc>
        <w:tc>
          <w:tcPr>
            <w:tcW w:w="2410" w:type="dxa"/>
          </w:tcPr>
          <w:p w14:paraId="59A3EC6B" w14:textId="77777777" w:rsidR="00FD3ED5" w:rsidRDefault="00FD3ED5" w:rsidP="00FD3ED5">
            <w:r>
              <w:t>1</w:t>
            </w:r>
          </w:p>
        </w:tc>
        <w:tc>
          <w:tcPr>
            <w:tcW w:w="2409" w:type="dxa"/>
          </w:tcPr>
          <w:p w14:paraId="00B1B50B" w14:textId="5CADAC1D" w:rsidR="00FD3ED5" w:rsidRDefault="00086AF4" w:rsidP="00FD3ED5">
            <w:r>
              <w:t>1</w:t>
            </w:r>
            <w:r w:rsidR="00FD3ED5">
              <w:t>%</w:t>
            </w:r>
          </w:p>
        </w:tc>
      </w:tr>
      <w:tr w:rsidR="00FD3ED5" w14:paraId="3913544B" w14:textId="77777777" w:rsidTr="00865408">
        <w:tc>
          <w:tcPr>
            <w:tcW w:w="1980" w:type="dxa"/>
          </w:tcPr>
          <w:p w14:paraId="36407E8C" w14:textId="68D5B354" w:rsidR="00FD3ED5" w:rsidRDefault="00FD3ED5" w:rsidP="00FD3ED5">
            <w:r w:rsidRPr="00BF3A5A">
              <w:t>Fencing</w:t>
            </w:r>
          </w:p>
        </w:tc>
        <w:tc>
          <w:tcPr>
            <w:tcW w:w="2410" w:type="dxa"/>
          </w:tcPr>
          <w:p w14:paraId="63439EE4" w14:textId="44BF90F4" w:rsidR="00FD3ED5" w:rsidRDefault="00086AF4" w:rsidP="00FD3ED5">
            <w:r>
              <w:t>1</w:t>
            </w:r>
          </w:p>
        </w:tc>
        <w:tc>
          <w:tcPr>
            <w:tcW w:w="2409" w:type="dxa"/>
          </w:tcPr>
          <w:p w14:paraId="34338F75" w14:textId="4D9470C1" w:rsidR="00FD3ED5" w:rsidRDefault="00086AF4" w:rsidP="00FD3ED5">
            <w:r>
              <w:t>1%</w:t>
            </w:r>
          </w:p>
        </w:tc>
      </w:tr>
      <w:tr w:rsidR="00FD3ED5" w14:paraId="3AA79C60" w14:textId="77777777" w:rsidTr="00865408">
        <w:tc>
          <w:tcPr>
            <w:tcW w:w="1980" w:type="dxa"/>
          </w:tcPr>
          <w:p w14:paraId="3595A474" w14:textId="25B2FB99" w:rsidR="00FD3ED5" w:rsidRDefault="00FD3ED5" w:rsidP="00FD3ED5">
            <w:r w:rsidRPr="00BF3A5A">
              <w:t>Handball</w:t>
            </w:r>
          </w:p>
        </w:tc>
        <w:tc>
          <w:tcPr>
            <w:tcW w:w="2410" w:type="dxa"/>
          </w:tcPr>
          <w:p w14:paraId="48D2BC80" w14:textId="0428CB31" w:rsidR="00FD3ED5" w:rsidRDefault="00086AF4" w:rsidP="00FD3ED5">
            <w:r>
              <w:t>1</w:t>
            </w:r>
          </w:p>
        </w:tc>
        <w:tc>
          <w:tcPr>
            <w:tcW w:w="2409" w:type="dxa"/>
          </w:tcPr>
          <w:p w14:paraId="5796437B" w14:textId="3DAC99BE" w:rsidR="00FD3ED5" w:rsidRDefault="00086AF4" w:rsidP="00FD3ED5">
            <w:r>
              <w:t>1%</w:t>
            </w:r>
          </w:p>
        </w:tc>
      </w:tr>
      <w:tr w:rsidR="00FD3ED5" w14:paraId="21B91F9A" w14:textId="77777777" w:rsidTr="00865408">
        <w:tc>
          <w:tcPr>
            <w:tcW w:w="1980" w:type="dxa"/>
          </w:tcPr>
          <w:p w14:paraId="4B26EEC8" w14:textId="31937456" w:rsidR="00FD3ED5" w:rsidRDefault="00FD3ED5" w:rsidP="00FD3ED5">
            <w:r w:rsidRPr="00BF3A5A">
              <w:t>Walking football</w:t>
            </w:r>
          </w:p>
        </w:tc>
        <w:tc>
          <w:tcPr>
            <w:tcW w:w="2410" w:type="dxa"/>
          </w:tcPr>
          <w:p w14:paraId="2FA35BAE" w14:textId="2C07D584" w:rsidR="00FD3ED5" w:rsidRDefault="00086AF4" w:rsidP="00FD3ED5">
            <w:r>
              <w:t>1</w:t>
            </w:r>
          </w:p>
        </w:tc>
        <w:tc>
          <w:tcPr>
            <w:tcW w:w="2409" w:type="dxa"/>
          </w:tcPr>
          <w:p w14:paraId="2900E0B4" w14:textId="1C0F585F" w:rsidR="00FD3ED5" w:rsidRDefault="00086AF4" w:rsidP="00FD3ED5">
            <w:r>
              <w:t>1%</w:t>
            </w:r>
          </w:p>
        </w:tc>
      </w:tr>
    </w:tbl>
    <w:p w14:paraId="72B3175A" w14:textId="77777777" w:rsidR="00026833" w:rsidRDefault="00026833" w:rsidP="00763368">
      <w:pPr>
        <w:pStyle w:val="Heading3"/>
        <w:rPr>
          <w:rFonts w:hint="eastAsia"/>
        </w:rPr>
      </w:pPr>
      <w:bookmarkStart w:id="21" w:name="_Toc213936753"/>
      <w:r>
        <w:t>Graph – Participants</w:t>
      </w:r>
      <w:bookmarkEnd w:id="21"/>
    </w:p>
    <w:tbl>
      <w:tblPr>
        <w:tblStyle w:val="TableGrid"/>
        <w:tblW w:w="0" w:type="auto"/>
        <w:tblLook w:val="04A0" w:firstRow="1" w:lastRow="0" w:firstColumn="1" w:lastColumn="0" w:noHBand="0" w:noVBand="1"/>
      </w:tblPr>
      <w:tblGrid>
        <w:gridCol w:w="1980"/>
        <w:gridCol w:w="2410"/>
        <w:gridCol w:w="2409"/>
      </w:tblGrid>
      <w:tr w:rsidR="00086AF4" w:rsidRPr="009346A3" w14:paraId="51511AAB" w14:textId="77777777" w:rsidTr="00865408">
        <w:tc>
          <w:tcPr>
            <w:tcW w:w="1980" w:type="dxa"/>
          </w:tcPr>
          <w:p w14:paraId="4EC5A9FE" w14:textId="77777777" w:rsidR="00086AF4" w:rsidRPr="009346A3" w:rsidRDefault="00086AF4" w:rsidP="00865408">
            <w:pPr>
              <w:rPr>
                <w:b/>
                <w:bCs/>
              </w:rPr>
            </w:pPr>
            <w:r>
              <w:rPr>
                <w:b/>
                <w:bCs/>
              </w:rPr>
              <w:t>Gender</w:t>
            </w:r>
          </w:p>
        </w:tc>
        <w:tc>
          <w:tcPr>
            <w:tcW w:w="2410" w:type="dxa"/>
          </w:tcPr>
          <w:p w14:paraId="10174214" w14:textId="77777777" w:rsidR="00086AF4" w:rsidRPr="009346A3" w:rsidRDefault="00086AF4" w:rsidP="00865408">
            <w:pPr>
              <w:rPr>
                <w:b/>
                <w:bCs/>
              </w:rPr>
            </w:pPr>
            <w:r w:rsidRPr="009346A3">
              <w:rPr>
                <w:b/>
                <w:bCs/>
              </w:rPr>
              <w:t xml:space="preserve">Number of </w:t>
            </w:r>
            <w:r>
              <w:rPr>
                <w:b/>
                <w:bCs/>
              </w:rPr>
              <w:t>participants</w:t>
            </w:r>
          </w:p>
        </w:tc>
        <w:tc>
          <w:tcPr>
            <w:tcW w:w="2409" w:type="dxa"/>
          </w:tcPr>
          <w:p w14:paraId="674EB3B5" w14:textId="77777777" w:rsidR="00086AF4" w:rsidRPr="009346A3" w:rsidRDefault="00086AF4" w:rsidP="00865408">
            <w:pPr>
              <w:rPr>
                <w:b/>
                <w:bCs/>
              </w:rPr>
            </w:pPr>
            <w:r w:rsidRPr="009346A3">
              <w:rPr>
                <w:b/>
                <w:bCs/>
              </w:rPr>
              <w:t xml:space="preserve">% of total </w:t>
            </w:r>
            <w:r>
              <w:rPr>
                <w:b/>
                <w:bCs/>
              </w:rPr>
              <w:t>participants</w:t>
            </w:r>
          </w:p>
        </w:tc>
      </w:tr>
      <w:tr w:rsidR="00086AF4" w14:paraId="3C57B734" w14:textId="77777777" w:rsidTr="00865408">
        <w:tc>
          <w:tcPr>
            <w:tcW w:w="1980" w:type="dxa"/>
          </w:tcPr>
          <w:p w14:paraId="2F78EBE3" w14:textId="77777777" w:rsidR="00086AF4" w:rsidRDefault="00086AF4" w:rsidP="00865408">
            <w:r>
              <w:t>Male</w:t>
            </w:r>
          </w:p>
        </w:tc>
        <w:tc>
          <w:tcPr>
            <w:tcW w:w="2410" w:type="dxa"/>
          </w:tcPr>
          <w:p w14:paraId="4CFE2E2B" w14:textId="6C6C49B0" w:rsidR="00086AF4" w:rsidRDefault="00086AF4" w:rsidP="00865408">
            <w:r>
              <w:t>3,074</w:t>
            </w:r>
          </w:p>
        </w:tc>
        <w:tc>
          <w:tcPr>
            <w:tcW w:w="2409" w:type="dxa"/>
          </w:tcPr>
          <w:p w14:paraId="4E3E0522" w14:textId="5C74646C" w:rsidR="00086AF4" w:rsidRDefault="00086AF4" w:rsidP="00865408">
            <w:r>
              <w:t>51%</w:t>
            </w:r>
          </w:p>
        </w:tc>
      </w:tr>
      <w:tr w:rsidR="00086AF4" w14:paraId="259CC5AA" w14:textId="77777777" w:rsidTr="00865408">
        <w:tc>
          <w:tcPr>
            <w:tcW w:w="1980" w:type="dxa"/>
          </w:tcPr>
          <w:p w14:paraId="0C1C152B" w14:textId="77777777" w:rsidR="00086AF4" w:rsidRDefault="00086AF4" w:rsidP="00865408">
            <w:r>
              <w:t>Female</w:t>
            </w:r>
          </w:p>
        </w:tc>
        <w:tc>
          <w:tcPr>
            <w:tcW w:w="2410" w:type="dxa"/>
          </w:tcPr>
          <w:p w14:paraId="2C64CCD8" w14:textId="39582100" w:rsidR="00086AF4" w:rsidRDefault="00086AF4" w:rsidP="00865408">
            <w:r>
              <w:t>2,901</w:t>
            </w:r>
          </w:p>
        </w:tc>
        <w:tc>
          <w:tcPr>
            <w:tcW w:w="2409" w:type="dxa"/>
          </w:tcPr>
          <w:p w14:paraId="3213331E" w14:textId="2FE44B21" w:rsidR="00086AF4" w:rsidRDefault="00086AF4" w:rsidP="00865408">
            <w:r>
              <w:t>48%</w:t>
            </w:r>
          </w:p>
        </w:tc>
      </w:tr>
      <w:tr w:rsidR="00086AF4" w14:paraId="7EE73E96" w14:textId="77777777" w:rsidTr="00865408">
        <w:tc>
          <w:tcPr>
            <w:tcW w:w="1980" w:type="dxa"/>
          </w:tcPr>
          <w:p w14:paraId="0A57D457" w14:textId="77777777" w:rsidR="00086AF4" w:rsidRDefault="00086AF4" w:rsidP="00865408">
            <w:r>
              <w:t>Self-described</w:t>
            </w:r>
          </w:p>
        </w:tc>
        <w:tc>
          <w:tcPr>
            <w:tcW w:w="2410" w:type="dxa"/>
          </w:tcPr>
          <w:p w14:paraId="6679CF51" w14:textId="40D5CCC1" w:rsidR="00086AF4" w:rsidRDefault="00086AF4" w:rsidP="00865408">
            <w:r>
              <w:t>61</w:t>
            </w:r>
          </w:p>
        </w:tc>
        <w:tc>
          <w:tcPr>
            <w:tcW w:w="2409" w:type="dxa"/>
          </w:tcPr>
          <w:p w14:paraId="6A133BBA" w14:textId="2EA58139" w:rsidR="00086AF4" w:rsidRDefault="00086AF4" w:rsidP="00865408">
            <w:r>
              <w:t>1%</w:t>
            </w:r>
          </w:p>
        </w:tc>
      </w:tr>
    </w:tbl>
    <w:p w14:paraId="3447B17E" w14:textId="20E1953A" w:rsidR="00763368" w:rsidRDefault="00026833" w:rsidP="00026833">
      <w:r>
        <w:lastRenderedPageBreak/>
        <w:t>Female participation at recreation centres is close to being on par with male participation numbers.</w:t>
      </w:r>
    </w:p>
    <w:p w14:paraId="347B3FAC" w14:textId="77777777" w:rsidR="00763368" w:rsidRDefault="00763368">
      <w:pPr>
        <w:spacing w:after="0" w:line="240" w:lineRule="auto"/>
      </w:pPr>
      <w:r>
        <w:br w:type="page"/>
      </w:r>
    </w:p>
    <w:p w14:paraId="4A4A6916" w14:textId="3D710936" w:rsidR="00026833" w:rsidRDefault="00026833" w:rsidP="009358DF">
      <w:pPr>
        <w:pStyle w:val="Heading1"/>
        <w:rPr>
          <w:rFonts w:hint="eastAsia"/>
        </w:rPr>
      </w:pPr>
      <w:bookmarkStart w:id="22" w:name="_Toc213936754"/>
      <w:r>
        <w:lastRenderedPageBreak/>
        <w:t>Targets</w:t>
      </w:r>
      <w:bookmarkEnd w:id="22"/>
    </w:p>
    <w:p w14:paraId="7910DF68" w14:textId="46C1560A" w:rsidR="00026833" w:rsidRDefault="00026833" w:rsidP="00026833">
      <w:r>
        <w:t>The following targets have been set for the period from 1 July 2025 until 30 June 2029, which aligns with timeframe of City of Melbourne’s Council Plan:</w:t>
      </w:r>
    </w:p>
    <w:p w14:paraId="66110B08" w14:textId="4E74659F" w:rsidR="00026833" w:rsidRDefault="00026833" w:rsidP="009358DF">
      <w:pPr>
        <w:pStyle w:val="ListParagraph"/>
        <w:numPr>
          <w:ilvl w:val="0"/>
          <w:numId w:val="17"/>
        </w:numPr>
      </w:pPr>
      <w:r>
        <w:t>Achieve a minimum 10% increase against 2025-26 female participation levels at community sporting fields.  (This target equates to an additional 380 women and girls against the 2025-26 baseline year.)</w:t>
      </w:r>
    </w:p>
    <w:p w14:paraId="72D72CB1" w14:textId="64A0C13C" w:rsidR="00026833" w:rsidRDefault="00026833" w:rsidP="009358DF">
      <w:pPr>
        <w:pStyle w:val="ListParagraph"/>
        <w:numPr>
          <w:ilvl w:val="0"/>
          <w:numId w:val="17"/>
        </w:numPr>
      </w:pPr>
      <w:r>
        <w:t xml:space="preserve">Achieve and maintain a minimum of 50% overall female participation at recreation centres. </w:t>
      </w:r>
    </w:p>
    <w:p w14:paraId="31ECD3AE" w14:textId="4205242B" w:rsidR="00026833" w:rsidRDefault="00026833" w:rsidP="00026833">
      <w:r>
        <w:t xml:space="preserve">Progress against these targets will be reporting on future annual Fair Access scorecards. </w:t>
      </w:r>
    </w:p>
    <w:p w14:paraId="33CF4E4A" w14:textId="77777777" w:rsidR="00026833" w:rsidRDefault="00026833" w:rsidP="009358DF">
      <w:pPr>
        <w:pStyle w:val="Heading1"/>
        <w:rPr>
          <w:rFonts w:hint="eastAsia"/>
        </w:rPr>
      </w:pPr>
      <w:bookmarkStart w:id="23" w:name="_Toc213936755"/>
      <w:r>
        <w:t>Key Indicators</w:t>
      </w:r>
      <w:bookmarkEnd w:id="23"/>
    </w:p>
    <w:p w14:paraId="32FB321E" w14:textId="77777777" w:rsidR="00026833" w:rsidRDefault="00026833" w:rsidP="00026833">
      <w:r>
        <w:t xml:space="preserve">The Fair Access Action Plan </w:t>
      </w:r>
      <w:proofErr w:type="gramStart"/>
      <w:r>
        <w:t>outlines</w:t>
      </w:r>
      <w:proofErr w:type="gramEnd"/>
      <w:r>
        <w:t xml:space="preserve"> City of Melbourne’s initiatives to support an increase in female participation with progress being measured through the following five indicators:</w:t>
      </w:r>
    </w:p>
    <w:tbl>
      <w:tblPr>
        <w:tblStyle w:val="TableGrid"/>
        <w:tblW w:w="0" w:type="auto"/>
        <w:tblLook w:val="04A0" w:firstRow="1" w:lastRow="0" w:firstColumn="1" w:lastColumn="0" w:noHBand="0" w:noVBand="1"/>
      </w:tblPr>
      <w:tblGrid>
        <w:gridCol w:w="1696"/>
        <w:gridCol w:w="5103"/>
        <w:gridCol w:w="1560"/>
        <w:gridCol w:w="1410"/>
      </w:tblGrid>
      <w:tr w:rsidR="009905D1" w:rsidRPr="002B587E" w14:paraId="7D51C621" w14:textId="77777777" w:rsidTr="00290102">
        <w:tc>
          <w:tcPr>
            <w:tcW w:w="1696" w:type="dxa"/>
          </w:tcPr>
          <w:p w14:paraId="7C333FF6" w14:textId="634B1C88" w:rsidR="009905D1" w:rsidRPr="002B587E" w:rsidRDefault="009905D1" w:rsidP="00026833">
            <w:pPr>
              <w:rPr>
                <w:b/>
                <w:bCs/>
              </w:rPr>
            </w:pPr>
            <w:r w:rsidRPr="002B587E">
              <w:rPr>
                <w:b/>
                <w:bCs/>
              </w:rPr>
              <w:t>Key indicator</w:t>
            </w:r>
          </w:p>
        </w:tc>
        <w:tc>
          <w:tcPr>
            <w:tcW w:w="5103" w:type="dxa"/>
          </w:tcPr>
          <w:p w14:paraId="5529C5AA" w14:textId="63097AD0" w:rsidR="009905D1" w:rsidRPr="002B587E" w:rsidRDefault="002B587E" w:rsidP="00026833">
            <w:pPr>
              <w:rPr>
                <w:b/>
                <w:bCs/>
              </w:rPr>
            </w:pPr>
            <w:r w:rsidRPr="002B587E">
              <w:rPr>
                <w:b/>
                <w:bCs/>
              </w:rPr>
              <w:t>Description</w:t>
            </w:r>
          </w:p>
        </w:tc>
        <w:tc>
          <w:tcPr>
            <w:tcW w:w="1560" w:type="dxa"/>
          </w:tcPr>
          <w:p w14:paraId="3E90E9FE" w14:textId="30B2A891" w:rsidR="009905D1" w:rsidRPr="002B587E" w:rsidRDefault="002B587E" w:rsidP="00026833">
            <w:pPr>
              <w:rPr>
                <w:b/>
                <w:bCs/>
              </w:rPr>
            </w:pPr>
            <w:r w:rsidRPr="002B587E">
              <w:rPr>
                <w:b/>
                <w:bCs/>
              </w:rPr>
              <w:t>Actuals vs Aim</w:t>
            </w:r>
          </w:p>
        </w:tc>
        <w:tc>
          <w:tcPr>
            <w:tcW w:w="1410" w:type="dxa"/>
          </w:tcPr>
          <w:p w14:paraId="586D89F1" w14:textId="6FB66F22" w:rsidR="009905D1" w:rsidRPr="002B587E" w:rsidRDefault="002B587E" w:rsidP="00026833">
            <w:pPr>
              <w:rPr>
                <w:b/>
                <w:bCs/>
              </w:rPr>
            </w:pPr>
            <w:r w:rsidRPr="002B587E">
              <w:rPr>
                <w:b/>
                <w:bCs/>
              </w:rPr>
              <w:t>Status</w:t>
            </w:r>
          </w:p>
        </w:tc>
      </w:tr>
      <w:tr w:rsidR="009905D1" w14:paraId="1C46C76C" w14:textId="77777777" w:rsidTr="00290102">
        <w:tc>
          <w:tcPr>
            <w:tcW w:w="1696" w:type="dxa"/>
          </w:tcPr>
          <w:p w14:paraId="452AC930" w14:textId="2EE30BBE" w:rsidR="009905D1" w:rsidRDefault="002B587E" w:rsidP="00026833">
            <w:r>
              <w:t>Gender participation data</w:t>
            </w:r>
          </w:p>
        </w:tc>
        <w:tc>
          <w:tcPr>
            <w:tcW w:w="5103" w:type="dxa"/>
          </w:tcPr>
          <w:p w14:paraId="1575112E" w14:textId="5DE3505B" w:rsidR="009905D1" w:rsidRDefault="000972F1" w:rsidP="000972F1">
            <w:pPr>
              <w:pStyle w:val="ListParagraph"/>
              <w:numPr>
                <w:ilvl w:val="0"/>
                <w:numId w:val="0"/>
              </w:numPr>
              <w:ind w:left="48"/>
            </w:pPr>
            <w:r>
              <w:t xml:space="preserve">User groups who provided gender participation data under the new Fair Access process. </w:t>
            </w:r>
          </w:p>
        </w:tc>
        <w:tc>
          <w:tcPr>
            <w:tcW w:w="1560" w:type="dxa"/>
          </w:tcPr>
          <w:p w14:paraId="4558A894" w14:textId="77777777" w:rsidR="000972F1" w:rsidRDefault="000972F1" w:rsidP="00026833">
            <w:r>
              <w:t xml:space="preserve">79% - 100% </w:t>
            </w:r>
          </w:p>
          <w:p w14:paraId="4720C3EA" w14:textId="049AE53B" w:rsidR="009905D1" w:rsidRDefault="000972F1" w:rsidP="00026833">
            <w:r>
              <w:t>(119 / 134)</w:t>
            </w:r>
          </w:p>
        </w:tc>
        <w:tc>
          <w:tcPr>
            <w:tcW w:w="1410" w:type="dxa"/>
          </w:tcPr>
          <w:p w14:paraId="4F08B64F" w14:textId="6C631E3B" w:rsidR="009905D1" w:rsidRDefault="000972F1" w:rsidP="00026833">
            <w:r>
              <w:t>In progress</w:t>
            </w:r>
          </w:p>
        </w:tc>
      </w:tr>
      <w:tr w:rsidR="009905D1" w14:paraId="186FAEA7" w14:textId="77777777" w:rsidTr="00290102">
        <w:tc>
          <w:tcPr>
            <w:tcW w:w="1696" w:type="dxa"/>
          </w:tcPr>
          <w:p w14:paraId="625D4217" w14:textId="1612471B" w:rsidR="009905D1" w:rsidRDefault="000972F1" w:rsidP="00026833">
            <w:r>
              <w:t>Supporting user groups</w:t>
            </w:r>
          </w:p>
        </w:tc>
        <w:tc>
          <w:tcPr>
            <w:tcW w:w="5103" w:type="dxa"/>
          </w:tcPr>
          <w:p w14:paraId="2EBD4D9D" w14:textId="54B23A7D" w:rsidR="009905D1" w:rsidRDefault="00290102" w:rsidP="00290102">
            <w:pPr>
              <w:ind w:left="89"/>
            </w:pPr>
            <w:r>
              <w:t>Percentage of 2025 winter community sport user groups that meetings occurred with, to share information and provide support to assist with increasing female participation. Regular annual meetings with summer and recreation user groups are scheduled in the upcoming period.</w:t>
            </w:r>
          </w:p>
        </w:tc>
        <w:tc>
          <w:tcPr>
            <w:tcW w:w="1560" w:type="dxa"/>
          </w:tcPr>
          <w:p w14:paraId="58F202C7" w14:textId="77777777" w:rsidR="00290102" w:rsidRDefault="00290102" w:rsidP="00026833">
            <w:r>
              <w:t xml:space="preserve">74% - 75% </w:t>
            </w:r>
          </w:p>
          <w:p w14:paraId="2F575109" w14:textId="2613996F" w:rsidR="009905D1" w:rsidRDefault="00290102" w:rsidP="00026833">
            <w:r>
              <w:t>(25 / 34)</w:t>
            </w:r>
          </w:p>
        </w:tc>
        <w:tc>
          <w:tcPr>
            <w:tcW w:w="1410" w:type="dxa"/>
          </w:tcPr>
          <w:p w14:paraId="43CC874F" w14:textId="076268D5" w:rsidR="009905D1" w:rsidRDefault="00290102" w:rsidP="00026833">
            <w:r>
              <w:t>In progress</w:t>
            </w:r>
          </w:p>
        </w:tc>
      </w:tr>
      <w:tr w:rsidR="009905D1" w14:paraId="679CF7ED" w14:textId="77777777" w:rsidTr="00290102">
        <w:tc>
          <w:tcPr>
            <w:tcW w:w="1696" w:type="dxa"/>
          </w:tcPr>
          <w:p w14:paraId="0F8C050D" w14:textId="71EF4BA8" w:rsidR="009905D1" w:rsidRDefault="00290102" w:rsidP="00026833">
            <w:r>
              <w:t>Female leadership training</w:t>
            </w:r>
          </w:p>
        </w:tc>
        <w:tc>
          <w:tcPr>
            <w:tcW w:w="5103" w:type="dxa"/>
          </w:tcPr>
          <w:p w14:paraId="09AA8909" w14:textId="3BCFC146" w:rsidR="009905D1" w:rsidRDefault="00CF265B" w:rsidP="00CF265B">
            <w:r>
              <w:t>Female leadership training sessions facilitated for user groups annually (year 2-3 action).</w:t>
            </w:r>
          </w:p>
        </w:tc>
        <w:tc>
          <w:tcPr>
            <w:tcW w:w="1560" w:type="dxa"/>
          </w:tcPr>
          <w:p w14:paraId="6E57D26B" w14:textId="24C068D0" w:rsidR="009905D1" w:rsidRDefault="00290102" w:rsidP="00026833">
            <w:r>
              <w:t>N/A</w:t>
            </w:r>
            <w:r w:rsidR="00CF265B">
              <w:t xml:space="preserve"> - 2</w:t>
            </w:r>
          </w:p>
        </w:tc>
        <w:tc>
          <w:tcPr>
            <w:tcW w:w="1410" w:type="dxa"/>
          </w:tcPr>
          <w:p w14:paraId="3A303CE5" w14:textId="7C2FC872" w:rsidR="009905D1" w:rsidRDefault="00CF265B" w:rsidP="00026833">
            <w:r>
              <w:t>Not applicable</w:t>
            </w:r>
          </w:p>
        </w:tc>
      </w:tr>
      <w:tr w:rsidR="009905D1" w14:paraId="6351AA49" w14:textId="77777777" w:rsidTr="00290102">
        <w:tc>
          <w:tcPr>
            <w:tcW w:w="1696" w:type="dxa"/>
          </w:tcPr>
          <w:p w14:paraId="0BE03E08" w14:textId="46C525DF" w:rsidR="009905D1" w:rsidRDefault="00CF265B" w:rsidP="00026833">
            <w:r>
              <w:t>‘Come and Try’ sessions</w:t>
            </w:r>
          </w:p>
        </w:tc>
        <w:tc>
          <w:tcPr>
            <w:tcW w:w="5103" w:type="dxa"/>
          </w:tcPr>
          <w:p w14:paraId="34B860D8" w14:textId="358E5ED7" w:rsidR="009905D1" w:rsidRDefault="00CF265B" w:rsidP="00CF265B">
            <w:r>
              <w:t>‘Come and Try’ sessions for women and girls hosted and promoted by the City of Melbourne. A total 422 people (89% female) attended sessions, including during International Women’s Day, This Girl Can and Seniors Festival.</w:t>
            </w:r>
          </w:p>
        </w:tc>
        <w:tc>
          <w:tcPr>
            <w:tcW w:w="1560" w:type="dxa"/>
          </w:tcPr>
          <w:p w14:paraId="20681131" w14:textId="3937937B" w:rsidR="009905D1" w:rsidRDefault="00CF265B" w:rsidP="00026833">
            <w:r>
              <w:t>27 - 2</w:t>
            </w:r>
          </w:p>
        </w:tc>
        <w:tc>
          <w:tcPr>
            <w:tcW w:w="1410" w:type="dxa"/>
          </w:tcPr>
          <w:p w14:paraId="53684CA8" w14:textId="720CDAEF" w:rsidR="009905D1" w:rsidRDefault="00CF265B" w:rsidP="00026833">
            <w:r>
              <w:t>Complete</w:t>
            </w:r>
          </w:p>
        </w:tc>
      </w:tr>
      <w:tr w:rsidR="009905D1" w14:paraId="15A96132" w14:textId="77777777" w:rsidTr="00290102">
        <w:tc>
          <w:tcPr>
            <w:tcW w:w="1696" w:type="dxa"/>
          </w:tcPr>
          <w:p w14:paraId="4EFEA9E1" w14:textId="377D5B47" w:rsidR="009905D1" w:rsidRDefault="00CF265B" w:rsidP="00026833">
            <w:r>
              <w:t>Training and education</w:t>
            </w:r>
          </w:p>
        </w:tc>
        <w:tc>
          <w:tcPr>
            <w:tcW w:w="5103" w:type="dxa"/>
          </w:tcPr>
          <w:p w14:paraId="1AC80424" w14:textId="36FE4831" w:rsidR="009905D1" w:rsidRDefault="00CF265B" w:rsidP="00CF265B">
            <w:r>
              <w:t>Number of training and education opportunities provided for user groups on how to create an inclusive and welcoming environment. Examples include learning opportunities about inclusive coaching and child safety.</w:t>
            </w:r>
          </w:p>
        </w:tc>
        <w:tc>
          <w:tcPr>
            <w:tcW w:w="1560" w:type="dxa"/>
          </w:tcPr>
          <w:p w14:paraId="0653A609" w14:textId="2573072E" w:rsidR="009905D1" w:rsidRDefault="00CF265B" w:rsidP="00026833">
            <w:r>
              <w:t>4 - 2</w:t>
            </w:r>
          </w:p>
        </w:tc>
        <w:tc>
          <w:tcPr>
            <w:tcW w:w="1410" w:type="dxa"/>
          </w:tcPr>
          <w:p w14:paraId="52154949" w14:textId="07728877" w:rsidR="009905D1" w:rsidRDefault="00CF265B" w:rsidP="00026833">
            <w:r>
              <w:t>Complete</w:t>
            </w:r>
          </w:p>
        </w:tc>
      </w:tr>
    </w:tbl>
    <w:p w14:paraId="2AEF9BDC" w14:textId="77777777" w:rsidR="00ED6A41" w:rsidRDefault="00ED6A41">
      <w:pPr>
        <w:spacing w:after="0" w:line="240" w:lineRule="auto"/>
      </w:pPr>
      <w:r>
        <w:br w:type="page"/>
      </w:r>
    </w:p>
    <w:p w14:paraId="5AD877D6" w14:textId="5D5898ED" w:rsidR="00026833" w:rsidRDefault="00026833" w:rsidP="00ED6A41">
      <w:pPr>
        <w:pStyle w:val="Heading1"/>
        <w:rPr>
          <w:rFonts w:hint="eastAsia"/>
        </w:rPr>
      </w:pPr>
      <w:bookmarkStart w:id="24" w:name="_Toc213936756"/>
      <w:r>
        <w:lastRenderedPageBreak/>
        <w:t>Highlights</w:t>
      </w:r>
      <w:bookmarkEnd w:id="24"/>
    </w:p>
    <w:p w14:paraId="124F31FE" w14:textId="77777777" w:rsidR="00026833" w:rsidRDefault="00026833" w:rsidP="00026833">
      <w:r>
        <w:t xml:space="preserve">Selected highlights for the reporting period include: </w:t>
      </w:r>
    </w:p>
    <w:tbl>
      <w:tblPr>
        <w:tblStyle w:val="TableGrid"/>
        <w:tblW w:w="0" w:type="auto"/>
        <w:tblLook w:val="04A0" w:firstRow="1" w:lastRow="0" w:firstColumn="1" w:lastColumn="0" w:noHBand="0" w:noVBand="1"/>
      </w:tblPr>
      <w:tblGrid>
        <w:gridCol w:w="1980"/>
        <w:gridCol w:w="6804"/>
        <w:gridCol w:w="985"/>
      </w:tblGrid>
      <w:tr w:rsidR="001A1984" w:rsidRPr="00EF0C8D" w14:paraId="44A3BC24" w14:textId="77777777" w:rsidTr="00456897">
        <w:tc>
          <w:tcPr>
            <w:tcW w:w="1980" w:type="dxa"/>
          </w:tcPr>
          <w:p w14:paraId="726B91EF" w14:textId="2DE5D4C9" w:rsidR="001A1984" w:rsidRPr="00EF0C8D" w:rsidRDefault="001A1984" w:rsidP="00026833">
            <w:pPr>
              <w:rPr>
                <w:b/>
                <w:bCs/>
              </w:rPr>
            </w:pPr>
            <w:r w:rsidRPr="00EF0C8D">
              <w:rPr>
                <w:b/>
                <w:bCs/>
              </w:rPr>
              <w:t>Category</w:t>
            </w:r>
          </w:p>
        </w:tc>
        <w:tc>
          <w:tcPr>
            <w:tcW w:w="6804" w:type="dxa"/>
          </w:tcPr>
          <w:p w14:paraId="23CA7530" w14:textId="314A91A2" w:rsidR="001A1984" w:rsidRPr="00EF0C8D" w:rsidRDefault="00EF0C8D" w:rsidP="00026833">
            <w:pPr>
              <w:rPr>
                <w:b/>
                <w:bCs/>
              </w:rPr>
            </w:pPr>
            <w:r w:rsidRPr="00EF0C8D">
              <w:rPr>
                <w:b/>
                <w:bCs/>
              </w:rPr>
              <w:t>Description</w:t>
            </w:r>
          </w:p>
        </w:tc>
        <w:tc>
          <w:tcPr>
            <w:tcW w:w="985" w:type="dxa"/>
          </w:tcPr>
          <w:p w14:paraId="28FE738D" w14:textId="5138DB5E" w:rsidR="001A1984" w:rsidRPr="00EF0C8D" w:rsidRDefault="00EF0C8D" w:rsidP="00026833">
            <w:pPr>
              <w:rPr>
                <w:b/>
                <w:bCs/>
              </w:rPr>
            </w:pPr>
            <w:r w:rsidRPr="00EF0C8D">
              <w:rPr>
                <w:b/>
                <w:bCs/>
              </w:rPr>
              <w:t>Number</w:t>
            </w:r>
          </w:p>
        </w:tc>
      </w:tr>
      <w:tr w:rsidR="001A1984" w14:paraId="4B77B79C" w14:textId="77777777" w:rsidTr="00456897">
        <w:tc>
          <w:tcPr>
            <w:tcW w:w="1980" w:type="dxa"/>
          </w:tcPr>
          <w:p w14:paraId="58759BB3" w14:textId="323481BA" w:rsidR="001A1984" w:rsidRDefault="00EF0C8D" w:rsidP="00026833">
            <w:r>
              <w:t>Newsletters</w:t>
            </w:r>
          </w:p>
        </w:tc>
        <w:tc>
          <w:tcPr>
            <w:tcW w:w="6804" w:type="dxa"/>
          </w:tcPr>
          <w:p w14:paraId="32E30E13" w14:textId="7AA77D01" w:rsidR="001A1984" w:rsidRDefault="00EF0C8D" w:rsidP="00EF0C8D">
            <w:r>
              <w:t>‘Around The Grounds’ and ‘The Learning Locker’ newsletters issued to user groups that included a range of free training and education opportunities to strengthen community sports clubs and advancing fair access for women and girls.</w:t>
            </w:r>
          </w:p>
        </w:tc>
        <w:tc>
          <w:tcPr>
            <w:tcW w:w="985" w:type="dxa"/>
          </w:tcPr>
          <w:p w14:paraId="4B9FC5E5" w14:textId="2361918B" w:rsidR="001A1984" w:rsidRDefault="00EF0C8D" w:rsidP="00026833">
            <w:r>
              <w:t>8</w:t>
            </w:r>
          </w:p>
        </w:tc>
      </w:tr>
      <w:tr w:rsidR="001A1984" w14:paraId="27AA6676" w14:textId="77777777" w:rsidTr="00456897">
        <w:tc>
          <w:tcPr>
            <w:tcW w:w="1980" w:type="dxa"/>
          </w:tcPr>
          <w:p w14:paraId="4ACBB835" w14:textId="5F7C6B28" w:rsidR="001A1984" w:rsidRDefault="00EF0C8D" w:rsidP="00026833">
            <w:r>
              <w:t>Grants</w:t>
            </w:r>
          </w:p>
        </w:tc>
        <w:tc>
          <w:tcPr>
            <w:tcW w:w="6804" w:type="dxa"/>
          </w:tcPr>
          <w:p w14:paraId="0466AF9C" w14:textId="6DFB59BA" w:rsidR="001A1984" w:rsidRDefault="00EF0C8D" w:rsidP="00AB3560">
            <w:r>
              <w:t>Inclusion support and individual participation grants awarded to support community members with financial barriers with participating in sport and recreation opportunities.</w:t>
            </w:r>
          </w:p>
        </w:tc>
        <w:tc>
          <w:tcPr>
            <w:tcW w:w="985" w:type="dxa"/>
          </w:tcPr>
          <w:p w14:paraId="726BABCA" w14:textId="69CBB9FA" w:rsidR="001A1984" w:rsidRDefault="00EF0C8D" w:rsidP="00026833">
            <w:r>
              <w:t>19</w:t>
            </w:r>
          </w:p>
        </w:tc>
      </w:tr>
      <w:tr w:rsidR="001A1984" w14:paraId="245DCF63" w14:textId="77777777" w:rsidTr="00456897">
        <w:tc>
          <w:tcPr>
            <w:tcW w:w="1980" w:type="dxa"/>
          </w:tcPr>
          <w:p w14:paraId="4F297CEE" w14:textId="225A1694" w:rsidR="001A1984" w:rsidRDefault="00AB3560" w:rsidP="00026833">
            <w:r>
              <w:t>Events promoted</w:t>
            </w:r>
          </w:p>
        </w:tc>
        <w:tc>
          <w:tcPr>
            <w:tcW w:w="6804" w:type="dxa"/>
          </w:tcPr>
          <w:p w14:paraId="05AA9BEB" w14:textId="35934BB2" w:rsidR="001A1984" w:rsidRDefault="00AB3560" w:rsidP="00AB3560">
            <w:r>
              <w:t xml:space="preserve">Events promoted aimed at increasing the participation of women and girls, Examples include </w:t>
            </w:r>
            <w:proofErr w:type="spellStart"/>
            <w:r>
              <w:t>Riverslide</w:t>
            </w:r>
            <w:proofErr w:type="spellEnd"/>
            <w:r>
              <w:t xml:space="preserve"> school holidays </w:t>
            </w:r>
            <w:proofErr w:type="gramStart"/>
            <w:r>
              <w:t>girls</w:t>
            </w:r>
            <w:proofErr w:type="gramEnd"/>
            <w:r>
              <w:t xml:space="preserve"> program, IDAHOBIT Roller Disco and City Swimm(h)er.</w:t>
            </w:r>
          </w:p>
        </w:tc>
        <w:tc>
          <w:tcPr>
            <w:tcW w:w="985" w:type="dxa"/>
          </w:tcPr>
          <w:p w14:paraId="7D2C3798" w14:textId="0957BCBE" w:rsidR="001A1984" w:rsidRDefault="00AB3560" w:rsidP="00026833">
            <w:r>
              <w:t>22</w:t>
            </w:r>
          </w:p>
        </w:tc>
      </w:tr>
      <w:tr w:rsidR="001A1984" w14:paraId="284B07B5" w14:textId="77777777" w:rsidTr="00456897">
        <w:tc>
          <w:tcPr>
            <w:tcW w:w="1980" w:type="dxa"/>
          </w:tcPr>
          <w:p w14:paraId="3DE9C489" w14:textId="23F34C1D" w:rsidR="001A1984" w:rsidRDefault="00AB3560" w:rsidP="00026833">
            <w:r>
              <w:t>Modified programs and activities</w:t>
            </w:r>
          </w:p>
        </w:tc>
        <w:tc>
          <w:tcPr>
            <w:tcW w:w="6804" w:type="dxa"/>
          </w:tcPr>
          <w:p w14:paraId="4C257EC1" w14:textId="24C22E3F" w:rsidR="001A1984" w:rsidRDefault="00AB3560" w:rsidP="00AB3560">
            <w:r>
              <w:t xml:space="preserve">Modified programs and activities offered by user groups at City of Melbourne facilities. Examples include Community Street Soccer program, </w:t>
            </w:r>
            <w:proofErr w:type="spellStart"/>
            <w:r>
              <w:t>MelbHoop</w:t>
            </w:r>
            <w:proofErr w:type="spellEnd"/>
            <w:r>
              <w:t xml:space="preserve"> Social Basketball and Touch Rugby. </w:t>
            </w:r>
          </w:p>
        </w:tc>
        <w:tc>
          <w:tcPr>
            <w:tcW w:w="985" w:type="dxa"/>
          </w:tcPr>
          <w:p w14:paraId="557C9ACA" w14:textId="06DE391C" w:rsidR="001A1984" w:rsidRDefault="00AB3560" w:rsidP="00026833">
            <w:r>
              <w:t>46</w:t>
            </w:r>
          </w:p>
        </w:tc>
      </w:tr>
      <w:tr w:rsidR="001A1984" w14:paraId="0B607560" w14:textId="77777777" w:rsidTr="00456897">
        <w:tc>
          <w:tcPr>
            <w:tcW w:w="1980" w:type="dxa"/>
          </w:tcPr>
          <w:p w14:paraId="617379CD" w14:textId="59E106CB" w:rsidR="001A1984" w:rsidRDefault="00AB3560" w:rsidP="00026833">
            <w:r>
              <w:t>Social media / Role models</w:t>
            </w:r>
          </w:p>
        </w:tc>
        <w:tc>
          <w:tcPr>
            <w:tcW w:w="6804" w:type="dxa"/>
          </w:tcPr>
          <w:p w14:paraId="26149F84" w14:textId="7B9FE0D2" w:rsidR="001A1984" w:rsidRDefault="00AB3560" w:rsidP="00AB3560">
            <w:r>
              <w:t>People who actively engaged with a National Volunteer Week social media campaign predominately focused on showcasing female role models in community sport in the City of Melbourne.</w:t>
            </w:r>
          </w:p>
        </w:tc>
        <w:tc>
          <w:tcPr>
            <w:tcW w:w="985" w:type="dxa"/>
          </w:tcPr>
          <w:p w14:paraId="00384FF7" w14:textId="2E6E9CB8" w:rsidR="001A1984" w:rsidRDefault="00AB3560" w:rsidP="00026833">
            <w:r>
              <w:t>2,790</w:t>
            </w:r>
          </w:p>
        </w:tc>
      </w:tr>
    </w:tbl>
    <w:p w14:paraId="5DED89F0" w14:textId="77777777" w:rsidR="004170AF" w:rsidRDefault="004170AF">
      <w:pPr>
        <w:spacing w:after="0" w:line="240" w:lineRule="auto"/>
      </w:pPr>
      <w:r>
        <w:br w:type="page"/>
      </w:r>
    </w:p>
    <w:p w14:paraId="5793F640" w14:textId="11E37433" w:rsidR="00026833" w:rsidRDefault="00026833" w:rsidP="004170AF">
      <w:pPr>
        <w:pStyle w:val="Heading1"/>
        <w:rPr>
          <w:rFonts w:hint="eastAsia"/>
        </w:rPr>
      </w:pPr>
      <w:bookmarkStart w:id="25" w:name="_Toc213936757"/>
      <w:r>
        <w:lastRenderedPageBreak/>
        <w:t>Fair Access Insights</w:t>
      </w:r>
      <w:bookmarkEnd w:id="25"/>
      <w:r>
        <w:t xml:space="preserve"> </w:t>
      </w:r>
    </w:p>
    <w:p w14:paraId="49946167" w14:textId="250FFEE8" w:rsidR="00026833" w:rsidRDefault="00026833" w:rsidP="00026833">
      <w:r>
        <w:t xml:space="preserve">Data collected from the </w:t>
      </w:r>
      <w:proofErr w:type="gramStart"/>
      <w:r>
        <w:t>134 community</w:t>
      </w:r>
      <w:proofErr w:type="gramEnd"/>
      <w:r>
        <w:t xml:space="preserve"> sport (CS) and recreation centre (REC) user</w:t>
      </w:r>
      <w:r w:rsidR="004170AF">
        <w:t xml:space="preserve"> </w:t>
      </w:r>
      <w:r>
        <w:t xml:space="preserve">groups offers insights into current inclusion initiatives and female participation. Key insights are listed in the below graphs and will be </w:t>
      </w:r>
      <w:r w:rsidR="004170AF">
        <w:t>u</w:t>
      </w:r>
      <w:r>
        <w:t>sed for future benchmarking purposes as well as to identify groups that may benefit from additional support.</w:t>
      </w:r>
    </w:p>
    <w:p w14:paraId="5C698DC0" w14:textId="105B9E0F" w:rsidR="00026833" w:rsidRDefault="00D1282F" w:rsidP="00D1282F">
      <w:pPr>
        <w:pStyle w:val="Heading2"/>
        <w:rPr>
          <w:rFonts w:hint="eastAsia"/>
        </w:rPr>
      </w:pPr>
      <w:bookmarkStart w:id="26" w:name="_Toc213936758"/>
      <w:r>
        <w:t>Graphs</w:t>
      </w:r>
      <w:bookmarkEnd w:id="26"/>
    </w:p>
    <w:p w14:paraId="586FD6B7" w14:textId="7F428065" w:rsidR="00026833" w:rsidRDefault="00026833" w:rsidP="00D1282F">
      <w:pPr>
        <w:pStyle w:val="Heading3"/>
        <w:rPr>
          <w:rFonts w:hint="eastAsia"/>
        </w:rPr>
      </w:pPr>
      <w:bookmarkStart w:id="27" w:name="_Toc213936759"/>
      <w:r>
        <w:t>Graph - User groups that offer modified programs and activities</w:t>
      </w:r>
      <w:bookmarkEnd w:id="27"/>
      <w:r>
        <w:t xml:space="preserve"> </w:t>
      </w:r>
    </w:p>
    <w:tbl>
      <w:tblPr>
        <w:tblStyle w:val="TableGrid"/>
        <w:tblW w:w="0" w:type="auto"/>
        <w:tblLook w:val="04A0" w:firstRow="1" w:lastRow="0" w:firstColumn="1" w:lastColumn="0" w:noHBand="0" w:noVBand="1"/>
      </w:tblPr>
      <w:tblGrid>
        <w:gridCol w:w="2122"/>
        <w:gridCol w:w="850"/>
        <w:gridCol w:w="851"/>
      </w:tblGrid>
      <w:tr w:rsidR="00221902" w:rsidRPr="00875A6F" w14:paraId="75160FCC" w14:textId="77777777" w:rsidTr="00456897">
        <w:tc>
          <w:tcPr>
            <w:tcW w:w="2122" w:type="dxa"/>
          </w:tcPr>
          <w:p w14:paraId="0CB8B495" w14:textId="5E13C55B" w:rsidR="00221902" w:rsidRPr="00875A6F" w:rsidRDefault="00875A6F" w:rsidP="00026833">
            <w:pPr>
              <w:rPr>
                <w:b/>
                <w:bCs/>
              </w:rPr>
            </w:pPr>
            <w:r w:rsidRPr="00875A6F">
              <w:rPr>
                <w:b/>
                <w:bCs/>
              </w:rPr>
              <w:t>Category</w:t>
            </w:r>
          </w:p>
        </w:tc>
        <w:tc>
          <w:tcPr>
            <w:tcW w:w="850" w:type="dxa"/>
          </w:tcPr>
          <w:p w14:paraId="24F479D8" w14:textId="6B14C91D" w:rsidR="00221902" w:rsidRPr="00875A6F" w:rsidRDefault="00875A6F" w:rsidP="00026833">
            <w:pPr>
              <w:rPr>
                <w:b/>
                <w:bCs/>
              </w:rPr>
            </w:pPr>
            <w:r w:rsidRPr="00875A6F">
              <w:rPr>
                <w:b/>
                <w:bCs/>
              </w:rPr>
              <w:t>Yes</w:t>
            </w:r>
          </w:p>
        </w:tc>
        <w:tc>
          <w:tcPr>
            <w:tcW w:w="851" w:type="dxa"/>
          </w:tcPr>
          <w:p w14:paraId="51F31268" w14:textId="64292568" w:rsidR="00221902" w:rsidRPr="00875A6F" w:rsidRDefault="00875A6F" w:rsidP="00026833">
            <w:pPr>
              <w:rPr>
                <w:b/>
                <w:bCs/>
              </w:rPr>
            </w:pPr>
            <w:r w:rsidRPr="00875A6F">
              <w:rPr>
                <w:b/>
                <w:bCs/>
              </w:rPr>
              <w:t>No</w:t>
            </w:r>
          </w:p>
        </w:tc>
      </w:tr>
      <w:tr w:rsidR="00875A6F" w14:paraId="0099EB84" w14:textId="77777777" w:rsidTr="00456897">
        <w:tc>
          <w:tcPr>
            <w:tcW w:w="2122" w:type="dxa"/>
          </w:tcPr>
          <w:p w14:paraId="6A68F427" w14:textId="70A97FD9" w:rsidR="00875A6F" w:rsidRDefault="00875A6F" w:rsidP="00875A6F">
            <w:r w:rsidRPr="00AB3331">
              <w:t>REC -2025</w:t>
            </w:r>
          </w:p>
        </w:tc>
        <w:tc>
          <w:tcPr>
            <w:tcW w:w="850" w:type="dxa"/>
          </w:tcPr>
          <w:p w14:paraId="576B5D80" w14:textId="74BEA8B5" w:rsidR="00875A6F" w:rsidRDefault="00875A6F" w:rsidP="00875A6F">
            <w:r>
              <w:t>33</w:t>
            </w:r>
          </w:p>
        </w:tc>
        <w:tc>
          <w:tcPr>
            <w:tcW w:w="851" w:type="dxa"/>
          </w:tcPr>
          <w:p w14:paraId="4CEECF77" w14:textId="2DF0F82B" w:rsidR="00875A6F" w:rsidRDefault="00875A6F" w:rsidP="00875A6F">
            <w:r>
              <w:t>37</w:t>
            </w:r>
          </w:p>
        </w:tc>
      </w:tr>
      <w:tr w:rsidR="00875A6F" w14:paraId="480E59FF" w14:textId="77777777" w:rsidTr="00456897">
        <w:tc>
          <w:tcPr>
            <w:tcW w:w="2122" w:type="dxa"/>
          </w:tcPr>
          <w:p w14:paraId="2BECCDEB" w14:textId="10664953" w:rsidR="00875A6F" w:rsidRDefault="00875A6F" w:rsidP="00875A6F">
            <w:r w:rsidRPr="00AB3331">
              <w:t>CS – 2025 Winter</w:t>
            </w:r>
          </w:p>
        </w:tc>
        <w:tc>
          <w:tcPr>
            <w:tcW w:w="850" w:type="dxa"/>
          </w:tcPr>
          <w:p w14:paraId="36A4753B" w14:textId="4CE43630" w:rsidR="00875A6F" w:rsidRDefault="00875A6F" w:rsidP="00875A6F">
            <w:r>
              <w:t>14</w:t>
            </w:r>
          </w:p>
        </w:tc>
        <w:tc>
          <w:tcPr>
            <w:tcW w:w="851" w:type="dxa"/>
          </w:tcPr>
          <w:p w14:paraId="5E323B00" w14:textId="12A01CDA" w:rsidR="00875A6F" w:rsidRDefault="00875A6F" w:rsidP="00875A6F">
            <w:r>
              <w:t>20</w:t>
            </w:r>
          </w:p>
        </w:tc>
      </w:tr>
      <w:tr w:rsidR="00875A6F" w14:paraId="4F8CEEB9" w14:textId="77777777" w:rsidTr="00456897">
        <w:tc>
          <w:tcPr>
            <w:tcW w:w="2122" w:type="dxa"/>
          </w:tcPr>
          <w:p w14:paraId="699F7429" w14:textId="64390174" w:rsidR="00875A6F" w:rsidRDefault="00875A6F" w:rsidP="00875A6F">
            <w:r w:rsidRPr="00AB3331">
              <w:t xml:space="preserve">CS 2024-25 Summer </w:t>
            </w:r>
          </w:p>
        </w:tc>
        <w:tc>
          <w:tcPr>
            <w:tcW w:w="850" w:type="dxa"/>
          </w:tcPr>
          <w:p w14:paraId="253831A5" w14:textId="237F9995" w:rsidR="00875A6F" w:rsidRDefault="00875A6F" w:rsidP="00875A6F">
            <w:r>
              <w:t>4</w:t>
            </w:r>
          </w:p>
        </w:tc>
        <w:tc>
          <w:tcPr>
            <w:tcW w:w="851" w:type="dxa"/>
          </w:tcPr>
          <w:p w14:paraId="77D55E3B" w14:textId="6034AEFF" w:rsidR="00875A6F" w:rsidRDefault="00456897" w:rsidP="00875A6F">
            <w:r>
              <w:t>26</w:t>
            </w:r>
          </w:p>
        </w:tc>
      </w:tr>
    </w:tbl>
    <w:p w14:paraId="5B9BD423" w14:textId="77777777" w:rsidR="00026833" w:rsidRDefault="00026833" w:rsidP="00D1282F">
      <w:pPr>
        <w:pStyle w:val="Heading3"/>
        <w:rPr>
          <w:rFonts w:hint="eastAsia"/>
        </w:rPr>
      </w:pPr>
      <w:bookmarkStart w:id="28" w:name="_Toc213936760"/>
      <w:r>
        <w:t>Graph - User groups with 40% or more women in leadership positions</w:t>
      </w:r>
      <w:bookmarkEnd w:id="28"/>
      <w:r>
        <w:t xml:space="preserve">  </w:t>
      </w:r>
    </w:p>
    <w:tbl>
      <w:tblPr>
        <w:tblStyle w:val="TableGrid"/>
        <w:tblW w:w="0" w:type="auto"/>
        <w:tblLook w:val="04A0" w:firstRow="1" w:lastRow="0" w:firstColumn="1" w:lastColumn="0" w:noHBand="0" w:noVBand="1"/>
      </w:tblPr>
      <w:tblGrid>
        <w:gridCol w:w="2122"/>
        <w:gridCol w:w="850"/>
        <w:gridCol w:w="851"/>
      </w:tblGrid>
      <w:tr w:rsidR="00456897" w:rsidRPr="00875A6F" w14:paraId="23E7CA0B" w14:textId="77777777" w:rsidTr="00865408">
        <w:tc>
          <w:tcPr>
            <w:tcW w:w="2122" w:type="dxa"/>
          </w:tcPr>
          <w:p w14:paraId="202F2D41" w14:textId="77777777" w:rsidR="00456897" w:rsidRPr="00875A6F" w:rsidRDefault="00456897" w:rsidP="00865408">
            <w:pPr>
              <w:rPr>
                <w:b/>
                <w:bCs/>
              </w:rPr>
            </w:pPr>
            <w:r w:rsidRPr="00875A6F">
              <w:rPr>
                <w:b/>
                <w:bCs/>
              </w:rPr>
              <w:t>Category</w:t>
            </w:r>
          </w:p>
        </w:tc>
        <w:tc>
          <w:tcPr>
            <w:tcW w:w="850" w:type="dxa"/>
          </w:tcPr>
          <w:p w14:paraId="4CE7CA03" w14:textId="77777777" w:rsidR="00456897" w:rsidRPr="00875A6F" w:rsidRDefault="00456897" w:rsidP="00865408">
            <w:pPr>
              <w:rPr>
                <w:b/>
                <w:bCs/>
              </w:rPr>
            </w:pPr>
            <w:r w:rsidRPr="00875A6F">
              <w:rPr>
                <w:b/>
                <w:bCs/>
              </w:rPr>
              <w:t>Yes</w:t>
            </w:r>
          </w:p>
        </w:tc>
        <w:tc>
          <w:tcPr>
            <w:tcW w:w="851" w:type="dxa"/>
          </w:tcPr>
          <w:p w14:paraId="733DC627" w14:textId="77777777" w:rsidR="00456897" w:rsidRPr="00875A6F" w:rsidRDefault="00456897" w:rsidP="00865408">
            <w:pPr>
              <w:rPr>
                <w:b/>
                <w:bCs/>
              </w:rPr>
            </w:pPr>
            <w:r w:rsidRPr="00875A6F">
              <w:rPr>
                <w:b/>
                <w:bCs/>
              </w:rPr>
              <w:t>No</w:t>
            </w:r>
          </w:p>
        </w:tc>
      </w:tr>
      <w:tr w:rsidR="00456897" w14:paraId="5986B456" w14:textId="77777777" w:rsidTr="00865408">
        <w:tc>
          <w:tcPr>
            <w:tcW w:w="2122" w:type="dxa"/>
          </w:tcPr>
          <w:p w14:paraId="0E3ED5DA" w14:textId="77777777" w:rsidR="00456897" w:rsidRDefault="00456897" w:rsidP="00865408">
            <w:r w:rsidRPr="00AB3331">
              <w:t>REC -2025</w:t>
            </w:r>
          </w:p>
        </w:tc>
        <w:tc>
          <w:tcPr>
            <w:tcW w:w="850" w:type="dxa"/>
          </w:tcPr>
          <w:p w14:paraId="1B9EB51C" w14:textId="4564771A" w:rsidR="00456897" w:rsidRDefault="00456897" w:rsidP="00865408">
            <w:r>
              <w:t>47</w:t>
            </w:r>
          </w:p>
        </w:tc>
        <w:tc>
          <w:tcPr>
            <w:tcW w:w="851" w:type="dxa"/>
          </w:tcPr>
          <w:p w14:paraId="3296AD64" w14:textId="1C4BE0A1" w:rsidR="00456897" w:rsidRDefault="00456897" w:rsidP="00865408">
            <w:r>
              <w:t>23</w:t>
            </w:r>
          </w:p>
        </w:tc>
      </w:tr>
      <w:tr w:rsidR="00456897" w14:paraId="33FDAA44" w14:textId="77777777" w:rsidTr="00865408">
        <w:tc>
          <w:tcPr>
            <w:tcW w:w="2122" w:type="dxa"/>
          </w:tcPr>
          <w:p w14:paraId="1FC12D5F" w14:textId="77777777" w:rsidR="00456897" w:rsidRDefault="00456897" w:rsidP="00865408">
            <w:r w:rsidRPr="00AB3331">
              <w:t>CS – 2025 Winter</w:t>
            </w:r>
          </w:p>
        </w:tc>
        <w:tc>
          <w:tcPr>
            <w:tcW w:w="850" w:type="dxa"/>
          </w:tcPr>
          <w:p w14:paraId="50F65F17" w14:textId="4B6B1BB5" w:rsidR="00456897" w:rsidRDefault="00456897" w:rsidP="00865408">
            <w:r>
              <w:t>17</w:t>
            </w:r>
          </w:p>
        </w:tc>
        <w:tc>
          <w:tcPr>
            <w:tcW w:w="851" w:type="dxa"/>
          </w:tcPr>
          <w:p w14:paraId="16AADD6F" w14:textId="2E205974" w:rsidR="00456897" w:rsidRDefault="00456897" w:rsidP="00865408">
            <w:r>
              <w:t>17</w:t>
            </w:r>
          </w:p>
        </w:tc>
      </w:tr>
      <w:tr w:rsidR="00456897" w14:paraId="0B882685" w14:textId="77777777" w:rsidTr="00865408">
        <w:tc>
          <w:tcPr>
            <w:tcW w:w="2122" w:type="dxa"/>
          </w:tcPr>
          <w:p w14:paraId="2579BC5C" w14:textId="77777777" w:rsidR="00456897" w:rsidRDefault="00456897" w:rsidP="00865408">
            <w:r w:rsidRPr="00AB3331">
              <w:t xml:space="preserve">CS 2024-25 Summer </w:t>
            </w:r>
          </w:p>
        </w:tc>
        <w:tc>
          <w:tcPr>
            <w:tcW w:w="850" w:type="dxa"/>
          </w:tcPr>
          <w:p w14:paraId="4A3BDE1A" w14:textId="5838AEC9" w:rsidR="00456897" w:rsidRDefault="00456897" w:rsidP="00865408">
            <w:r>
              <w:t>6</w:t>
            </w:r>
          </w:p>
        </w:tc>
        <w:tc>
          <w:tcPr>
            <w:tcW w:w="851" w:type="dxa"/>
          </w:tcPr>
          <w:p w14:paraId="75C46CA0" w14:textId="706711BC" w:rsidR="00456897" w:rsidRDefault="00456897" w:rsidP="00865408">
            <w:r>
              <w:t>24</w:t>
            </w:r>
          </w:p>
        </w:tc>
      </w:tr>
    </w:tbl>
    <w:p w14:paraId="03BEC49F" w14:textId="77777777" w:rsidR="00026833" w:rsidRDefault="00026833" w:rsidP="00D1282F">
      <w:pPr>
        <w:pStyle w:val="Heading3"/>
        <w:rPr>
          <w:rFonts w:hint="eastAsia"/>
        </w:rPr>
      </w:pPr>
      <w:bookmarkStart w:id="29" w:name="_Toc213936761"/>
      <w:r>
        <w:t>Graph - User groups that have undertaken diversity, equity and inclusion training</w:t>
      </w:r>
      <w:bookmarkEnd w:id="29"/>
    </w:p>
    <w:tbl>
      <w:tblPr>
        <w:tblStyle w:val="TableGrid"/>
        <w:tblW w:w="0" w:type="auto"/>
        <w:tblLook w:val="04A0" w:firstRow="1" w:lastRow="0" w:firstColumn="1" w:lastColumn="0" w:noHBand="0" w:noVBand="1"/>
      </w:tblPr>
      <w:tblGrid>
        <w:gridCol w:w="2122"/>
        <w:gridCol w:w="850"/>
        <w:gridCol w:w="851"/>
      </w:tblGrid>
      <w:tr w:rsidR="00456897" w:rsidRPr="00875A6F" w14:paraId="0DF9D323" w14:textId="77777777" w:rsidTr="00865408">
        <w:tc>
          <w:tcPr>
            <w:tcW w:w="2122" w:type="dxa"/>
          </w:tcPr>
          <w:p w14:paraId="32430C16" w14:textId="77777777" w:rsidR="00456897" w:rsidRPr="00875A6F" w:rsidRDefault="00456897" w:rsidP="00865408">
            <w:pPr>
              <w:rPr>
                <w:b/>
                <w:bCs/>
              </w:rPr>
            </w:pPr>
            <w:r w:rsidRPr="00875A6F">
              <w:rPr>
                <w:b/>
                <w:bCs/>
              </w:rPr>
              <w:t>Category</w:t>
            </w:r>
          </w:p>
        </w:tc>
        <w:tc>
          <w:tcPr>
            <w:tcW w:w="850" w:type="dxa"/>
          </w:tcPr>
          <w:p w14:paraId="51336B34" w14:textId="77777777" w:rsidR="00456897" w:rsidRPr="00875A6F" w:rsidRDefault="00456897" w:rsidP="00865408">
            <w:pPr>
              <w:rPr>
                <w:b/>
                <w:bCs/>
              </w:rPr>
            </w:pPr>
            <w:r w:rsidRPr="00875A6F">
              <w:rPr>
                <w:b/>
                <w:bCs/>
              </w:rPr>
              <w:t>Yes</w:t>
            </w:r>
          </w:p>
        </w:tc>
        <w:tc>
          <w:tcPr>
            <w:tcW w:w="851" w:type="dxa"/>
          </w:tcPr>
          <w:p w14:paraId="3CA4811C" w14:textId="77777777" w:rsidR="00456897" w:rsidRPr="00875A6F" w:rsidRDefault="00456897" w:rsidP="00865408">
            <w:pPr>
              <w:rPr>
                <w:b/>
                <w:bCs/>
              </w:rPr>
            </w:pPr>
            <w:r w:rsidRPr="00875A6F">
              <w:rPr>
                <w:b/>
                <w:bCs/>
              </w:rPr>
              <w:t>No</w:t>
            </w:r>
          </w:p>
        </w:tc>
      </w:tr>
      <w:tr w:rsidR="00456897" w14:paraId="70861766" w14:textId="77777777" w:rsidTr="00865408">
        <w:tc>
          <w:tcPr>
            <w:tcW w:w="2122" w:type="dxa"/>
          </w:tcPr>
          <w:p w14:paraId="44258F86" w14:textId="77777777" w:rsidR="00456897" w:rsidRDefault="00456897" w:rsidP="00865408">
            <w:r w:rsidRPr="00AB3331">
              <w:t>REC -2025</w:t>
            </w:r>
          </w:p>
        </w:tc>
        <w:tc>
          <w:tcPr>
            <w:tcW w:w="850" w:type="dxa"/>
          </w:tcPr>
          <w:p w14:paraId="6FFFEF27" w14:textId="156D3FAB" w:rsidR="00456897" w:rsidRDefault="00456897" w:rsidP="00865408">
            <w:r>
              <w:t>24</w:t>
            </w:r>
          </w:p>
        </w:tc>
        <w:tc>
          <w:tcPr>
            <w:tcW w:w="851" w:type="dxa"/>
          </w:tcPr>
          <w:p w14:paraId="4886A573" w14:textId="5DFCD687" w:rsidR="00456897" w:rsidRDefault="00456897" w:rsidP="00865408">
            <w:r>
              <w:t>46</w:t>
            </w:r>
          </w:p>
        </w:tc>
      </w:tr>
      <w:tr w:rsidR="00456897" w14:paraId="06728E21" w14:textId="77777777" w:rsidTr="00865408">
        <w:tc>
          <w:tcPr>
            <w:tcW w:w="2122" w:type="dxa"/>
          </w:tcPr>
          <w:p w14:paraId="633C9019" w14:textId="77777777" w:rsidR="00456897" w:rsidRDefault="00456897" w:rsidP="00865408">
            <w:r w:rsidRPr="00AB3331">
              <w:t>CS – 2025 Winter</w:t>
            </w:r>
          </w:p>
        </w:tc>
        <w:tc>
          <w:tcPr>
            <w:tcW w:w="850" w:type="dxa"/>
          </w:tcPr>
          <w:p w14:paraId="25710C97" w14:textId="059BD1FC" w:rsidR="00456897" w:rsidRDefault="00456897" w:rsidP="00865408">
            <w:r>
              <w:t>9</w:t>
            </w:r>
          </w:p>
        </w:tc>
        <w:tc>
          <w:tcPr>
            <w:tcW w:w="851" w:type="dxa"/>
          </w:tcPr>
          <w:p w14:paraId="7CFCB9D8" w14:textId="02D1AA0E" w:rsidR="00456897" w:rsidRDefault="00456897" w:rsidP="00865408">
            <w:r>
              <w:t>25</w:t>
            </w:r>
          </w:p>
        </w:tc>
      </w:tr>
      <w:tr w:rsidR="00456897" w14:paraId="01972105" w14:textId="77777777" w:rsidTr="00865408">
        <w:tc>
          <w:tcPr>
            <w:tcW w:w="2122" w:type="dxa"/>
          </w:tcPr>
          <w:p w14:paraId="73C348CC" w14:textId="77777777" w:rsidR="00456897" w:rsidRDefault="00456897" w:rsidP="00865408">
            <w:r w:rsidRPr="00AB3331">
              <w:t xml:space="preserve">CS 2024-25 Summer </w:t>
            </w:r>
          </w:p>
        </w:tc>
        <w:tc>
          <w:tcPr>
            <w:tcW w:w="850" w:type="dxa"/>
          </w:tcPr>
          <w:p w14:paraId="25CCBEE2" w14:textId="59D0AA6D" w:rsidR="00456897" w:rsidRDefault="00456897" w:rsidP="00865408">
            <w:r>
              <w:t>2</w:t>
            </w:r>
          </w:p>
        </w:tc>
        <w:tc>
          <w:tcPr>
            <w:tcW w:w="851" w:type="dxa"/>
          </w:tcPr>
          <w:p w14:paraId="3AC3B8D9" w14:textId="7AED84D6" w:rsidR="00456897" w:rsidRDefault="00456897" w:rsidP="00865408">
            <w:r>
              <w:t>28</w:t>
            </w:r>
          </w:p>
        </w:tc>
      </w:tr>
    </w:tbl>
    <w:p w14:paraId="4AE02FF7" w14:textId="77777777" w:rsidR="00026833" w:rsidRDefault="00026833" w:rsidP="00D1282F">
      <w:pPr>
        <w:pStyle w:val="Heading3"/>
        <w:rPr>
          <w:rFonts w:hint="eastAsia"/>
        </w:rPr>
      </w:pPr>
      <w:bookmarkStart w:id="30" w:name="_Toc213936762"/>
      <w:r>
        <w:t>Graph - User groups that demonstrated equitable scheduling</w:t>
      </w:r>
      <w:bookmarkEnd w:id="30"/>
      <w:r>
        <w:t xml:space="preserve"> </w:t>
      </w:r>
    </w:p>
    <w:tbl>
      <w:tblPr>
        <w:tblStyle w:val="TableGrid"/>
        <w:tblW w:w="0" w:type="auto"/>
        <w:tblLook w:val="04A0" w:firstRow="1" w:lastRow="0" w:firstColumn="1" w:lastColumn="0" w:noHBand="0" w:noVBand="1"/>
      </w:tblPr>
      <w:tblGrid>
        <w:gridCol w:w="2122"/>
        <w:gridCol w:w="850"/>
        <w:gridCol w:w="851"/>
      </w:tblGrid>
      <w:tr w:rsidR="00456897" w:rsidRPr="00875A6F" w14:paraId="403CF8DB" w14:textId="77777777" w:rsidTr="00865408">
        <w:tc>
          <w:tcPr>
            <w:tcW w:w="2122" w:type="dxa"/>
          </w:tcPr>
          <w:p w14:paraId="4437685E" w14:textId="77777777" w:rsidR="00456897" w:rsidRPr="00875A6F" w:rsidRDefault="00456897" w:rsidP="00865408">
            <w:pPr>
              <w:rPr>
                <w:b/>
                <w:bCs/>
              </w:rPr>
            </w:pPr>
            <w:r w:rsidRPr="00875A6F">
              <w:rPr>
                <w:b/>
                <w:bCs/>
              </w:rPr>
              <w:t>Category</w:t>
            </w:r>
          </w:p>
        </w:tc>
        <w:tc>
          <w:tcPr>
            <w:tcW w:w="850" w:type="dxa"/>
          </w:tcPr>
          <w:p w14:paraId="1CABC627" w14:textId="77777777" w:rsidR="00456897" w:rsidRPr="00875A6F" w:rsidRDefault="00456897" w:rsidP="00865408">
            <w:pPr>
              <w:rPr>
                <w:b/>
                <w:bCs/>
              </w:rPr>
            </w:pPr>
            <w:r w:rsidRPr="00875A6F">
              <w:rPr>
                <w:b/>
                <w:bCs/>
              </w:rPr>
              <w:t>Yes</w:t>
            </w:r>
          </w:p>
        </w:tc>
        <w:tc>
          <w:tcPr>
            <w:tcW w:w="851" w:type="dxa"/>
          </w:tcPr>
          <w:p w14:paraId="04DD7E25" w14:textId="77777777" w:rsidR="00456897" w:rsidRPr="00875A6F" w:rsidRDefault="00456897" w:rsidP="00865408">
            <w:pPr>
              <w:rPr>
                <w:b/>
                <w:bCs/>
              </w:rPr>
            </w:pPr>
            <w:r w:rsidRPr="00875A6F">
              <w:rPr>
                <w:b/>
                <w:bCs/>
              </w:rPr>
              <w:t>No</w:t>
            </w:r>
          </w:p>
        </w:tc>
      </w:tr>
      <w:tr w:rsidR="00456897" w14:paraId="0ED86D26" w14:textId="77777777" w:rsidTr="00865408">
        <w:tc>
          <w:tcPr>
            <w:tcW w:w="2122" w:type="dxa"/>
          </w:tcPr>
          <w:p w14:paraId="7E23B1DC" w14:textId="77777777" w:rsidR="00456897" w:rsidRDefault="00456897" w:rsidP="00865408">
            <w:r w:rsidRPr="00AB3331">
              <w:t>REC -2025</w:t>
            </w:r>
          </w:p>
        </w:tc>
        <w:tc>
          <w:tcPr>
            <w:tcW w:w="850" w:type="dxa"/>
          </w:tcPr>
          <w:p w14:paraId="3A6B4FFD" w14:textId="64A49160" w:rsidR="00456897" w:rsidRDefault="00563FE2" w:rsidP="00865408">
            <w:r>
              <w:t>45</w:t>
            </w:r>
          </w:p>
        </w:tc>
        <w:tc>
          <w:tcPr>
            <w:tcW w:w="851" w:type="dxa"/>
          </w:tcPr>
          <w:p w14:paraId="41E87B8B" w14:textId="5A0CE0C2" w:rsidR="00456897" w:rsidRDefault="00563FE2" w:rsidP="00865408">
            <w:r>
              <w:t>25</w:t>
            </w:r>
          </w:p>
        </w:tc>
      </w:tr>
      <w:tr w:rsidR="00456897" w14:paraId="28D79ED8" w14:textId="77777777" w:rsidTr="00865408">
        <w:tc>
          <w:tcPr>
            <w:tcW w:w="2122" w:type="dxa"/>
          </w:tcPr>
          <w:p w14:paraId="1FE002A1" w14:textId="77777777" w:rsidR="00456897" w:rsidRDefault="00456897" w:rsidP="00865408">
            <w:r w:rsidRPr="00AB3331">
              <w:t>CS – 2025 Winter</w:t>
            </w:r>
          </w:p>
        </w:tc>
        <w:tc>
          <w:tcPr>
            <w:tcW w:w="850" w:type="dxa"/>
          </w:tcPr>
          <w:p w14:paraId="6FD19A53" w14:textId="4594C2AA" w:rsidR="00456897" w:rsidRDefault="00563FE2" w:rsidP="00865408">
            <w:r>
              <w:t>25</w:t>
            </w:r>
          </w:p>
        </w:tc>
        <w:tc>
          <w:tcPr>
            <w:tcW w:w="851" w:type="dxa"/>
          </w:tcPr>
          <w:p w14:paraId="571A5910" w14:textId="1D6B7534" w:rsidR="00456897" w:rsidRDefault="00563FE2" w:rsidP="00865408">
            <w:r>
              <w:t>9</w:t>
            </w:r>
          </w:p>
        </w:tc>
      </w:tr>
      <w:tr w:rsidR="00456897" w14:paraId="4AF92617" w14:textId="77777777" w:rsidTr="00865408">
        <w:tc>
          <w:tcPr>
            <w:tcW w:w="2122" w:type="dxa"/>
          </w:tcPr>
          <w:p w14:paraId="72F58AC0" w14:textId="77777777" w:rsidR="00456897" w:rsidRDefault="00456897" w:rsidP="00865408">
            <w:r w:rsidRPr="00AB3331">
              <w:lastRenderedPageBreak/>
              <w:t xml:space="preserve">CS 2024-25 Summer </w:t>
            </w:r>
          </w:p>
        </w:tc>
        <w:tc>
          <w:tcPr>
            <w:tcW w:w="850" w:type="dxa"/>
          </w:tcPr>
          <w:p w14:paraId="50D8D020" w14:textId="67E85317" w:rsidR="00456897" w:rsidRDefault="00563FE2" w:rsidP="00865408">
            <w:r>
              <w:t>18</w:t>
            </w:r>
          </w:p>
        </w:tc>
        <w:tc>
          <w:tcPr>
            <w:tcW w:w="851" w:type="dxa"/>
          </w:tcPr>
          <w:p w14:paraId="28B53684" w14:textId="3AC353FD" w:rsidR="00456897" w:rsidRDefault="00563FE2" w:rsidP="00865408">
            <w:r>
              <w:t>1</w:t>
            </w:r>
            <w:r w:rsidR="00456897">
              <w:t>2</w:t>
            </w:r>
          </w:p>
        </w:tc>
      </w:tr>
    </w:tbl>
    <w:p w14:paraId="5A8B4B04" w14:textId="77777777" w:rsidR="00026833" w:rsidRDefault="00026833" w:rsidP="00D1282F">
      <w:pPr>
        <w:pStyle w:val="Heading3"/>
        <w:rPr>
          <w:rFonts w:hint="eastAsia"/>
        </w:rPr>
      </w:pPr>
      <w:bookmarkStart w:id="31" w:name="_Toc213936763"/>
      <w:r>
        <w:t>Graph - User groups that have a detailed Inclusion Action Plan</w:t>
      </w:r>
      <w:bookmarkEnd w:id="31"/>
      <w:r>
        <w:t xml:space="preserve"> </w:t>
      </w:r>
    </w:p>
    <w:tbl>
      <w:tblPr>
        <w:tblStyle w:val="TableGrid"/>
        <w:tblW w:w="0" w:type="auto"/>
        <w:tblLook w:val="04A0" w:firstRow="1" w:lastRow="0" w:firstColumn="1" w:lastColumn="0" w:noHBand="0" w:noVBand="1"/>
      </w:tblPr>
      <w:tblGrid>
        <w:gridCol w:w="2122"/>
        <w:gridCol w:w="850"/>
        <w:gridCol w:w="851"/>
      </w:tblGrid>
      <w:tr w:rsidR="00563FE2" w:rsidRPr="00875A6F" w14:paraId="19BD8806" w14:textId="77777777" w:rsidTr="00865408">
        <w:tc>
          <w:tcPr>
            <w:tcW w:w="2122" w:type="dxa"/>
          </w:tcPr>
          <w:p w14:paraId="598F2F83" w14:textId="77777777" w:rsidR="00563FE2" w:rsidRPr="00875A6F" w:rsidRDefault="00563FE2" w:rsidP="00865408">
            <w:pPr>
              <w:rPr>
                <w:b/>
                <w:bCs/>
              </w:rPr>
            </w:pPr>
            <w:r w:rsidRPr="00875A6F">
              <w:rPr>
                <w:b/>
                <w:bCs/>
              </w:rPr>
              <w:t>Category</w:t>
            </w:r>
          </w:p>
        </w:tc>
        <w:tc>
          <w:tcPr>
            <w:tcW w:w="850" w:type="dxa"/>
          </w:tcPr>
          <w:p w14:paraId="651EAAAD" w14:textId="77777777" w:rsidR="00563FE2" w:rsidRPr="00875A6F" w:rsidRDefault="00563FE2" w:rsidP="00865408">
            <w:pPr>
              <w:rPr>
                <w:b/>
                <w:bCs/>
              </w:rPr>
            </w:pPr>
            <w:r w:rsidRPr="00875A6F">
              <w:rPr>
                <w:b/>
                <w:bCs/>
              </w:rPr>
              <w:t>Yes</w:t>
            </w:r>
          </w:p>
        </w:tc>
        <w:tc>
          <w:tcPr>
            <w:tcW w:w="851" w:type="dxa"/>
          </w:tcPr>
          <w:p w14:paraId="648692E0" w14:textId="77777777" w:rsidR="00563FE2" w:rsidRPr="00875A6F" w:rsidRDefault="00563FE2" w:rsidP="00865408">
            <w:pPr>
              <w:rPr>
                <w:b/>
                <w:bCs/>
              </w:rPr>
            </w:pPr>
            <w:r w:rsidRPr="00875A6F">
              <w:rPr>
                <w:b/>
                <w:bCs/>
              </w:rPr>
              <w:t>No</w:t>
            </w:r>
          </w:p>
        </w:tc>
      </w:tr>
      <w:tr w:rsidR="00563FE2" w14:paraId="483D4B38" w14:textId="77777777" w:rsidTr="00865408">
        <w:tc>
          <w:tcPr>
            <w:tcW w:w="2122" w:type="dxa"/>
          </w:tcPr>
          <w:p w14:paraId="17181032" w14:textId="77777777" w:rsidR="00563FE2" w:rsidRDefault="00563FE2" w:rsidP="00865408">
            <w:r w:rsidRPr="00AB3331">
              <w:t>REC -2025</w:t>
            </w:r>
          </w:p>
        </w:tc>
        <w:tc>
          <w:tcPr>
            <w:tcW w:w="850" w:type="dxa"/>
          </w:tcPr>
          <w:p w14:paraId="1132029E" w14:textId="32B3BB70" w:rsidR="00563FE2" w:rsidRDefault="00563FE2" w:rsidP="00865408">
            <w:r>
              <w:t>23</w:t>
            </w:r>
          </w:p>
        </w:tc>
        <w:tc>
          <w:tcPr>
            <w:tcW w:w="851" w:type="dxa"/>
          </w:tcPr>
          <w:p w14:paraId="469B2092" w14:textId="54474F75" w:rsidR="00563FE2" w:rsidRDefault="00563FE2" w:rsidP="00865408">
            <w:r>
              <w:t>47</w:t>
            </w:r>
          </w:p>
        </w:tc>
      </w:tr>
      <w:tr w:rsidR="00563FE2" w14:paraId="454C3345" w14:textId="77777777" w:rsidTr="00865408">
        <w:tc>
          <w:tcPr>
            <w:tcW w:w="2122" w:type="dxa"/>
          </w:tcPr>
          <w:p w14:paraId="727B7670" w14:textId="77777777" w:rsidR="00563FE2" w:rsidRDefault="00563FE2" w:rsidP="00865408">
            <w:r w:rsidRPr="00AB3331">
              <w:t>CS – 2025 Winter</w:t>
            </w:r>
          </w:p>
        </w:tc>
        <w:tc>
          <w:tcPr>
            <w:tcW w:w="850" w:type="dxa"/>
          </w:tcPr>
          <w:p w14:paraId="057B9164" w14:textId="4680DCAC" w:rsidR="00563FE2" w:rsidRDefault="00563FE2" w:rsidP="00865408">
            <w:r>
              <w:t>7</w:t>
            </w:r>
          </w:p>
        </w:tc>
        <w:tc>
          <w:tcPr>
            <w:tcW w:w="851" w:type="dxa"/>
          </w:tcPr>
          <w:p w14:paraId="70854F9D" w14:textId="39E5C3CE" w:rsidR="00563FE2" w:rsidRDefault="00563FE2" w:rsidP="00865408">
            <w:r>
              <w:t>27</w:t>
            </w:r>
          </w:p>
        </w:tc>
      </w:tr>
      <w:tr w:rsidR="00563FE2" w14:paraId="1B48C897" w14:textId="77777777" w:rsidTr="00865408">
        <w:tc>
          <w:tcPr>
            <w:tcW w:w="2122" w:type="dxa"/>
          </w:tcPr>
          <w:p w14:paraId="1757B403" w14:textId="77777777" w:rsidR="00563FE2" w:rsidRDefault="00563FE2" w:rsidP="00865408">
            <w:r w:rsidRPr="00AB3331">
              <w:t xml:space="preserve">CS 2024-25 Summer </w:t>
            </w:r>
          </w:p>
        </w:tc>
        <w:tc>
          <w:tcPr>
            <w:tcW w:w="850" w:type="dxa"/>
          </w:tcPr>
          <w:p w14:paraId="1AA197AE" w14:textId="57BBE3D4" w:rsidR="00563FE2" w:rsidRDefault="00563FE2" w:rsidP="00865408">
            <w:r>
              <w:t>0</w:t>
            </w:r>
          </w:p>
        </w:tc>
        <w:tc>
          <w:tcPr>
            <w:tcW w:w="851" w:type="dxa"/>
          </w:tcPr>
          <w:p w14:paraId="4444B7B7" w14:textId="2313FD51" w:rsidR="00563FE2" w:rsidRDefault="00563FE2" w:rsidP="00865408">
            <w:r>
              <w:t>30</w:t>
            </w:r>
          </w:p>
        </w:tc>
      </w:tr>
    </w:tbl>
    <w:p w14:paraId="0120F67E" w14:textId="4270CC1D" w:rsidR="00026833" w:rsidRDefault="00F41FCE" w:rsidP="00026833">
      <w:r>
        <w:br/>
      </w:r>
      <w:r w:rsidR="00026833">
        <w:t>The community sport summer user groups are attracting the lowest proportion of females and are also scoring</w:t>
      </w:r>
      <w:r w:rsidR="00EE05BF">
        <w:t xml:space="preserve"> </w:t>
      </w:r>
      <w:r w:rsidR="00026833">
        <w:t>significantly lower on the above five inclusion initiatives than the winter groups and the recreation groups. It is recommended that summer user groups have a heightened focus on the development of inclusion action</w:t>
      </w:r>
      <w:r w:rsidR="00EE05BF">
        <w:t xml:space="preserve"> </w:t>
      </w:r>
      <w:r w:rsidR="00026833">
        <w:t>plans, undertaking inclusion training, growing the proportion of female leaders, offering more modified programs and activities, and equitable scheduling, in order to create supportive conditions aimed at increasing female participation levels.</w:t>
      </w:r>
    </w:p>
    <w:p w14:paraId="69D61CC8" w14:textId="77777777" w:rsidR="00026833" w:rsidRDefault="00026833" w:rsidP="00EE05BF">
      <w:pPr>
        <w:pStyle w:val="Heading2"/>
        <w:rPr>
          <w:rFonts w:hint="eastAsia"/>
        </w:rPr>
      </w:pPr>
      <w:bookmarkStart w:id="32" w:name="_Toc213936764"/>
      <w:r>
        <w:t>Terminology</w:t>
      </w:r>
      <w:bookmarkEnd w:id="32"/>
    </w:p>
    <w:p w14:paraId="3D1C004A" w14:textId="66B295E4" w:rsidR="00EE05BF" w:rsidRDefault="00026833" w:rsidP="00EE05BF">
      <w:pPr>
        <w:pStyle w:val="Heading3"/>
        <w:rPr>
          <w:rFonts w:hint="eastAsia"/>
        </w:rPr>
      </w:pPr>
      <w:bookmarkStart w:id="33" w:name="_Toc213936765"/>
      <w:r>
        <w:t>User groups</w:t>
      </w:r>
      <w:bookmarkEnd w:id="33"/>
    </w:p>
    <w:p w14:paraId="66DE2612" w14:textId="5FCD87F0" w:rsidR="00026833" w:rsidRDefault="00026833" w:rsidP="00026833">
      <w:r>
        <w:t>Refers to sporting clubs and organisations that use City of Melbourne community sport facilities and recreation</w:t>
      </w:r>
      <w:r w:rsidR="00EE05BF">
        <w:t xml:space="preserve"> </w:t>
      </w:r>
      <w:r>
        <w:t xml:space="preserve">centres. Some of these user groups apply and are granted access to multiple seasons or centres. </w:t>
      </w:r>
    </w:p>
    <w:p w14:paraId="4DB14D45" w14:textId="1FEA6AAB" w:rsidR="00EE05BF" w:rsidRDefault="00026833" w:rsidP="00EE05BF">
      <w:pPr>
        <w:pStyle w:val="Heading3"/>
        <w:rPr>
          <w:rFonts w:hint="eastAsia"/>
        </w:rPr>
      </w:pPr>
      <w:bookmarkStart w:id="34" w:name="_Toc213936766"/>
      <w:r>
        <w:t>Teams</w:t>
      </w:r>
      <w:bookmarkEnd w:id="34"/>
    </w:p>
    <w:p w14:paraId="672A97E2" w14:textId="12F9B39E" w:rsidR="00026833" w:rsidRDefault="00026833" w:rsidP="00026833">
      <w:r>
        <w:t>Relates to the estimated number of teams submitted as part of the user groups applications prior to the</w:t>
      </w:r>
      <w:r w:rsidR="00EE05BF">
        <w:t xml:space="preserve"> </w:t>
      </w:r>
      <w:r>
        <w:t>commencement of the allocation period. Teams are less applicable to Recreation Centre user groups and are therefore excluded.</w:t>
      </w:r>
    </w:p>
    <w:p w14:paraId="4CB66BED" w14:textId="211236A7" w:rsidR="00EE05BF" w:rsidRDefault="00026833" w:rsidP="00EE05BF">
      <w:pPr>
        <w:pStyle w:val="Heading3"/>
        <w:rPr>
          <w:rFonts w:hint="eastAsia"/>
        </w:rPr>
      </w:pPr>
      <w:bookmarkStart w:id="35" w:name="_Toc213936767"/>
      <w:r>
        <w:t>Participants</w:t>
      </w:r>
      <w:bookmarkEnd w:id="35"/>
    </w:p>
    <w:p w14:paraId="52A6E324" w14:textId="40A048BA" w:rsidR="00EE05BF" w:rsidRDefault="00026833" w:rsidP="00185C43">
      <w:pPr>
        <w:rPr>
          <w:rFonts w:ascii="Arial Bold" w:eastAsia="MS Gothic" w:hAnsi="Arial Bold" w:hint="eastAsia"/>
          <w:bCs/>
          <w:sz w:val="28"/>
          <w:szCs w:val="32"/>
          <w:lang w:val="en-US"/>
        </w:rPr>
      </w:pPr>
      <w:r>
        <w:t>Refers to the number of unique participants for recurring bookings during a regular week as estimated prior to the commencement of the allocation period. The data does not reflect the number of times that people</w:t>
      </w:r>
      <w:r w:rsidR="00EE05BF">
        <w:t xml:space="preserve"> </w:t>
      </w:r>
      <w:r>
        <w:t xml:space="preserve">participate per week. The actual number of participants varies from week-to-week and from what was </w:t>
      </w:r>
      <w:r w:rsidR="00EE05BF">
        <w:t>a</w:t>
      </w:r>
      <w:r>
        <w:t xml:space="preserve">nticipated pre-season commencement, hence participation number are indicative only. </w:t>
      </w:r>
      <w:bookmarkEnd w:id="4"/>
      <w:bookmarkEnd w:id="5"/>
      <w:bookmarkEnd w:id="7"/>
      <w:bookmarkEnd w:id="8"/>
    </w:p>
    <w:sectPr w:rsidR="00EE05BF"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E03A" w14:textId="77777777" w:rsidR="009262A3" w:rsidRDefault="009262A3" w:rsidP="00BC719D">
      <w:pPr>
        <w:spacing w:after="0"/>
      </w:pPr>
      <w:r>
        <w:separator/>
      </w:r>
    </w:p>
  </w:endnote>
  <w:endnote w:type="continuationSeparator" w:id="0">
    <w:p w14:paraId="7D0ACDD5" w14:textId="77777777" w:rsidR="009262A3" w:rsidRDefault="009262A3" w:rsidP="00EA2130">
      <w:r>
        <w:continuationSeparator/>
      </w:r>
    </w:p>
  </w:endnote>
  <w:endnote w:type="continuationNotice" w:id="1">
    <w:p w14:paraId="1B42C1F1" w14:textId="77777777" w:rsidR="00360641" w:rsidRDefault="00360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7DA5" w14:textId="77777777" w:rsidR="009262A3" w:rsidRDefault="009262A3" w:rsidP="00577A39">
      <w:pPr>
        <w:spacing w:after="40" w:line="240" w:lineRule="auto"/>
      </w:pPr>
      <w:r>
        <w:separator/>
      </w:r>
    </w:p>
  </w:footnote>
  <w:footnote w:type="continuationSeparator" w:id="0">
    <w:p w14:paraId="3F4FB4B4" w14:textId="77777777" w:rsidR="009262A3" w:rsidRDefault="009262A3" w:rsidP="00EA2130">
      <w:r>
        <w:continuationSeparator/>
      </w:r>
    </w:p>
  </w:footnote>
  <w:footnote w:type="continuationNotice" w:id="1">
    <w:p w14:paraId="17674735" w14:textId="77777777" w:rsidR="00360641" w:rsidRDefault="003606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3F05ED8"/>
    <w:multiLevelType w:val="hybridMultilevel"/>
    <w:tmpl w:val="AD4C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D790A"/>
    <w:multiLevelType w:val="hybridMultilevel"/>
    <w:tmpl w:val="75AC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3E7A11BD"/>
    <w:multiLevelType w:val="hybridMultilevel"/>
    <w:tmpl w:val="44584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7E51C4"/>
    <w:multiLevelType w:val="hybridMultilevel"/>
    <w:tmpl w:val="3E4A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2F210E"/>
    <w:multiLevelType w:val="hybridMultilevel"/>
    <w:tmpl w:val="85A2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011232"/>
    <w:multiLevelType w:val="hybridMultilevel"/>
    <w:tmpl w:val="5134B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1209CA"/>
    <w:multiLevelType w:val="multilevel"/>
    <w:tmpl w:val="16506B6C"/>
    <w:numStyleLink w:val="ListNumbers"/>
  </w:abstractNum>
  <w:abstractNum w:abstractNumId="16" w15:restartNumberingAfterBreak="0">
    <w:nsid w:val="6EC00888"/>
    <w:multiLevelType w:val="hybridMultilevel"/>
    <w:tmpl w:val="E6EC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E16D7E"/>
    <w:multiLevelType w:val="hybridMultilevel"/>
    <w:tmpl w:val="79E0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C43DC"/>
    <w:multiLevelType w:val="multilevel"/>
    <w:tmpl w:val="16506B6C"/>
    <w:numStyleLink w:val="ListNumbers"/>
  </w:abstractNum>
  <w:abstractNum w:abstractNumId="1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23728437">
    <w:abstractNumId w:val="3"/>
  </w:num>
  <w:num w:numId="2" w16cid:durableId="1948341749">
    <w:abstractNumId w:val="6"/>
  </w:num>
  <w:num w:numId="3" w16cid:durableId="272633330">
    <w:abstractNumId w:val="18"/>
  </w:num>
  <w:num w:numId="4" w16cid:durableId="334117520">
    <w:abstractNumId w:val="0"/>
  </w:num>
  <w:num w:numId="5" w16cid:durableId="2130470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458927">
    <w:abstractNumId w:val="7"/>
  </w:num>
  <w:num w:numId="7" w16cid:durableId="79818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3000526">
    <w:abstractNumId w:val="15"/>
  </w:num>
  <w:num w:numId="9" w16cid:durableId="1767340749">
    <w:abstractNumId w:val="9"/>
  </w:num>
  <w:num w:numId="10" w16cid:durableId="915745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057458">
    <w:abstractNumId w:val="1"/>
  </w:num>
  <w:num w:numId="12" w16cid:durableId="94177455">
    <w:abstractNumId w:val="8"/>
  </w:num>
  <w:num w:numId="13" w16cid:durableId="989554640">
    <w:abstractNumId w:val="13"/>
  </w:num>
  <w:num w:numId="14" w16cid:durableId="1058552343">
    <w:abstractNumId w:val="19"/>
  </w:num>
  <w:num w:numId="15" w16cid:durableId="2098598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909105">
    <w:abstractNumId w:val="2"/>
  </w:num>
  <w:num w:numId="17" w16cid:durableId="908921430">
    <w:abstractNumId w:val="11"/>
  </w:num>
  <w:num w:numId="18" w16cid:durableId="2071728568">
    <w:abstractNumId w:val="16"/>
  </w:num>
  <w:num w:numId="19" w16cid:durableId="1996450066">
    <w:abstractNumId w:val="5"/>
  </w:num>
  <w:num w:numId="20" w16cid:durableId="1458640936">
    <w:abstractNumId w:val="14"/>
  </w:num>
  <w:num w:numId="21" w16cid:durableId="1148014411">
    <w:abstractNumId w:val="4"/>
  </w:num>
  <w:num w:numId="22" w16cid:durableId="345446670">
    <w:abstractNumId w:val="17"/>
  </w:num>
  <w:num w:numId="23" w16cid:durableId="777020317">
    <w:abstractNumId w:val="10"/>
  </w:num>
  <w:num w:numId="24" w16cid:durableId="3016937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C"/>
    <w:rsid w:val="000202E4"/>
    <w:rsid w:val="00020B35"/>
    <w:rsid w:val="00026833"/>
    <w:rsid w:val="00031B57"/>
    <w:rsid w:val="000437C5"/>
    <w:rsid w:val="000474AE"/>
    <w:rsid w:val="00060A02"/>
    <w:rsid w:val="00071857"/>
    <w:rsid w:val="00086AF4"/>
    <w:rsid w:val="000972F1"/>
    <w:rsid w:val="000A2BDA"/>
    <w:rsid w:val="000A48D5"/>
    <w:rsid w:val="000B5EAA"/>
    <w:rsid w:val="000F3535"/>
    <w:rsid w:val="00117AED"/>
    <w:rsid w:val="001329BE"/>
    <w:rsid w:val="00185C43"/>
    <w:rsid w:val="00190B0E"/>
    <w:rsid w:val="00191729"/>
    <w:rsid w:val="001A1984"/>
    <w:rsid w:val="001B51BF"/>
    <w:rsid w:val="001F46B4"/>
    <w:rsid w:val="001F554D"/>
    <w:rsid w:val="00221902"/>
    <w:rsid w:val="002436A6"/>
    <w:rsid w:val="002438B7"/>
    <w:rsid w:val="00244DD6"/>
    <w:rsid w:val="0024773F"/>
    <w:rsid w:val="00290102"/>
    <w:rsid w:val="002B587E"/>
    <w:rsid w:val="002C178A"/>
    <w:rsid w:val="002D630D"/>
    <w:rsid w:val="002E4153"/>
    <w:rsid w:val="002F47B6"/>
    <w:rsid w:val="002F6A88"/>
    <w:rsid w:val="00360641"/>
    <w:rsid w:val="003619CA"/>
    <w:rsid w:val="00380F44"/>
    <w:rsid w:val="00392688"/>
    <w:rsid w:val="003D63A8"/>
    <w:rsid w:val="003D7A31"/>
    <w:rsid w:val="003E3A9F"/>
    <w:rsid w:val="00407429"/>
    <w:rsid w:val="004170AF"/>
    <w:rsid w:val="00426584"/>
    <w:rsid w:val="00431D45"/>
    <w:rsid w:val="004564F4"/>
    <w:rsid w:val="00456897"/>
    <w:rsid w:val="00457042"/>
    <w:rsid w:val="004878DB"/>
    <w:rsid w:val="00493E0A"/>
    <w:rsid w:val="00494A2D"/>
    <w:rsid w:val="004A26E3"/>
    <w:rsid w:val="004A6750"/>
    <w:rsid w:val="004D00DD"/>
    <w:rsid w:val="004E1ECE"/>
    <w:rsid w:val="004F54F5"/>
    <w:rsid w:val="00535159"/>
    <w:rsid w:val="0053666A"/>
    <w:rsid w:val="005469B4"/>
    <w:rsid w:val="005620A0"/>
    <w:rsid w:val="00563FE2"/>
    <w:rsid w:val="0056634E"/>
    <w:rsid w:val="0057264C"/>
    <w:rsid w:val="00577A39"/>
    <w:rsid w:val="005814F5"/>
    <w:rsid w:val="005D30BA"/>
    <w:rsid w:val="005F4391"/>
    <w:rsid w:val="00687D4A"/>
    <w:rsid w:val="006A2F63"/>
    <w:rsid w:val="006A3718"/>
    <w:rsid w:val="006A762C"/>
    <w:rsid w:val="006B4556"/>
    <w:rsid w:val="006C7F7B"/>
    <w:rsid w:val="00706FEB"/>
    <w:rsid w:val="0071175B"/>
    <w:rsid w:val="00712950"/>
    <w:rsid w:val="00715B3E"/>
    <w:rsid w:val="00722A64"/>
    <w:rsid w:val="00727692"/>
    <w:rsid w:val="0073401D"/>
    <w:rsid w:val="007361D8"/>
    <w:rsid w:val="00737A99"/>
    <w:rsid w:val="007509D8"/>
    <w:rsid w:val="00763368"/>
    <w:rsid w:val="00782E37"/>
    <w:rsid w:val="0078630A"/>
    <w:rsid w:val="007A0AA6"/>
    <w:rsid w:val="007E291E"/>
    <w:rsid w:val="007E7BFF"/>
    <w:rsid w:val="007F0661"/>
    <w:rsid w:val="00802903"/>
    <w:rsid w:val="00802A52"/>
    <w:rsid w:val="00806F0F"/>
    <w:rsid w:val="00815865"/>
    <w:rsid w:val="00820AF9"/>
    <w:rsid w:val="00831224"/>
    <w:rsid w:val="00850D66"/>
    <w:rsid w:val="00855F84"/>
    <w:rsid w:val="00875A6F"/>
    <w:rsid w:val="00881C97"/>
    <w:rsid w:val="008B2B3F"/>
    <w:rsid w:val="008D2DDA"/>
    <w:rsid w:val="008E2476"/>
    <w:rsid w:val="008F0431"/>
    <w:rsid w:val="008F473D"/>
    <w:rsid w:val="009043FC"/>
    <w:rsid w:val="009050C6"/>
    <w:rsid w:val="0091365A"/>
    <w:rsid w:val="009261BC"/>
    <w:rsid w:val="009262A3"/>
    <w:rsid w:val="009305A2"/>
    <w:rsid w:val="009346A3"/>
    <w:rsid w:val="009358DF"/>
    <w:rsid w:val="00943A85"/>
    <w:rsid w:val="00955E32"/>
    <w:rsid w:val="0097181E"/>
    <w:rsid w:val="009905D1"/>
    <w:rsid w:val="00990B3C"/>
    <w:rsid w:val="009D1FBA"/>
    <w:rsid w:val="009F4681"/>
    <w:rsid w:val="00A01D13"/>
    <w:rsid w:val="00A121B3"/>
    <w:rsid w:val="00A65CBF"/>
    <w:rsid w:val="00A7684F"/>
    <w:rsid w:val="00A8651A"/>
    <w:rsid w:val="00AA4303"/>
    <w:rsid w:val="00AB3560"/>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CE19BF"/>
    <w:rsid w:val="00CF265B"/>
    <w:rsid w:val="00D00427"/>
    <w:rsid w:val="00D02C4A"/>
    <w:rsid w:val="00D1282F"/>
    <w:rsid w:val="00D2334E"/>
    <w:rsid w:val="00D4137A"/>
    <w:rsid w:val="00D77363"/>
    <w:rsid w:val="00E02595"/>
    <w:rsid w:val="00E4646D"/>
    <w:rsid w:val="00E5089C"/>
    <w:rsid w:val="00E86DCD"/>
    <w:rsid w:val="00E94A1C"/>
    <w:rsid w:val="00EA2130"/>
    <w:rsid w:val="00EC4AF9"/>
    <w:rsid w:val="00ED6A41"/>
    <w:rsid w:val="00ED7629"/>
    <w:rsid w:val="00EE05BF"/>
    <w:rsid w:val="00EF0C8D"/>
    <w:rsid w:val="00EF11AE"/>
    <w:rsid w:val="00F03DF7"/>
    <w:rsid w:val="00F07FBE"/>
    <w:rsid w:val="00F24B46"/>
    <w:rsid w:val="00F4048D"/>
    <w:rsid w:val="00F41FC6"/>
    <w:rsid w:val="00F41FCE"/>
    <w:rsid w:val="00F61B69"/>
    <w:rsid w:val="00F63593"/>
    <w:rsid w:val="00F83261"/>
    <w:rsid w:val="00FA2DFF"/>
    <w:rsid w:val="00FC187C"/>
    <w:rsid w:val="00FC6D23"/>
    <w:rsid w:val="00FD3ED5"/>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D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493885743EDA4D9C1A4E74759C9F61" ma:contentTypeVersion="15" ma:contentTypeDescription="Create a new document." ma:contentTypeScope="" ma:versionID="908f9f8d6c4d6fc4dcc37366656c17d5">
  <xsd:schema xmlns:xsd="http://www.w3.org/2001/XMLSchema" xmlns:xs="http://www.w3.org/2001/XMLSchema" xmlns:p="http://schemas.microsoft.com/office/2006/metadata/properties" xmlns:ns2="55a9473e-4760-4e8e-968d-d76853461e70" xmlns:ns3="263c666f-f7c4-403a-8c7c-c28349b74ac2" targetNamespace="http://schemas.microsoft.com/office/2006/metadata/properties" ma:root="true" ma:fieldsID="93c88ddb8d39a0e0e5a0e84ad9440e58" ns2:_="" ns3:_="">
    <xsd:import namespace="55a9473e-4760-4e8e-968d-d76853461e70"/>
    <xsd:import namespace="263c666f-f7c4-403a-8c7c-c28349b74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9473e-4760-4e8e-968d-d7685346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c666f-f7c4-403a-8c7c-c28349b74a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55033-7afe-4285-8918-840ead4d8ea0}" ma:internalName="TaxCatchAll" ma:showField="CatchAllData" ma:web="263c666f-f7c4-403a-8c7c-c28349b74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a9473e-4760-4e8e-968d-d76853461e70">
      <Terms xmlns="http://schemas.microsoft.com/office/infopath/2007/PartnerControls"/>
    </lcf76f155ced4ddcb4097134ff3c332f>
    <TaxCatchAll xmlns="263c666f-f7c4-403a-8c7c-c28349b74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customXml/itemProps2.xml><?xml version="1.0" encoding="utf-8"?>
<ds:datastoreItem xmlns:ds="http://schemas.openxmlformats.org/officeDocument/2006/customXml" ds:itemID="{C91BA933-DD6A-40B7-BE76-A328BEFEC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9473e-4760-4e8e-968d-d76853461e70"/>
    <ds:schemaRef ds:uri="263c666f-f7c4-403a-8c7c-c28349b74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62FF1-5588-44F7-B028-450A6A0A2BA6}">
  <ds:schemaRefs>
    <ds:schemaRef ds:uri="http://purl.org/dc/terms/"/>
    <ds:schemaRef ds:uri="http://schemas.microsoft.com/office/2006/metadata/properties"/>
    <ds:schemaRef ds:uri="http://schemas.microsoft.com/office/2006/documentManagement/types"/>
    <ds:schemaRef ds:uri="263c666f-f7c4-403a-8c7c-c28349b74ac2"/>
    <ds:schemaRef ds:uri="http://purl.org/dc/elements/1.1/"/>
    <ds:schemaRef ds:uri="http://purl.org/dc/dcmitype/"/>
    <ds:schemaRef ds:uri="http://schemas.microsoft.com/office/infopath/2007/PartnerControls"/>
    <ds:schemaRef ds:uri="http://schemas.openxmlformats.org/package/2006/metadata/core-properties"/>
    <ds:schemaRef ds:uri="55a9473e-4760-4e8e-968d-d76853461e70"/>
    <ds:schemaRef ds:uri="http://www.w3.org/XML/1998/namespace"/>
  </ds:schemaRefs>
</ds:datastoreItem>
</file>

<file path=customXml/itemProps4.xml><?xml version="1.0" encoding="utf-8"?>
<ds:datastoreItem xmlns:ds="http://schemas.openxmlformats.org/officeDocument/2006/customXml" ds:itemID="{D7D36707-2C2F-4EE7-AFC3-A4BFDF59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13</Pages>
  <Words>1721</Words>
  <Characters>9816</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2025-11-14T01:54:00Z</dcterms:created>
  <dcterms:modified xsi:type="dcterms:W3CDTF">2025-11-14T01:54:00Z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0x010100E6493885743EDA4D9C1A4E74759C9F61</vt:lpwstr>
  </property>
  <property fmtid="{D5CDD505-2E9C-101B-9397-08002B2CF9AE}" pid="3" name="eDOCS AutoSave">
    <vt:lpwstr>20251114125225206</vt:lpwstr>
  </property>
  <property fmtid="{D5CDD505-2E9C-101B-9397-08002B2CF9AE}" pid="4" name="MediaServiceImageTags">
    <vt:lpwstr/>
  </property>
</Properties>
</file>