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4D2A" w14:textId="77777777" w:rsidR="00737A99" w:rsidRPr="005814F5" w:rsidRDefault="00B152AF" w:rsidP="00216025">
      <w:pPr>
        <w:pStyle w:val="Heading2"/>
        <w:rPr>
          <w:rFonts w:hint="eastAsia"/>
        </w:rPr>
      </w:pPr>
      <w:r>
        <w:rPr>
          <w:noProof/>
          <w:lang w:eastAsia="en-AU"/>
        </w:rPr>
        <w:drawing>
          <wp:inline distT="0" distB="0" distL="0" distR="0" wp14:anchorId="5CA94D55" wp14:editId="5CA94D56">
            <wp:extent cx="990600" cy="952500"/>
            <wp:effectExtent l="0" t="0" r="0" b="0"/>
            <wp:docPr id="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a:ln>
                      <a:noFill/>
                    </a:ln>
                  </pic:spPr>
                </pic:pic>
              </a:graphicData>
            </a:graphic>
          </wp:inline>
        </w:drawing>
      </w:r>
    </w:p>
    <w:p w14:paraId="5CA94D2B" w14:textId="21A338CA" w:rsidR="00C12477" w:rsidRPr="00C12477" w:rsidRDefault="00C12477" w:rsidP="00C12477">
      <w:pPr>
        <w:pStyle w:val="Heading1"/>
        <w:rPr>
          <w:rFonts w:hint="eastAsia"/>
        </w:rPr>
      </w:pPr>
      <w:r w:rsidRPr="00C12477">
        <w:t>Conditions</w:t>
      </w:r>
      <w:r w:rsidR="004036BF">
        <w:t xml:space="preserve"> of Consent for works</w:t>
      </w:r>
    </w:p>
    <w:p w14:paraId="385286E9" w14:textId="77777777" w:rsidR="00C245B5" w:rsidRDefault="00C245B5" w:rsidP="00C245B5">
      <w:pPr>
        <w:pStyle w:val="Heading6"/>
        <w:spacing w:before="0" w:after="120" w:line="240" w:lineRule="auto"/>
        <w:rPr>
          <w:rFonts w:eastAsia="Times New Roman"/>
          <w:szCs w:val="20"/>
        </w:rPr>
      </w:pPr>
      <w:r w:rsidRPr="303CC5B5">
        <w:rPr>
          <w:rFonts w:eastAsia="Times New Roman"/>
          <w:szCs w:val="20"/>
        </w:rPr>
        <w:t>Any ‘Consent for works’ (Consent) issued by the City of Melbourne is always subject to the following conditions.</w:t>
      </w:r>
    </w:p>
    <w:p w14:paraId="510E7328" w14:textId="77777777" w:rsidR="00C245B5" w:rsidRDefault="00C245B5" w:rsidP="00C245B5">
      <w:pPr>
        <w:pStyle w:val="Heading6"/>
        <w:spacing w:before="0" w:after="120" w:line="240" w:lineRule="auto"/>
        <w:rPr>
          <w:rFonts w:eastAsia="Times New Roman"/>
          <w:szCs w:val="20"/>
        </w:rPr>
      </w:pPr>
      <w:r>
        <w:rPr>
          <w:rStyle w:val="normaltextrun"/>
          <w:rFonts w:cs="Arial"/>
          <w:i/>
          <w:iCs/>
          <w:color w:val="000000"/>
          <w:szCs w:val="20"/>
          <w:shd w:val="clear" w:color="auto" w:fill="FFFFFF"/>
        </w:rPr>
        <w:t>“we”, “us”, “our” and “Council” refers to Melbourne City Council, “you” and “</w:t>
      </w:r>
      <w:proofErr w:type="gramStart"/>
      <w:r>
        <w:rPr>
          <w:rStyle w:val="normaltextrun"/>
          <w:rFonts w:cs="Arial"/>
          <w:i/>
          <w:iCs/>
          <w:color w:val="000000"/>
          <w:szCs w:val="20"/>
          <w:shd w:val="clear" w:color="auto" w:fill="FFFFFF"/>
        </w:rPr>
        <w:t>your</w:t>
      </w:r>
      <w:proofErr w:type="gramEnd"/>
      <w:r>
        <w:rPr>
          <w:rStyle w:val="normaltextrun"/>
          <w:rFonts w:cs="Arial"/>
          <w:i/>
          <w:iCs/>
          <w:color w:val="000000"/>
          <w:szCs w:val="20"/>
          <w:shd w:val="clear" w:color="auto" w:fill="FFFFFF"/>
        </w:rPr>
        <w:t>” refers to the Works Manager.</w:t>
      </w:r>
    </w:p>
    <w:p w14:paraId="3264AF8E" w14:textId="1A9CBAE2" w:rsidR="00C245B5" w:rsidRPr="0054363D" w:rsidRDefault="00C245B5" w:rsidP="00C245B5">
      <w:pPr>
        <w:pStyle w:val="Heading6"/>
        <w:spacing w:before="0" w:after="120" w:line="240" w:lineRule="auto"/>
        <w:rPr>
          <w:rFonts w:eastAsia="Times New Roman"/>
          <w:szCs w:val="20"/>
        </w:rPr>
      </w:pPr>
      <w:r>
        <w:rPr>
          <w:rFonts w:eastAsia="Times New Roman"/>
          <w:szCs w:val="20"/>
        </w:rPr>
        <w:t>You and your</w:t>
      </w:r>
      <w:r w:rsidRPr="00C929C1">
        <w:rPr>
          <w:rFonts w:eastAsia="Times New Roman"/>
          <w:szCs w:val="20"/>
        </w:rPr>
        <w:t xml:space="preserve"> employees, agents and volunteers are also required to comply with all relevant legislation and conditions that form part of this and any associated permit or approval. This Consent also forms the requirements of a permit for the purposes of </w:t>
      </w:r>
      <w:r>
        <w:rPr>
          <w:rFonts w:eastAsia="Times New Roman"/>
          <w:szCs w:val="20"/>
        </w:rPr>
        <w:t>the Melbourne City Council</w:t>
      </w:r>
      <w:r w:rsidRPr="00C929C1">
        <w:rPr>
          <w:rFonts w:eastAsia="Times New Roman"/>
          <w:szCs w:val="20"/>
        </w:rPr>
        <w:t xml:space="preserve"> Activities Local Law </w:t>
      </w:r>
      <w:r w:rsidR="00524819">
        <w:rPr>
          <w:rFonts w:eastAsia="Times New Roman"/>
          <w:szCs w:val="20"/>
        </w:rPr>
        <w:t>2024</w:t>
      </w:r>
      <w:r w:rsidRPr="00FD0023">
        <w:rPr>
          <w:rFonts w:eastAsia="Times New Roman"/>
          <w:szCs w:val="20"/>
        </w:rPr>
        <w:t>.</w:t>
      </w:r>
    </w:p>
    <w:p w14:paraId="5BAFB53F" w14:textId="77777777" w:rsidR="00C245B5" w:rsidRPr="00FD0023" w:rsidRDefault="00C245B5" w:rsidP="00C245B5">
      <w:pPr>
        <w:keepLines/>
        <w:widowControl w:val="0"/>
        <w:tabs>
          <w:tab w:val="left" w:pos="851"/>
        </w:tabs>
        <w:spacing w:after="120" w:line="240" w:lineRule="auto"/>
        <w:outlineLvl w:val="1"/>
        <w:rPr>
          <w:rFonts w:eastAsia="Times New Roman"/>
          <w:b/>
          <w:szCs w:val="20"/>
          <w:lang w:val="en-US"/>
        </w:rPr>
      </w:pPr>
      <w:r w:rsidRPr="00FD0023">
        <w:rPr>
          <w:rFonts w:eastAsia="Times New Roman"/>
          <w:b/>
          <w:szCs w:val="20"/>
          <w:lang w:val="en-US"/>
        </w:rPr>
        <w:t>Activity</w:t>
      </w:r>
    </w:p>
    <w:p w14:paraId="7EC929D8" w14:textId="77777777" w:rsidR="00C245B5" w:rsidRPr="00C929C1" w:rsidRDefault="00C245B5" w:rsidP="00C245B5">
      <w:pPr>
        <w:pStyle w:val="Heading6"/>
        <w:spacing w:before="0" w:after="120" w:line="240" w:lineRule="auto"/>
        <w:rPr>
          <w:rFonts w:eastAsia="Times New Roman"/>
          <w:szCs w:val="20"/>
        </w:rPr>
      </w:pPr>
      <w:r w:rsidRPr="00C929C1">
        <w:rPr>
          <w:rFonts w:eastAsia="Times New Roman"/>
          <w:szCs w:val="20"/>
        </w:rPr>
        <w:t xml:space="preserve">The whole works operation must be carried out on the road reserve in accordance with the </w:t>
      </w:r>
      <w:r w:rsidRPr="00FD0023">
        <w:rPr>
          <w:rFonts w:eastAsia="Times New Roman"/>
          <w:i/>
          <w:szCs w:val="20"/>
        </w:rPr>
        <w:t>Road Management Act 2004</w:t>
      </w:r>
      <w:r w:rsidRPr="00C929C1">
        <w:rPr>
          <w:rFonts w:eastAsia="Times New Roman"/>
          <w:szCs w:val="20"/>
        </w:rPr>
        <w:t xml:space="preserve"> and all conditions set out in the Consent to </w:t>
      </w:r>
      <w:proofErr w:type="gramStart"/>
      <w:r w:rsidRPr="00C929C1">
        <w:rPr>
          <w:rFonts w:eastAsia="Times New Roman"/>
          <w:szCs w:val="20"/>
        </w:rPr>
        <w:t>ensure maximum safety of road users at all times</w:t>
      </w:r>
      <w:proofErr w:type="gramEnd"/>
      <w:r w:rsidRPr="00C929C1">
        <w:rPr>
          <w:rFonts w:eastAsia="Times New Roman"/>
          <w:szCs w:val="20"/>
        </w:rPr>
        <w:t xml:space="preserve"> and the protection of our assets. Authorised Officers will be conducting regular audit of works and issue infringements to individuals or corporations should any offences be found.</w:t>
      </w:r>
    </w:p>
    <w:p w14:paraId="06573C42" w14:textId="77777777" w:rsidR="00C245B5" w:rsidRPr="00FD0023" w:rsidRDefault="00C245B5" w:rsidP="00C245B5">
      <w:pPr>
        <w:keepLines/>
        <w:widowControl w:val="0"/>
        <w:tabs>
          <w:tab w:val="left" w:pos="851"/>
        </w:tabs>
        <w:spacing w:after="120" w:line="240" w:lineRule="auto"/>
        <w:outlineLvl w:val="1"/>
        <w:rPr>
          <w:rFonts w:eastAsia="Times New Roman"/>
          <w:b/>
          <w:szCs w:val="20"/>
          <w:lang w:val="en-US"/>
        </w:rPr>
      </w:pPr>
      <w:r w:rsidRPr="00FD0023">
        <w:rPr>
          <w:rFonts w:eastAsia="Times New Roman"/>
          <w:b/>
          <w:szCs w:val="20"/>
          <w:lang w:val="en-US"/>
        </w:rPr>
        <w:t>Compliance</w:t>
      </w:r>
    </w:p>
    <w:p w14:paraId="5BAF5BF5" w14:textId="77777777" w:rsidR="00C245B5" w:rsidRPr="00C929C1"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 xml:space="preserve">You must </w:t>
      </w:r>
      <w:proofErr w:type="gramStart"/>
      <w:r w:rsidRPr="00C929C1">
        <w:rPr>
          <w:rFonts w:eastAsia="Times New Roman"/>
          <w:szCs w:val="20"/>
          <w:lang w:val="en-US"/>
        </w:rPr>
        <w:t>keep a copy of the Consent and associated documents on the work site at all times</w:t>
      </w:r>
      <w:proofErr w:type="gramEnd"/>
      <w:r w:rsidRPr="00C929C1">
        <w:rPr>
          <w:rFonts w:eastAsia="Times New Roman"/>
          <w:szCs w:val="20"/>
          <w:lang w:val="en-US"/>
        </w:rPr>
        <w:t xml:space="preserve"> and upon request produce it to any</w:t>
      </w:r>
      <w:r w:rsidRPr="00FA1BCF">
        <w:rPr>
          <w:rFonts w:eastAsia="Times New Roman"/>
          <w:szCs w:val="20"/>
        </w:rPr>
        <w:t xml:space="preserve"> Authorised</w:t>
      </w:r>
      <w:r w:rsidRPr="00C929C1">
        <w:rPr>
          <w:rFonts w:eastAsia="Times New Roman"/>
          <w:szCs w:val="20"/>
          <w:lang w:val="en-US"/>
        </w:rPr>
        <w:t xml:space="preserve"> Officer of the Council or member of Victoria Police.</w:t>
      </w:r>
    </w:p>
    <w:p w14:paraId="7167B7BE" w14:textId="77777777" w:rsidR="00C245B5" w:rsidRPr="00C929C1"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You must comply (and are responsible for compliance by your employees, agents and volunteers) with these conditions and all legislation, regulations and standards, including but not limited to:</w:t>
      </w:r>
    </w:p>
    <w:p w14:paraId="3300E9E3" w14:textId="5E2B7179"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hyperlink r:id="rId12" w:history="1">
        <w:r w:rsidRPr="00E60505">
          <w:rPr>
            <w:rStyle w:val="Hyperlink"/>
            <w:rFonts w:eastAsia="Times New Roman"/>
            <w:i/>
            <w:szCs w:val="20"/>
          </w:rPr>
          <w:t>Road Management Act 2004</w:t>
        </w:r>
        <w:bookmarkStart w:id="0" w:name="_Ref40271465"/>
      </w:hyperlink>
      <w:r w:rsidRPr="008A7DA0">
        <w:rPr>
          <w:rFonts w:cs="Arial"/>
          <w:vertAlign w:val="superscript"/>
        </w:rPr>
        <w:footnoteReference w:id="1"/>
      </w:r>
      <w:bookmarkEnd w:id="0"/>
      <w:r w:rsidRPr="00C929C1">
        <w:rPr>
          <w:rFonts w:eastAsia="Times New Roman"/>
          <w:i/>
          <w:szCs w:val="20"/>
        </w:rPr>
        <w:t xml:space="preserve">, </w:t>
      </w:r>
      <w:hyperlink r:id="rId13" w:history="1">
        <w:r w:rsidRPr="00E60505">
          <w:rPr>
            <w:rStyle w:val="Hyperlink"/>
            <w:rFonts w:eastAsia="Times New Roman"/>
            <w:szCs w:val="20"/>
          </w:rPr>
          <w:t>Road Management (Works and Infrastructure) Regulations 2015</w:t>
        </w:r>
      </w:hyperlink>
      <w:r w:rsidR="0048029B">
        <w:rPr>
          <w:rFonts w:eastAsia="Times New Roman"/>
          <w:szCs w:val="20"/>
          <w:vertAlign w:val="superscript"/>
        </w:rPr>
        <w:t>1</w:t>
      </w:r>
      <w:r w:rsidRPr="00C929C1">
        <w:rPr>
          <w:rFonts w:eastAsia="Times New Roman"/>
          <w:szCs w:val="20"/>
        </w:rPr>
        <w:t xml:space="preserve"> and </w:t>
      </w:r>
      <w:hyperlink r:id="rId14" w:history="1">
        <w:r w:rsidRPr="00E60505">
          <w:rPr>
            <w:rStyle w:val="Hyperlink"/>
            <w:rFonts w:eastAsia="Times New Roman"/>
            <w:szCs w:val="20"/>
          </w:rPr>
          <w:t>Code of Practice Management of Infrastructure in Road Reserves</w:t>
        </w:r>
      </w:hyperlink>
      <w:r w:rsidRPr="00C929C1">
        <w:rPr>
          <w:rFonts w:cs="Arial"/>
          <w:vertAlign w:val="superscript"/>
        </w:rPr>
        <w:footnoteReference w:id="2"/>
      </w:r>
      <w:r w:rsidRPr="00C929C1">
        <w:rPr>
          <w:rFonts w:eastAsia="Times New Roman"/>
          <w:szCs w:val="20"/>
        </w:rPr>
        <w:t xml:space="preserve"> </w:t>
      </w:r>
    </w:p>
    <w:p w14:paraId="451978AA"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hyperlink r:id="rId15" w:history="1">
        <w:r w:rsidRPr="00E60505">
          <w:rPr>
            <w:rStyle w:val="Hyperlink"/>
            <w:rFonts w:eastAsia="Times New Roman"/>
            <w:i/>
            <w:szCs w:val="20"/>
          </w:rPr>
          <w:t>Road Safety Act 1986</w:t>
        </w:r>
      </w:hyperlink>
      <w:r w:rsidRPr="00E60505">
        <w:rPr>
          <w:rFonts w:eastAsia="Times New Roman"/>
          <w:i/>
          <w:szCs w:val="20"/>
          <w:vertAlign w:val="superscript"/>
        </w:rPr>
        <w:t>1</w:t>
      </w:r>
      <w:r w:rsidRPr="00C929C1">
        <w:rPr>
          <w:rFonts w:eastAsia="Times New Roman"/>
          <w:i/>
          <w:szCs w:val="20"/>
        </w:rPr>
        <w:t xml:space="preserve"> and </w:t>
      </w:r>
      <w:hyperlink r:id="rId16" w:history="1">
        <w:r w:rsidRPr="00E60505">
          <w:rPr>
            <w:rStyle w:val="Hyperlink"/>
            <w:rFonts w:eastAsia="Times New Roman"/>
            <w:szCs w:val="20"/>
          </w:rPr>
          <w:t>Road Safety (Traffic Management) Regulations 2019</w:t>
        </w:r>
      </w:hyperlink>
      <w:r>
        <w:rPr>
          <w:rFonts w:eastAsia="Times New Roman"/>
          <w:szCs w:val="20"/>
          <w:vertAlign w:val="superscript"/>
        </w:rPr>
        <w:t>1</w:t>
      </w:r>
    </w:p>
    <w:p w14:paraId="7D36EB5E" w14:textId="0ACC4DF0" w:rsidR="00C245B5" w:rsidRPr="00C929C1" w:rsidRDefault="00864769"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hyperlink r:id="rId17" w:history="1">
        <w:r>
          <w:rPr>
            <w:rStyle w:val="Hyperlink"/>
            <w:rFonts w:eastAsia="Times New Roman"/>
            <w:szCs w:val="20"/>
          </w:rPr>
          <w:t>Australian Standard 1742.3:2019 - Traffic control for works on roads</w:t>
        </w:r>
      </w:hyperlink>
      <w:r w:rsidR="00C245B5">
        <w:rPr>
          <w:rStyle w:val="FootnoteReference"/>
          <w:rFonts w:eastAsia="Times New Roman"/>
          <w:szCs w:val="20"/>
        </w:rPr>
        <w:footnoteReference w:id="3"/>
      </w:r>
    </w:p>
    <w:p w14:paraId="3EF07EA4"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hyperlink r:id="rId18" w:history="1">
        <w:r w:rsidRPr="00E60505">
          <w:rPr>
            <w:rStyle w:val="Hyperlink"/>
            <w:rFonts w:eastAsia="Times New Roman"/>
            <w:szCs w:val="20"/>
          </w:rPr>
          <w:t>Environmental Protection Authority Victoria</w:t>
        </w:r>
      </w:hyperlink>
      <w:r w:rsidRPr="00C929C1">
        <w:rPr>
          <w:rFonts w:cs="Arial"/>
          <w:vertAlign w:val="superscript"/>
        </w:rPr>
        <w:footnoteReference w:id="4"/>
      </w:r>
      <w:r w:rsidRPr="00C929C1">
        <w:rPr>
          <w:rFonts w:eastAsia="Times New Roman"/>
          <w:szCs w:val="20"/>
        </w:rPr>
        <w:t xml:space="preserve"> (EPA)</w:t>
      </w:r>
    </w:p>
    <w:p w14:paraId="2B373F68" w14:textId="7373DB07" w:rsidR="00C245B5" w:rsidRPr="00C929C1" w:rsidRDefault="007334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hyperlink r:id="rId19" w:history="1">
        <w:r>
          <w:rPr>
            <w:rStyle w:val="Hyperlink"/>
            <w:rFonts w:eastAsia="Times New Roman"/>
            <w:szCs w:val="20"/>
          </w:rPr>
          <w:t>Activities Local Law 2024</w:t>
        </w:r>
      </w:hyperlink>
      <w:r w:rsidR="00C245B5" w:rsidRPr="00C929C1">
        <w:rPr>
          <w:rFonts w:cs="Arial"/>
          <w:vertAlign w:val="superscript"/>
        </w:rPr>
        <w:footnoteReference w:id="5"/>
      </w:r>
      <w:r w:rsidR="00C245B5" w:rsidRPr="00C929C1">
        <w:rPr>
          <w:rFonts w:eastAsia="Times New Roman"/>
          <w:szCs w:val="20"/>
        </w:rPr>
        <w:t xml:space="preserve"> </w:t>
      </w:r>
    </w:p>
    <w:p w14:paraId="01884CDB" w14:textId="43AD26B1"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 xml:space="preserve">City of Melbourne </w:t>
      </w:r>
      <w:hyperlink r:id="rId20" w:history="1">
        <w:r w:rsidRPr="00880EE1">
          <w:rPr>
            <w:rStyle w:val="Hyperlink"/>
            <w:rFonts w:eastAsia="Times New Roman"/>
            <w:szCs w:val="20"/>
          </w:rPr>
          <w:t>Standard conditions for Traffic Management Plan approvals</w:t>
        </w:r>
      </w:hyperlink>
      <w:r w:rsidRPr="00880EE1">
        <w:rPr>
          <w:rFonts w:cs="Arial"/>
          <w:vertAlign w:val="superscript"/>
        </w:rPr>
        <w:footnoteReference w:id="6"/>
      </w:r>
      <w:r w:rsidRPr="00880EE1">
        <w:rPr>
          <w:rFonts w:eastAsia="Times New Roman"/>
          <w:szCs w:val="20"/>
        </w:rPr>
        <w:t>,</w:t>
      </w:r>
      <w:r w:rsidRPr="00C929C1">
        <w:rPr>
          <w:rFonts w:eastAsia="Times New Roman"/>
          <w:szCs w:val="20"/>
        </w:rPr>
        <w:t xml:space="preserve"> </w:t>
      </w:r>
      <w:hyperlink r:id="rId21" w:history="1">
        <w:r w:rsidRPr="00E60505">
          <w:rPr>
            <w:rStyle w:val="Hyperlink"/>
            <w:rFonts w:eastAsia="Times New Roman" w:cs="Arial"/>
            <w:szCs w:val="20"/>
          </w:rPr>
          <w:t>Tree Retention and Removal Policy</w:t>
        </w:r>
      </w:hyperlink>
      <w:r w:rsidRPr="00C929C1">
        <w:rPr>
          <w:vertAlign w:val="superscript"/>
        </w:rPr>
        <w:footnoteReference w:id="7"/>
      </w:r>
      <w:r w:rsidRPr="00C929C1">
        <w:rPr>
          <w:rFonts w:eastAsia="Times New Roman"/>
          <w:szCs w:val="20"/>
        </w:rPr>
        <w:t xml:space="preserve">, </w:t>
      </w:r>
      <w:hyperlink r:id="rId22" w:history="1">
        <w:r w:rsidRPr="00E60505">
          <w:rPr>
            <w:rStyle w:val="Hyperlink"/>
            <w:rFonts w:eastAsia="Times New Roman"/>
            <w:szCs w:val="20"/>
          </w:rPr>
          <w:t>Tree protection</w:t>
        </w:r>
      </w:hyperlink>
      <w:r w:rsidRPr="00C929C1">
        <w:rPr>
          <w:rFonts w:cs="Arial"/>
          <w:vertAlign w:val="superscript"/>
        </w:rPr>
        <w:footnoteReference w:id="8"/>
      </w:r>
      <w:r w:rsidRPr="00C929C1">
        <w:rPr>
          <w:rFonts w:eastAsia="Times New Roman"/>
          <w:szCs w:val="20"/>
        </w:rPr>
        <w:t xml:space="preserve"> and </w:t>
      </w:r>
      <w:hyperlink r:id="rId23" w:history="1">
        <w:r w:rsidRPr="00E60505">
          <w:rPr>
            <w:rStyle w:val="Hyperlink"/>
            <w:rFonts w:eastAsia="Times New Roman"/>
            <w:szCs w:val="20"/>
          </w:rPr>
          <w:t>Engineering Standard Drawings</w:t>
        </w:r>
      </w:hyperlink>
      <w:r w:rsidRPr="00C929C1">
        <w:rPr>
          <w:rFonts w:cs="Arial"/>
          <w:vertAlign w:val="superscript"/>
        </w:rPr>
        <w:footnoteReference w:id="9"/>
      </w:r>
    </w:p>
    <w:p w14:paraId="64F91964" w14:textId="77777777" w:rsidR="00C245B5" w:rsidRPr="00C929C1"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To the extent of any inconsistency between these conditions, regulations and the law, the law prevails, then these standard conditions.</w:t>
      </w:r>
    </w:p>
    <w:p w14:paraId="434FF522" w14:textId="77777777" w:rsidR="00C245B5" w:rsidRPr="00C929C1"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 xml:space="preserve">You must inform us of any breach of these conditions, regulations or the law immediately, or if not possible such as in the event of an emergency, within 48 hours. </w:t>
      </w:r>
    </w:p>
    <w:p w14:paraId="6D7BFC8E" w14:textId="77777777" w:rsidR="00C245B5" w:rsidRPr="00C929C1"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Pr>
          <w:rFonts w:eastAsia="Times New Roman"/>
          <w:szCs w:val="20"/>
          <w:lang w:val="en-US"/>
        </w:rPr>
        <w:lastRenderedPageBreak/>
        <w:t>You</w:t>
      </w:r>
      <w:r w:rsidRPr="00C929C1">
        <w:rPr>
          <w:rFonts w:eastAsia="Times New Roman"/>
          <w:szCs w:val="20"/>
          <w:lang w:val="en-US"/>
        </w:rPr>
        <w:t xml:space="preserve"> must not leave any materials, plant or machinery in “No Stopping” areas, particularly outside any permitted road closure times.</w:t>
      </w:r>
    </w:p>
    <w:p w14:paraId="4894C04F" w14:textId="77777777" w:rsidR="00C245B5" w:rsidRPr="00C929C1"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hyperlink r:id="rId24" w:history="1">
        <w:r w:rsidRPr="00E60505">
          <w:rPr>
            <w:rStyle w:val="Hyperlink"/>
            <w:rFonts w:eastAsia="Times New Roman"/>
            <w:szCs w:val="20"/>
          </w:rPr>
          <w:t>Road Safety Road Rule</w:t>
        </w:r>
      </w:hyperlink>
      <w:r w:rsidRPr="00C929C1">
        <w:rPr>
          <w:rFonts w:cs="Arial"/>
          <w:vertAlign w:val="superscript"/>
          <w:lang w:val="en-US"/>
        </w:rPr>
        <w:footnoteReference w:id="10"/>
      </w:r>
      <w:r>
        <w:rPr>
          <w:rFonts w:eastAsia="Times New Roman"/>
          <w:szCs w:val="20"/>
          <w:lang w:val="en-US"/>
        </w:rPr>
        <w:t xml:space="preserve"> 3</w:t>
      </w:r>
      <w:r w:rsidRPr="00C929C1">
        <w:rPr>
          <w:rFonts w:eastAsia="Times New Roman"/>
          <w:szCs w:val="20"/>
          <w:lang w:val="en-US"/>
        </w:rPr>
        <w:t>10(1)(a) provides exemption from parking conditions only where it’s impracticable to park the vehicle legally (for example, where the vehicle is actively engaged in the works in progress). The exemption doesn’t apply where vehicles are used to transport workers or equipment to and from a site.</w:t>
      </w:r>
    </w:p>
    <w:p w14:paraId="0DA25FC2" w14:textId="77777777" w:rsidR="00C245B5" w:rsidRPr="00FD0023" w:rsidRDefault="00C245B5" w:rsidP="00C245B5">
      <w:pPr>
        <w:keepNext/>
        <w:keepLines/>
        <w:widowControl w:val="0"/>
        <w:tabs>
          <w:tab w:val="left" w:pos="851"/>
        </w:tabs>
        <w:spacing w:after="120" w:line="240" w:lineRule="auto"/>
        <w:outlineLvl w:val="1"/>
        <w:rPr>
          <w:rFonts w:eastAsia="Times New Roman"/>
          <w:b/>
          <w:szCs w:val="20"/>
          <w:lang w:val="en-US"/>
        </w:rPr>
      </w:pPr>
      <w:r w:rsidRPr="00FD0023">
        <w:rPr>
          <w:rFonts w:eastAsia="Times New Roman"/>
          <w:b/>
          <w:szCs w:val="20"/>
          <w:lang w:val="en-US"/>
        </w:rPr>
        <w:t xml:space="preserve">Other approvals which may be required before works commence </w:t>
      </w:r>
    </w:p>
    <w:p w14:paraId="29404CC6" w14:textId="64B2382E" w:rsidR="00C245B5" w:rsidRPr="00C929C1" w:rsidRDefault="00C245B5" w:rsidP="00C245B5">
      <w:pPr>
        <w:pStyle w:val="ListParagraph"/>
        <w:keepLines/>
        <w:widowControl w:val="0"/>
        <w:numPr>
          <w:ilvl w:val="0"/>
          <w:numId w:val="18"/>
        </w:numPr>
        <w:spacing w:after="120" w:line="240" w:lineRule="auto"/>
        <w:ind w:left="357" w:hanging="357"/>
        <w:contextualSpacing w:val="0"/>
        <w:outlineLvl w:val="3"/>
        <w:rPr>
          <w:rFonts w:eastAsia="Times New Roman"/>
          <w:szCs w:val="20"/>
          <w:lang w:val="en-US"/>
        </w:rPr>
      </w:pPr>
      <w:r w:rsidRPr="00C929C1">
        <w:rPr>
          <w:rFonts w:eastAsia="Times New Roman"/>
          <w:szCs w:val="20"/>
          <w:lang w:val="en-US"/>
        </w:rPr>
        <w:t xml:space="preserve">A </w:t>
      </w:r>
      <w:hyperlink r:id="rId25" w:history="1">
        <w:r w:rsidRPr="00BB587E">
          <w:rPr>
            <w:rStyle w:val="Hyperlink"/>
            <w:rFonts w:eastAsia="Times New Roman"/>
            <w:szCs w:val="20"/>
          </w:rPr>
          <w:t>Traffic Management Plan</w:t>
        </w:r>
      </w:hyperlink>
      <w:r w:rsidRPr="00C929C1">
        <w:rPr>
          <w:rFonts w:cs="Arial"/>
          <w:vertAlign w:val="superscript"/>
          <w:lang w:val="en-US"/>
        </w:rPr>
        <w:footnoteReference w:id="11"/>
      </w:r>
      <w:r w:rsidRPr="00C929C1">
        <w:rPr>
          <w:rFonts w:eastAsia="Times New Roman"/>
          <w:szCs w:val="20"/>
          <w:lang w:val="en-US"/>
        </w:rPr>
        <w:t xml:space="preserve"> (TMP) must be prepared for all works on roads in accordance with the </w:t>
      </w:r>
      <w:hyperlink r:id="rId26" w:history="1">
        <w:r w:rsidRPr="00BB587E">
          <w:rPr>
            <w:rStyle w:val="Hyperlink"/>
            <w:rFonts w:eastAsia="Times New Roman"/>
            <w:szCs w:val="20"/>
          </w:rPr>
          <w:t>Code of Practice for Worksite Safety – Traffic Management</w:t>
        </w:r>
      </w:hyperlink>
      <w:r w:rsidRPr="00C929C1">
        <w:rPr>
          <w:rFonts w:cs="Arial"/>
          <w:vertAlign w:val="superscript"/>
          <w:lang w:val="en-US"/>
        </w:rPr>
        <w:footnoteReference w:id="12"/>
      </w:r>
      <w:r w:rsidRPr="00C929C1">
        <w:rPr>
          <w:rFonts w:eastAsia="Times New Roman"/>
          <w:szCs w:val="20"/>
          <w:lang w:val="en-US"/>
        </w:rPr>
        <w:t xml:space="preserve">.  The TMP is submitted as part of the Consent application and must </w:t>
      </w:r>
      <w:proofErr w:type="gramStart"/>
      <w:r w:rsidRPr="00C929C1">
        <w:rPr>
          <w:rFonts w:eastAsia="Times New Roman"/>
          <w:szCs w:val="20"/>
          <w:lang w:val="en-US"/>
        </w:rPr>
        <w:t>be available onsite for inspection at all times</w:t>
      </w:r>
      <w:proofErr w:type="gramEnd"/>
      <w:r w:rsidRPr="00C929C1">
        <w:rPr>
          <w:rFonts w:eastAsia="Times New Roman"/>
          <w:szCs w:val="20"/>
          <w:lang w:val="en-US"/>
        </w:rPr>
        <w:t xml:space="preserve"> when workers are present.  All control devices to be used must be included on the TMP.</w:t>
      </w:r>
    </w:p>
    <w:p w14:paraId="22CE23B8" w14:textId="77777777" w:rsidR="00C245B5" w:rsidRPr="00C929C1" w:rsidRDefault="00C245B5" w:rsidP="00C245B5">
      <w:pPr>
        <w:pStyle w:val="ListParagraph"/>
        <w:keepLines/>
        <w:widowControl w:val="0"/>
        <w:numPr>
          <w:ilvl w:val="0"/>
          <w:numId w:val="18"/>
        </w:numPr>
        <w:spacing w:after="120" w:line="240" w:lineRule="auto"/>
        <w:ind w:left="357" w:hanging="357"/>
        <w:contextualSpacing w:val="0"/>
        <w:outlineLvl w:val="3"/>
        <w:rPr>
          <w:rFonts w:eastAsia="Times New Roman"/>
          <w:szCs w:val="20"/>
          <w:lang w:val="en-US"/>
        </w:rPr>
      </w:pPr>
      <w:r w:rsidRPr="303CC5B5">
        <w:rPr>
          <w:rFonts w:eastAsia="Times New Roman"/>
          <w:szCs w:val="20"/>
          <w:lang w:val="en-US"/>
        </w:rPr>
        <w:t xml:space="preserve">The TMP must clearly outline the areas required for storage of </w:t>
      </w:r>
      <w:r w:rsidRPr="303CC5B5">
        <w:rPr>
          <w:rFonts w:eastAsia="Times New Roman"/>
          <w:szCs w:val="20"/>
          <w:lang w:val="en-GB"/>
        </w:rPr>
        <w:t>essential vehicles, machinery storage or clear space, including areas remote from where works are occurring.</w:t>
      </w:r>
    </w:p>
    <w:p w14:paraId="593D10E0" w14:textId="77777777" w:rsidR="00C245B5" w:rsidRPr="00C929C1" w:rsidRDefault="00C245B5" w:rsidP="00C245B5">
      <w:pPr>
        <w:pStyle w:val="ListParagraph"/>
        <w:keepLines/>
        <w:widowControl w:val="0"/>
        <w:numPr>
          <w:ilvl w:val="0"/>
          <w:numId w:val="18"/>
        </w:numPr>
        <w:spacing w:after="120" w:line="240" w:lineRule="auto"/>
        <w:ind w:left="357" w:hanging="357"/>
        <w:contextualSpacing w:val="0"/>
        <w:outlineLvl w:val="3"/>
        <w:rPr>
          <w:rFonts w:eastAsia="Times New Roman" w:cs="Arial"/>
          <w:szCs w:val="20"/>
          <w:lang w:val="en-US"/>
        </w:rPr>
      </w:pPr>
      <w:r w:rsidRPr="303CC5B5">
        <w:rPr>
          <w:rFonts w:eastAsia="Times New Roman" w:cs="Arial"/>
          <w:szCs w:val="20"/>
          <w:lang w:val="en-US"/>
        </w:rPr>
        <w:t xml:space="preserve">All vehicles not actively engaged in the works must be legally parked in accordance with parking signs. </w:t>
      </w:r>
      <w:r>
        <w:rPr>
          <w:rFonts w:eastAsia="Times New Roman" w:cs="Arial"/>
          <w:szCs w:val="20"/>
          <w:lang w:val="en-US"/>
        </w:rPr>
        <w:t xml:space="preserve">A </w:t>
      </w:r>
      <w:hyperlink r:id="rId27" w:history="1">
        <w:r w:rsidRPr="00567529">
          <w:rPr>
            <w:rStyle w:val="Hyperlink"/>
            <w:rFonts w:eastAsia="Times New Roman" w:cs="Arial"/>
            <w:szCs w:val="20"/>
          </w:rPr>
          <w:t>Reserved Parking permit</w:t>
        </w:r>
      </w:hyperlink>
      <w:r>
        <w:rPr>
          <w:rStyle w:val="FootnoteReference"/>
          <w:rFonts w:eastAsia="Times New Roman" w:cs="Arial"/>
          <w:szCs w:val="20"/>
          <w:lang w:val="en-US"/>
        </w:rPr>
        <w:footnoteReference w:id="13"/>
      </w:r>
      <w:r>
        <w:rPr>
          <w:rFonts w:eastAsia="Times New Roman" w:cs="Arial"/>
          <w:szCs w:val="20"/>
          <w:lang w:val="en-US"/>
        </w:rPr>
        <w:t xml:space="preserve"> </w:t>
      </w:r>
      <w:r w:rsidRPr="00C929C1">
        <w:rPr>
          <w:rFonts w:eastAsia="Times New Roman" w:cs="Arial"/>
          <w:szCs w:val="20"/>
          <w:lang w:val="en-US"/>
        </w:rPr>
        <w:t xml:space="preserve">is required for any </w:t>
      </w:r>
      <w:r w:rsidRPr="303CC5B5">
        <w:rPr>
          <w:rFonts w:eastAsia="Times New Roman" w:cs="Arial"/>
          <w:szCs w:val="20"/>
          <w:lang w:val="en-US"/>
        </w:rPr>
        <w:t xml:space="preserve">vehicles that will need to be parked for longer than the time indicated on parking signs. </w:t>
      </w:r>
    </w:p>
    <w:p w14:paraId="16BD42B6" w14:textId="77777777" w:rsidR="00C245B5" w:rsidRDefault="00C245B5" w:rsidP="00C245B5">
      <w:pPr>
        <w:pStyle w:val="ListParagraph"/>
        <w:keepLines/>
        <w:widowControl w:val="0"/>
        <w:numPr>
          <w:ilvl w:val="0"/>
          <w:numId w:val="18"/>
        </w:numPr>
        <w:spacing w:after="120" w:line="240" w:lineRule="auto"/>
        <w:ind w:left="357" w:hanging="357"/>
        <w:contextualSpacing w:val="0"/>
        <w:outlineLvl w:val="3"/>
        <w:rPr>
          <w:rFonts w:eastAsia="Times New Roman"/>
          <w:szCs w:val="20"/>
          <w:lang w:val="en-US"/>
        </w:rPr>
      </w:pPr>
      <w:r w:rsidRPr="303CC5B5">
        <w:rPr>
          <w:rFonts w:eastAsia="Times New Roman"/>
          <w:szCs w:val="20"/>
          <w:lang w:val="en-US"/>
        </w:rPr>
        <w:t>You must comply with any approved closures shown in TMPs forming part of this Consent.</w:t>
      </w:r>
    </w:p>
    <w:p w14:paraId="75B4F1B7" w14:textId="77777777" w:rsidR="00C245B5" w:rsidRPr="00C929C1" w:rsidRDefault="00C245B5" w:rsidP="00C245B5">
      <w:pPr>
        <w:pStyle w:val="ListParagraph"/>
        <w:keepLines/>
        <w:widowControl w:val="0"/>
        <w:numPr>
          <w:ilvl w:val="0"/>
          <w:numId w:val="18"/>
        </w:numPr>
        <w:spacing w:after="120" w:line="240" w:lineRule="auto"/>
        <w:ind w:left="357" w:hanging="357"/>
        <w:contextualSpacing w:val="0"/>
        <w:outlineLvl w:val="3"/>
        <w:rPr>
          <w:rFonts w:eastAsia="Times New Roman" w:cs="Arial"/>
          <w:szCs w:val="20"/>
          <w:lang w:val="en-US"/>
        </w:rPr>
      </w:pPr>
      <w:r w:rsidRPr="303CC5B5">
        <w:rPr>
          <w:rFonts w:eastAsia="Times New Roman"/>
          <w:szCs w:val="20"/>
          <w:lang w:val="en-US"/>
        </w:rPr>
        <w:t>Reserved Parking permits must be paid before the works commence. Unpaid permits may result in parking or Local Law infringements being issued.</w:t>
      </w:r>
    </w:p>
    <w:p w14:paraId="39AA0320" w14:textId="77777777" w:rsidR="00C245B5" w:rsidRPr="00C929C1" w:rsidRDefault="00C245B5" w:rsidP="00C245B5">
      <w:pPr>
        <w:pStyle w:val="ListParagraph"/>
        <w:keepLines/>
        <w:widowControl w:val="0"/>
        <w:numPr>
          <w:ilvl w:val="0"/>
          <w:numId w:val="18"/>
        </w:numPr>
        <w:spacing w:after="120" w:line="240" w:lineRule="auto"/>
        <w:ind w:left="357" w:hanging="357"/>
        <w:contextualSpacing w:val="0"/>
        <w:outlineLvl w:val="3"/>
        <w:rPr>
          <w:rFonts w:eastAsia="Times New Roman"/>
          <w:szCs w:val="20"/>
          <w:lang w:val="en-US"/>
        </w:rPr>
      </w:pPr>
      <w:r w:rsidRPr="303CC5B5">
        <w:rPr>
          <w:rFonts w:eastAsia="Times New Roman"/>
          <w:szCs w:val="20"/>
          <w:lang w:val="en-US"/>
        </w:rPr>
        <w:t>Works on non-arterial roads must be undertaken in accordance with the hours set out in this Consent.</w:t>
      </w:r>
    </w:p>
    <w:p w14:paraId="4A46B007" w14:textId="610E48E8" w:rsidR="00C245B5" w:rsidRPr="00C929C1" w:rsidRDefault="008F12C7" w:rsidP="00C245B5">
      <w:pPr>
        <w:pStyle w:val="ListParagraph"/>
        <w:keepLines/>
        <w:widowControl w:val="0"/>
        <w:numPr>
          <w:ilvl w:val="0"/>
          <w:numId w:val="18"/>
        </w:numPr>
        <w:spacing w:after="120" w:line="240" w:lineRule="auto"/>
        <w:ind w:left="357" w:hanging="357"/>
        <w:contextualSpacing w:val="0"/>
        <w:outlineLvl w:val="3"/>
        <w:rPr>
          <w:rFonts w:eastAsia="Times New Roman"/>
          <w:szCs w:val="20"/>
          <w:lang w:val="en-US"/>
        </w:rPr>
      </w:pPr>
      <w:r>
        <w:rPr>
          <w:rFonts w:eastAsia="Times New Roman"/>
          <w:szCs w:val="20"/>
          <w:lang w:val="en-US"/>
        </w:rPr>
        <w:t>The Department of Transport and Planning</w:t>
      </w:r>
      <w:r w:rsidR="00C245B5" w:rsidRPr="00C929C1">
        <w:rPr>
          <w:rFonts w:eastAsia="Times New Roman"/>
          <w:szCs w:val="20"/>
          <w:lang w:val="en-US"/>
        </w:rPr>
        <w:t xml:space="preserve"> set the working hours and installation conditions for works on freeways and arterial roads. All works on arterial roads shall have a traffic management plan </w:t>
      </w:r>
      <w:hyperlink r:id="rId28" w:history="1">
        <w:r>
          <w:rPr>
            <w:rStyle w:val="Hyperlink"/>
            <w:rFonts w:eastAsia="Times New Roman"/>
            <w:szCs w:val="20"/>
          </w:rPr>
          <w:t>approved by Transport Victoria</w:t>
        </w:r>
      </w:hyperlink>
      <w:r w:rsidR="00C245B5" w:rsidRPr="00C929C1">
        <w:rPr>
          <w:rFonts w:cs="Arial"/>
          <w:vertAlign w:val="superscript"/>
          <w:lang w:val="en-US"/>
        </w:rPr>
        <w:footnoteReference w:id="14"/>
      </w:r>
      <w:r w:rsidR="00C245B5" w:rsidRPr="00C929C1">
        <w:rPr>
          <w:rFonts w:eastAsia="Times New Roman"/>
          <w:szCs w:val="20"/>
          <w:lang w:val="en-US"/>
        </w:rPr>
        <w:t xml:space="preserve">. </w:t>
      </w:r>
    </w:p>
    <w:p w14:paraId="14DBC860" w14:textId="24221B6C" w:rsidR="00C245B5" w:rsidRPr="00C929C1" w:rsidRDefault="00C245B5" w:rsidP="00C245B5">
      <w:pPr>
        <w:pStyle w:val="ListParagraph"/>
        <w:keepLines/>
        <w:widowControl w:val="0"/>
        <w:numPr>
          <w:ilvl w:val="0"/>
          <w:numId w:val="18"/>
        </w:numPr>
        <w:spacing w:after="120" w:line="240" w:lineRule="auto"/>
        <w:ind w:left="357" w:hanging="357"/>
        <w:contextualSpacing w:val="0"/>
        <w:outlineLvl w:val="3"/>
        <w:rPr>
          <w:rFonts w:eastAsia="Times New Roman"/>
          <w:szCs w:val="20"/>
          <w:u w:val="single"/>
          <w:lang w:val="en-US"/>
        </w:rPr>
      </w:pPr>
      <w:r w:rsidRPr="00C929C1">
        <w:rPr>
          <w:rFonts w:eastAsia="Times New Roman"/>
          <w:szCs w:val="20"/>
          <w:lang w:val="en-US"/>
        </w:rPr>
        <w:t xml:space="preserve">Trees managed by </w:t>
      </w:r>
      <w:r w:rsidRPr="303CC5B5">
        <w:rPr>
          <w:rFonts w:eastAsia="Times New Roman"/>
          <w:szCs w:val="20"/>
          <w:lang w:val="en-US"/>
        </w:rPr>
        <w:t>us</w:t>
      </w:r>
      <w:r w:rsidRPr="00C929C1">
        <w:rPr>
          <w:rFonts w:eastAsia="Times New Roman"/>
          <w:szCs w:val="20"/>
          <w:lang w:val="en-US"/>
        </w:rPr>
        <w:t xml:space="preserve"> must be protected during any construction activities in accordance with the Australian Standard for the Protection of Trees on Development Sites (AS 4970-2009) and our </w:t>
      </w:r>
      <w:hyperlink r:id="rId29" w:history="1">
        <w:r w:rsidR="0083334E" w:rsidRPr="00E60505">
          <w:rPr>
            <w:rStyle w:val="Hyperlink"/>
            <w:rFonts w:eastAsia="Times New Roman" w:cs="Arial"/>
            <w:szCs w:val="20"/>
          </w:rPr>
          <w:t>Tree Retention and Removal Policy</w:t>
        </w:r>
      </w:hyperlink>
      <w:r w:rsidRPr="00C929C1">
        <w:rPr>
          <w:vertAlign w:val="superscript"/>
          <w:lang w:val="en-US"/>
        </w:rPr>
        <w:footnoteReference w:id="15"/>
      </w:r>
      <w:r w:rsidRPr="00C929C1">
        <w:rPr>
          <w:rFonts w:eastAsia="Times New Roman"/>
          <w:szCs w:val="20"/>
          <w:lang w:val="en-US"/>
        </w:rPr>
        <w:t xml:space="preserve">. If you are proposing to do any works within the Tree Protection </w:t>
      </w:r>
      <w:r w:rsidR="00C17ECB" w:rsidRPr="00C929C1">
        <w:rPr>
          <w:rFonts w:eastAsia="Times New Roman"/>
          <w:szCs w:val="20"/>
          <w:lang w:val="en-US"/>
        </w:rPr>
        <w:t>Zones,</w:t>
      </w:r>
      <w:r w:rsidRPr="00C929C1">
        <w:rPr>
          <w:rFonts w:eastAsia="Times New Roman"/>
          <w:szCs w:val="20"/>
          <w:lang w:val="en-US"/>
        </w:rPr>
        <w:t xml:space="preserve"> you must get approval from our Arborist before commencing service installation or construction. To get in contact with an Arborist, call our Urban Forest &amp; Ecology Team on (03) 9658 9658 or email </w:t>
      </w:r>
      <w:hyperlink r:id="rId30" w:history="1">
        <w:r w:rsidRPr="00424ABC">
          <w:rPr>
            <w:rStyle w:val="Hyperlink"/>
            <w:rFonts w:eastAsia="Times New Roman"/>
            <w:szCs w:val="20"/>
          </w:rPr>
          <w:t>trees@melbourne.vic.gov.au</w:t>
        </w:r>
      </w:hyperlink>
      <w:r w:rsidRPr="303CC5B5">
        <w:rPr>
          <w:rFonts w:eastAsia="Times New Roman"/>
          <w:szCs w:val="20"/>
          <w:lang w:val="en-US"/>
        </w:rPr>
        <w:t xml:space="preserve"> </w:t>
      </w:r>
    </w:p>
    <w:p w14:paraId="4EA2B775" w14:textId="366658A6" w:rsidR="00C245B5" w:rsidRPr="00C929C1" w:rsidRDefault="00C245B5" w:rsidP="00C245B5">
      <w:pPr>
        <w:pStyle w:val="ListParagraph"/>
        <w:keepLines/>
        <w:widowControl w:val="0"/>
        <w:numPr>
          <w:ilvl w:val="0"/>
          <w:numId w:val="18"/>
        </w:numPr>
        <w:spacing w:after="120" w:line="240" w:lineRule="auto"/>
        <w:ind w:left="357" w:hanging="357"/>
        <w:contextualSpacing w:val="0"/>
        <w:outlineLvl w:val="3"/>
        <w:rPr>
          <w:rFonts w:eastAsia="Times New Roman"/>
          <w:szCs w:val="20"/>
          <w:lang w:val="en-US"/>
        </w:rPr>
      </w:pPr>
      <w:r w:rsidRPr="00C929C1">
        <w:rPr>
          <w:rFonts w:eastAsia="Times New Roman"/>
          <w:szCs w:val="20"/>
          <w:lang w:val="en-US"/>
        </w:rPr>
        <w:t xml:space="preserve">A Tree Protection Plan is required for works within the tree protection zone to provide clear work instructions and protection measures to ensure the health of our trees is not affected. You are required to contact our Arborist at least seven days prior to works commencing to arrange a site inspection and get your tree protection plan approved. </w:t>
      </w:r>
      <w:hyperlink r:id="rId31" w:history="1">
        <w:r w:rsidRPr="00BB587E">
          <w:rPr>
            <w:rStyle w:val="Hyperlink"/>
            <w:rFonts w:eastAsia="Times New Roman"/>
            <w:szCs w:val="20"/>
          </w:rPr>
          <w:t>A guide to Tree Protection</w:t>
        </w:r>
      </w:hyperlink>
      <w:r w:rsidRPr="00C929C1">
        <w:rPr>
          <w:vertAlign w:val="superscript"/>
          <w:lang w:val="en-US"/>
        </w:rPr>
        <w:footnoteReference w:id="16"/>
      </w:r>
      <w:r>
        <w:rPr>
          <w:rFonts w:eastAsia="Times New Roman"/>
          <w:szCs w:val="20"/>
          <w:lang w:val="en-US"/>
        </w:rPr>
        <w:t xml:space="preserve"> </w:t>
      </w:r>
      <w:r w:rsidRPr="00C929C1">
        <w:rPr>
          <w:rFonts w:eastAsia="Times New Roman"/>
          <w:szCs w:val="20"/>
          <w:lang w:val="en-US"/>
        </w:rPr>
        <w:t xml:space="preserve">can be found on </w:t>
      </w:r>
      <w:r w:rsidRPr="303CC5B5">
        <w:rPr>
          <w:rFonts w:eastAsia="Times New Roman"/>
          <w:szCs w:val="20"/>
          <w:lang w:val="en-US"/>
        </w:rPr>
        <w:t>our</w:t>
      </w:r>
      <w:r w:rsidRPr="00C929C1">
        <w:rPr>
          <w:rFonts w:eastAsia="Times New Roman"/>
          <w:szCs w:val="20"/>
          <w:lang w:val="en-US"/>
        </w:rPr>
        <w:t xml:space="preserve"> website. </w:t>
      </w:r>
    </w:p>
    <w:p w14:paraId="5364E044" w14:textId="77777777" w:rsidR="00C245B5" w:rsidRPr="00C929C1" w:rsidRDefault="00C245B5" w:rsidP="00C245B5">
      <w:pPr>
        <w:pStyle w:val="ListParagraph"/>
        <w:keepLines/>
        <w:widowControl w:val="0"/>
        <w:numPr>
          <w:ilvl w:val="0"/>
          <w:numId w:val="18"/>
        </w:numPr>
        <w:spacing w:after="120" w:line="240" w:lineRule="auto"/>
        <w:ind w:left="357" w:hanging="357"/>
        <w:contextualSpacing w:val="0"/>
        <w:outlineLvl w:val="3"/>
        <w:rPr>
          <w:rFonts w:eastAsia="Times New Roman"/>
          <w:szCs w:val="20"/>
          <w:lang w:val="en-US"/>
        </w:rPr>
      </w:pPr>
      <w:r w:rsidRPr="303CC5B5">
        <w:rPr>
          <w:rFonts w:eastAsia="Times New Roman"/>
          <w:szCs w:val="20"/>
          <w:lang w:val="en-US"/>
        </w:rPr>
        <w:t>All permeable areas (i.e. grassed or gravel median strips or tree plots) within the Tree Protection Zone must be excluded from construction activities for the duration of works. Temporary fencing or barricades as approved by our Arborist must be installed to protect the area and to prevent entry, ground compaction and storage of materials and equipment. If any of these areas have existing hard surfacing (i.e. concrete or asphalt), they do not require exclusion during works, unless there are plans to remove or alter these hard surfaces. In these circumstances no impacts to the exposed areas of any tree plot must occur.</w:t>
      </w:r>
    </w:p>
    <w:p w14:paraId="5FFC6598" w14:textId="77777777" w:rsidR="00C245B5" w:rsidRPr="00C929C1" w:rsidRDefault="00C245B5" w:rsidP="00C245B5">
      <w:pPr>
        <w:pStyle w:val="ListParagraph"/>
        <w:keepLines/>
        <w:widowControl w:val="0"/>
        <w:numPr>
          <w:ilvl w:val="0"/>
          <w:numId w:val="18"/>
        </w:numPr>
        <w:spacing w:after="120" w:line="240" w:lineRule="auto"/>
        <w:ind w:left="357" w:hanging="357"/>
        <w:contextualSpacing w:val="0"/>
        <w:outlineLvl w:val="3"/>
        <w:rPr>
          <w:rFonts w:eastAsia="Times New Roman"/>
          <w:szCs w:val="20"/>
          <w:lang w:val="en-US"/>
        </w:rPr>
      </w:pPr>
      <w:r w:rsidRPr="303CC5B5">
        <w:rPr>
          <w:rFonts w:eastAsia="Times New Roman"/>
          <w:szCs w:val="20"/>
          <w:lang w:val="en-US"/>
        </w:rPr>
        <w:t>Where any machinery is to be used within 3 meters of the tree trunk or main lateral branch, protection as specified by our Arborist is required in addition to Tree Protection Zone fencing or barricades in accordance with AS 4970-2009, Section 4.5.2.</w:t>
      </w:r>
    </w:p>
    <w:p w14:paraId="70D270B3" w14:textId="77777777" w:rsidR="00C245B5" w:rsidRPr="00C929C1" w:rsidRDefault="00C245B5" w:rsidP="00C245B5">
      <w:pPr>
        <w:pStyle w:val="ListParagraph"/>
        <w:keepLines/>
        <w:widowControl w:val="0"/>
        <w:numPr>
          <w:ilvl w:val="0"/>
          <w:numId w:val="18"/>
        </w:numPr>
        <w:spacing w:after="120" w:line="240" w:lineRule="auto"/>
        <w:ind w:left="357" w:hanging="357"/>
        <w:contextualSpacing w:val="0"/>
        <w:outlineLvl w:val="3"/>
        <w:rPr>
          <w:rFonts w:eastAsia="Times New Roman"/>
          <w:szCs w:val="20"/>
          <w:lang w:val="en-US"/>
        </w:rPr>
      </w:pPr>
      <w:r w:rsidRPr="00C929C1">
        <w:rPr>
          <w:rFonts w:eastAsia="MS Gothic"/>
          <w:szCs w:val="20"/>
          <w:lang w:val="en-US"/>
        </w:rPr>
        <w:lastRenderedPageBreak/>
        <w:t>Permits</w:t>
      </w:r>
      <w:r w:rsidRPr="00C929C1">
        <w:rPr>
          <w:rFonts w:eastAsia="Times New Roman"/>
          <w:szCs w:val="20"/>
          <w:lang w:val="en-US"/>
        </w:rPr>
        <w:t xml:space="preserve"> are required for any </w:t>
      </w:r>
      <w:hyperlink r:id="rId32" w:history="1">
        <w:r w:rsidRPr="00E60505">
          <w:rPr>
            <w:rStyle w:val="Hyperlink"/>
            <w:rFonts w:eastAsia="MS Gothic"/>
            <w:szCs w:val="20"/>
          </w:rPr>
          <w:t>hoarding</w:t>
        </w:r>
        <w:r w:rsidRPr="00E60505">
          <w:rPr>
            <w:rStyle w:val="Hyperlink"/>
            <w:rFonts w:eastAsia="Times New Roman"/>
            <w:szCs w:val="20"/>
          </w:rPr>
          <w:t xml:space="preserve">, </w:t>
        </w:r>
        <w:r w:rsidRPr="00E60505">
          <w:rPr>
            <w:rStyle w:val="Hyperlink"/>
            <w:rFonts w:eastAsia="MS Gothic"/>
            <w:szCs w:val="20"/>
          </w:rPr>
          <w:t>scaffolding</w:t>
        </w:r>
        <w:r w:rsidRPr="00E60505">
          <w:rPr>
            <w:rStyle w:val="Hyperlink"/>
            <w:rFonts w:eastAsia="Times New Roman"/>
            <w:szCs w:val="20"/>
          </w:rPr>
          <w:t xml:space="preserve">, </w:t>
        </w:r>
        <w:r w:rsidRPr="00E60505">
          <w:rPr>
            <w:rStyle w:val="Hyperlink"/>
            <w:rFonts w:eastAsia="MS Gothic"/>
            <w:szCs w:val="20"/>
          </w:rPr>
          <w:t>gantry</w:t>
        </w:r>
      </w:hyperlink>
      <w:r w:rsidRPr="00E60505">
        <w:rPr>
          <w:rStyle w:val="FootnoteReference"/>
          <w:rFonts w:eastAsia="MS Gothic"/>
          <w:szCs w:val="20"/>
          <w:lang w:val="en-US"/>
        </w:rPr>
        <w:footnoteReference w:id="17"/>
      </w:r>
      <w:r w:rsidRPr="00E60505">
        <w:rPr>
          <w:rFonts w:eastAsia="Times New Roman"/>
          <w:szCs w:val="20"/>
          <w:lang w:val="en-US"/>
        </w:rPr>
        <w:t xml:space="preserve">, </w:t>
      </w:r>
      <w:hyperlink r:id="rId33" w:history="1">
        <w:r w:rsidRPr="00E60505">
          <w:rPr>
            <w:rStyle w:val="Hyperlink"/>
            <w:rFonts w:eastAsia="MS Gothic"/>
            <w:szCs w:val="20"/>
          </w:rPr>
          <w:t xml:space="preserve">construction </w:t>
        </w:r>
        <w:r w:rsidRPr="303CC5B5">
          <w:rPr>
            <w:rStyle w:val="Hyperlink"/>
            <w:rFonts w:eastAsia="MS Gothic"/>
            <w:szCs w:val="20"/>
          </w:rPr>
          <w:t xml:space="preserve">parking </w:t>
        </w:r>
        <w:r w:rsidRPr="00E60505">
          <w:rPr>
            <w:rStyle w:val="Hyperlink"/>
            <w:rFonts w:eastAsia="MS Gothic"/>
            <w:szCs w:val="20"/>
          </w:rPr>
          <w:t>zone</w:t>
        </w:r>
      </w:hyperlink>
      <w:r w:rsidRPr="00E60505">
        <w:rPr>
          <w:rStyle w:val="FootnoteReference"/>
          <w:rFonts w:eastAsia="MS Gothic"/>
          <w:szCs w:val="20"/>
          <w:lang w:val="en-US"/>
        </w:rPr>
        <w:footnoteReference w:id="18"/>
      </w:r>
      <w:r w:rsidRPr="00E60505">
        <w:rPr>
          <w:rFonts w:eastAsia="Times New Roman"/>
          <w:szCs w:val="20"/>
          <w:lang w:val="en-US"/>
        </w:rPr>
        <w:t xml:space="preserve">, </w:t>
      </w:r>
      <w:hyperlink r:id="rId34" w:history="1">
        <w:r w:rsidRPr="00E60505">
          <w:rPr>
            <w:rStyle w:val="Hyperlink"/>
            <w:rFonts w:eastAsia="MS Gothic"/>
            <w:szCs w:val="20"/>
          </w:rPr>
          <w:t>concrete pump</w:t>
        </w:r>
      </w:hyperlink>
      <w:r w:rsidRPr="00E60505">
        <w:rPr>
          <w:rStyle w:val="FootnoteReference"/>
          <w:rFonts w:eastAsia="MS Gothic"/>
          <w:szCs w:val="20"/>
          <w:lang w:val="en-US"/>
        </w:rPr>
        <w:footnoteReference w:id="19"/>
      </w:r>
      <w:r w:rsidRPr="00E60505">
        <w:rPr>
          <w:rFonts w:eastAsia="Times New Roman"/>
          <w:szCs w:val="20"/>
          <w:lang w:val="en-US"/>
        </w:rPr>
        <w:t xml:space="preserve">, </w:t>
      </w:r>
      <w:hyperlink r:id="rId35" w:history="1">
        <w:r w:rsidRPr="00E60505">
          <w:rPr>
            <w:rStyle w:val="Hyperlink"/>
            <w:rFonts w:eastAsia="MS Gothic"/>
            <w:szCs w:val="20"/>
          </w:rPr>
          <w:t>crane</w:t>
        </w:r>
      </w:hyperlink>
      <w:r w:rsidRPr="00E60505">
        <w:rPr>
          <w:rStyle w:val="FootnoteReference"/>
          <w:rFonts w:eastAsia="MS Gothic"/>
          <w:szCs w:val="20"/>
          <w:lang w:val="en-US"/>
        </w:rPr>
        <w:footnoteReference w:id="20"/>
      </w:r>
      <w:r w:rsidRPr="00E60505">
        <w:rPr>
          <w:rFonts w:eastAsia="Times New Roman"/>
          <w:szCs w:val="20"/>
          <w:lang w:val="en-US"/>
        </w:rPr>
        <w:t xml:space="preserve">, </w:t>
      </w:r>
      <w:hyperlink r:id="rId36" w:history="1">
        <w:r w:rsidRPr="00E60505">
          <w:rPr>
            <w:rStyle w:val="Hyperlink"/>
            <w:rFonts w:eastAsia="Times New Roman"/>
            <w:szCs w:val="20"/>
          </w:rPr>
          <w:t>public space occupation</w:t>
        </w:r>
      </w:hyperlink>
      <w:r w:rsidRPr="00E60505">
        <w:rPr>
          <w:rStyle w:val="FootnoteReference"/>
          <w:rFonts w:eastAsia="Times New Roman"/>
          <w:szCs w:val="20"/>
          <w:lang w:val="en-US"/>
        </w:rPr>
        <w:footnoteReference w:id="21"/>
      </w:r>
      <w:r w:rsidRPr="00E60505">
        <w:rPr>
          <w:rFonts w:eastAsia="Times New Roman"/>
          <w:szCs w:val="20"/>
          <w:lang w:val="en-US"/>
        </w:rPr>
        <w:t xml:space="preserve"> and </w:t>
      </w:r>
      <w:hyperlink r:id="rId37" w:history="1">
        <w:r w:rsidRPr="00E60505">
          <w:rPr>
            <w:rStyle w:val="Hyperlink"/>
            <w:rFonts w:eastAsia="MS Gothic"/>
            <w:szCs w:val="20"/>
          </w:rPr>
          <w:t>out of hours work</w:t>
        </w:r>
      </w:hyperlink>
      <w:r w:rsidRPr="00E60505">
        <w:rPr>
          <w:rStyle w:val="FootnoteReference"/>
          <w:rFonts w:eastAsia="MS Gothic"/>
          <w:szCs w:val="20"/>
          <w:lang w:val="en-US"/>
        </w:rPr>
        <w:footnoteReference w:id="22"/>
      </w:r>
      <w:r w:rsidRPr="00E60505">
        <w:rPr>
          <w:rFonts w:eastAsia="Times New Roman"/>
          <w:szCs w:val="20"/>
          <w:lang w:val="en-US"/>
        </w:rPr>
        <w:t>. Y</w:t>
      </w:r>
      <w:r w:rsidRPr="00C929C1">
        <w:rPr>
          <w:rFonts w:eastAsia="Times New Roman"/>
          <w:szCs w:val="20"/>
          <w:lang w:val="en-US"/>
        </w:rPr>
        <w:t>ou must quote the Consent number when applying for these permits.</w:t>
      </w:r>
    </w:p>
    <w:p w14:paraId="543A863A" w14:textId="77777777" w:rsidR="00C245B5" w:rsidRPr="00C929C1" w:rsidRDefault="00C245B5" w:rsidP="00C245B5">
      <w:pPr>
        <w:pStyle w:val="ListParagraph"/>
        <w:keepLines/>
        <w:widowControl w:val="0"/>
        <w:numPr>
          <w:ilvl w:val="0"/>
          <w:numId w:val="18"/>
        </w:numPr>
        <w:spacing w:after="120" w:line="240" w:lineRule="auto"/>
        <w:ind w:left="357" w:hanging="357"/>
        <w:contextualSpacing w:val="0"/>
        <w:outlineLvl w:val="3"/>
        <w:rPr>
          <w:rFonts w:eastAsia="Times New Roman"/>
          <w:szCs w:val="20"/>
          <w:lang w:val="en-US"/>
        </w:rPr>
      </w:pPr>
      <w:r>
        <w:rPr>
          <w:rFonts w:eastAsia="Times New Roman"/>
          <w:szCs w:val="20"/>
          <w:lang w:val="en-US"/>
        </w:rPr>
        <w:t xml:space="preserve">A </w:t>
      </w:r>
      <w:hyperlink r:id="rId38" w:history="1">
        <w:r w:rsidRPr="00BB587E">
          <w:rPr>
            <w:rStyle w:val="Hyperlink"/>
            <w:rFonts w:eastAsia="Times New Roman"/>
            <w:szCs w:val="20"/>
          </w:rPr>
          <w:t>Skip permit</w:t>
        </w:r>
      </w:hyperlink>
      <w:r w:rsidRPr="00BB587E">
        <w:rPr>
          <w:rFonts w:cs="Arial"/>
          <w:vertAlign w:val="superscript"/>
          <w:lang w:val="en-US"/>
        </w:rPr>
        <w:footnoteReference w:id="23"/>
      </w:r>
      <w:r w:rsidRPr="00BB587E">
        <w:rPr>
          <w:rFonts w:eastAsia="Times New Roman"/>
          <w:szCs w:val="20"/>
          <w:lang w:val="en-US"/>
        </w:rPr>
        <w:t xml:space="preserve"> is</w:t>
      </w:r>
      <w:r w:rsidRPr="00C929C1">
        <w:rPr>
          <w:rFonts w:eastAsia="Times New Roman"/>
          <w:szCs w:val="20"/>
          <w:lang w:val="en-US"/>
        </w:rPr>
        <w:t xml:space="preserve"> required for any skip, bin or container placed on the road.</w:t>
      </w:r>
    </w:p>
    <w:p w14:paraId="643C3B01" w14:textId="73523D79" w:rsidR="00C245B5" w:rsidRPr="00AB5811" w:rsidRDefault="00C245B5" w:rsidP="00AB5811">
      <w:pPr>
        <w:pStyle w:val="ListParagraph"/>
        <w:keepLines/>
        <w:widowControl w:val="0"/>
        <w:numPr>
          <w:ilvl w:val="0"/>
          <w:numId w:val="18"/>
        </w:numPr>
        <w:spacing w:after="120" w:line="240" w:lineRule="auto"/>
        <w:ind w:left="357" w:hanging="357"/>
        <w:outlineLvl w:val="3"/>
        <w:rPr>
          <w:rStyle w:val="Hyperlink"/>
          <w:rFonts w:eastAsia="Times New Roman"/>
          <w:color w:val="auto"/>
          <w:szCs w:val="20"/>
          <w:u w:val="none"/>
        </w:rPr>
      </w:pPr>
      <w:r w:rsidRPr="00C929C1">
        <w:rPr>
          <w:rFonts w:eastAsia="Times New Roman"/>
          <w:szCs w:val="20"/>
          <w:lang w:val="en-US"/>
        </w:rPr>
        <w:t xml:space="preserve">You must not interfere with in-ground parking sensors and will be liable for any costs associated with their damage. Where installed, sensors </w:t>
      </w:r>
      <w:proofErr w:type="gramStart"/>
      <w:r w:rsidRPr="00C929C1">
        <w:rPr>
          <w:rFonts w:eastAsia="Times New Roman"/>
          <w:szCs w:val="20"/>
          <w:lang w:val="en-US"/>
        </w:rPr>
        <w:t>are located in</w:t>
      </w:r>
      <w:proofErr w:type="gramEnd"/>
      <w:r w:rsidRPr="00C929C1">
        <w:rPr>
          <w:rFonts w:eastAsia="Times New Roman"/>
          <w:szCs w:val="20"/>
          <w:lang w:val="en-US"/>
        </w:rPr>
        <w:t xml:space="preserve"> the middle of each parking bay approximately 50mm below the surface. You must contact </w:t>
      </w:r>
      <w:r w:rsidRPr="303CC5B5">
        <w:rPr>
          <w:rFonts w:eastAsia="Times New Roman"/>
          <w:szCs w:val="20"/>
          <w:lang w:val="en-US"/>
        </w:rPr>
        <w:t>us</w:t>
      </w:r>
      <w:r w:rsidRPr="00C929C1">
        <w:rPr>
          <w:rFonts w:eastAsia="Times New Roman"/>
          <w:szCs w:val="20"/>
          <w:lang w:val="en-US"/>
        </w:rPr>
        <w:t xml:space="preserve"> on (03) 9658 9658 </w:t>
      </w:r>
      <w:r w:rsidR="00AB5811" w:rsidRPr="00AB5811">
        <w:rPr>
          <w:rFonts w:eastAsia="Times New Roman"/>
          <w:szCs w:val="20"/>
        </w:rPr>
        <w:t>or email</w:t>
      </w:r>
      <w:r w:rsidR="00AB5811">
        <w:rPr>
          <w:rFonts w:eastAsia="Times New Roman"/>
          <w:szCs w:val="20"/>
        </w:rPr>
        <w:t xml:space="preserve"> </w:t>
      </w:r>
      <w:hyperlink r:id="rId39" w:history="1">
        <w:r w:rsidR="00AB5811" w:rsidRPr="001D1144">
          <w:rPr>
            <w:rStyle w:val="Hyperlink"/>
            <w:rFonts w:eastAsia="Times New Roman"/>
            <w:szCs w:val="20"/>
          </w:rPr>
          <w:t>complianceadmin@melbourne.vic.gov.au</w:t>
        </w:r>
      </w:hyperlink>
      <w:r w:rsidR="00AB5811">
        <w:rPr>
          <w:rFonts w:eastAsia="Times New Roman"/>
          <w:szCs w:val="20"/>
        </w:rPr>
        <w:t xml:space="preserve"> </w:t>
      </w:r>
      <w:r w:rsidR="00AB5811" w:rsidRPr="00AB5811">
        <w:rPr>
          <w:rFonts w:eastAsia="Times New Roman"/>
          <w:szCs w:val="20"/>
        </w:rPr>
        <w:t xml:space="preserve">with the subject ‘IGS removal’ </w:t>
      </w:r>
      <w:r w:rsidRPr="00AB5811">
        <w:rPr>
          <w:rFonts w:eastAsia="Times New Roman"/>
          <w:szCs w:val="20"/>
          <w:lang w:val="en-US"/>
        </w:rPr>
        <w:t xml:space="preserve">at least seven days prior to excavating in these areas to arrange for the sensors to be removed. Approximate sensor locations will be shown on 'Dial-Before-You-Dig' documentation and can be found at </w:t>
      </w:r>
      <w:hyperlink r:id="rId40" w:history="1">
        <w:r w:rsidR="003615D3" w:rsidRPr="00AB5811">
          <w:rPr>
            <w:rStyle w:val="Hyperlink"/>
            <w:rFonts w:eastAsia="Times New Roman"/>
            <w:szCs w:val="20"/>
          </w:rPr>
          <w:t>On-street Parking Bay Sensors</w:t>
        </w:r>
      </w:hyperlink>
      <w:r w:rsidR="003615D3" w:rsidRPr="00AB5811">
        <w:rPr>
          <w:rStyle w:val="Hyperlink"/>
          <w:rFonts w:eastAsia="Times New Roman"/>
          <w:szCs w:val="20"/>
        </w:rPr>
        <w:t>.</w:t>
      </w:r>
      <w:r w:rsidRPr="003615D3">
        <w:rPr>
          <w:rFonts w:cs="Arial"/>
          <w:vertAlign w:val="superscript"/>
          <w:lang w:val="en-US"/>
        </w:rPr>
        <w:footnoteReference w:id="24"/>
      </w:r>
    </w:p>
    <w:p w14:paraId="289AEDA7" w14:textId="77777777" w:rsidR="00AB5811" w:rsidRPr="00AB5811" w:rsidRDefault="00AB5811" w:rsidP="00AB5811">
      <w:pPr>
        <w:pStyle w:val="ListParagraph"/>
        <w:keepLines/>
        <w:widowControl w:val="0"/>
        <w:spacing w:after="120" w:line="240" w:lineRule="auto"/>
        <w:ind w:left="357"/>
        <w:outlineLvl w:val="3"/>
        <w:rPr>
          <w:rFonts w:eastAsia="Times New Roman"/>
          <w:szCs w:val="20"/>
        </w:rPr>
      </w:pPr>
    </w:p>
    <w:p w14:paraId="75B090B1" w14:textId="49E7EA80" w:rsidR="00C245B5" w:rsidRPr="00C929C1" w:rsidRDefault="00C245B5" w:rsidP="00C245B5">
      <w:pPr>
        <w:pStyle w:val="ListParagraph"/>
        <w:keepLines/>
        <w:widowControl w:val="0"/>
        <w:numPr>
          <w:ilvl w:val="0"/>
          <w:numId w:val="18"/>
        </w:numPr>
        <w:spacing w:after="120" w:line="240" w:lineRule="auto"/>
        <w:ind w:left="357" w:hanging="357"/>
        <w:contextualSpacing w:val="0"/>
        <w:outlineLvl w:val="3"/>
        <w:rPr>
          <w:rFonts w:eastAsia="Times New Roman"/>
          <w:szCs w:val="20"/>
          <w:lang w:val="en-US"/>
        </w:rPr>
      </w:pPr>
      <w:r w:rsidRPr="303CC5B5">
        <w:rPr>
          <w:rFonts w:eastAsia="Times New Roman"/>
          <w:szCs w:val="20"/>
          <w:lang w:val="en-US"/>
        </w:rPr>
        <w:t xml:space="preserve">If traffic detector loops or associated cables/conduits </w:t>
      </w:r>
      <w:proofErr w:type="gramStart"/>
      <w:r w:rsidRPr="303CC5B5">
        <w:rPr>
          <w:rFonts w:eastAsia="Times New Roman"/>
          <w:szCs w:val="20"/>
          <w:lang w:val="en-US"/>
        </w:rPr>
        <w:t>have to</w:t>
      </w:r>
      <w:proofErr w:type="gramEnd"/>
      <w:r w:rsidRPr="303CC5B5">
        <w:rPr>
          <w:rFonts w:eastAsia="Times New Roman"/>
          <w:szCs w:val="20"/>
          <w:lang w:val="en-US"/>
        </w:rPr>
        <w:t xml:space="preserve"> be saw cut for installation of services, you must advise </w:t>
      </w:r>
      <w:r w:rsidR="008F12C7">
        <w:rPr>
          <w:rFonts w:eastAsia="Times New Roman"/>
          <w:szCs w:val="20"/>
          <w:lang w:val="en-US"/>
        </w:rPr>
        <w:t>the Department of Transport and Planning</w:t>
      </w:r>
      <w:r w:rsidRPr="303CC5B5">
        <w:rPr>
          <w:rFonts w:eastAsia="Times New Roman"/>
          <w:szCs w:val="20"/>
          <w:lang w:val="en-US"/>
        </w:rPr>
        <w:t xml:space="preserve"> prior to works commencing. Reinstatement shall be arranged at your cost, to the satisfaction of </w:t>
      </w:r>
      <w:r w:rsidR="008F12C7">
        <w:rPr>
          <w:rFonts w:eastAsia="Times New Roman"/>
          <w:szCs w:val="20"/>
          <w:lang w:val="en-US"/>
        </w:rPr>
        <w:t>Transport Victoria</w:t>
      </w:r>
      <w:r w:rsidRPr="303CC5B5">
        <w:rPr>
          <w:rFonts w:eastAsia="Times New Roman"/>
          <w:szCs w:val="20"/>
          <w:lang w:val="en-US"/>
        </w:rPr>
        <w:t>.</w:t>
      </w:r>
    </w:p>
    <w:p w14:paraId="11ABD5C2" w14:textId="350D3189" w:rsidR="00C245B5" w:rsidRPr="00C929C1" w:rsidRDefault="00C245B5" w:rsidP="00C245B5">
      <w:pPr>
        <w:pStyle w:val="ListParagraph"/>
        <w:keepLines/>
        <w:widowControl w:val="0"/>
        <w:numPr>
          <w:ilvl w:val="0"/>
          <w:numId w:val="18"/>
        </w:numPr>
        <w:spacing w:after="120" w:line="240" w:lineRule="auto"/>
        <w:ind w:left="357" w:hanging="357"/>
        <w:outlineLvl w:val="3"/>
        <w:rPr>
          <w:rFonts w:eastAsia="Times New Roman" w:cs="Arial"/>
          <w:szCs w:val="20"/>
          <w:lang w:val="en-US"/>
        </w:rPr>
      </w:pPr>
      <w:r w:rsidRPr="00C929C1">
        <w:rPr>
          <w:rFonts w:eastAsia="Times New Roman"/>
          <w:szCs w:val="20"/>
          <w:lang w:val="en-US"/>
        </w:rPr>
        <w:t xml:space="preserve">You must not interfere with, remove or impede access to any </w:t>
      </w:r>
      <w:hyperlink r:id="rId41" w:history="1">
        <w:r w:rsidRPr="008062A8">
          <w:rPr>
            <w:rStyle w:val="Hyperlink"/>
            <w:rFonts w:eastAsia="Times New Roman" w:cs="Arial"/>
            <w:szCs w:val="20"/>
          </w:rPr>
          <w:t>garbage compactors</w:t>
        </w:r>
      </w:hyperlink>
      <w:r w:rsidRPr="00C929C1">
        <w:rPr>
          <w:rFonts w:cs="Arial"/>
          <w:vertAlign w:val="superscript"/>
        </w:rPr>
        <w:footnoteReference w:id="25"/>
      </w:r>
      <w:r w:rsidRPr="00C929C1">
        <w:rPr>
          <w:rFonts w:eastAsia="Times New Roman"/>
          <w:szCs w:val="20"/>
          <w:lang w:val="en-US"/>
        </w:rPr>
        <w:t>, recycling hub</w:t>
      </w:r>
      <w:r w:rsidRPr="303CC5B5">
        <w:rPr>
          <w:rFonts w:eastAsia="Times New Roman"/>
          <w:szCs w:val="20"/>
          <w:lang w:val="en-US"/>
        </w:rPr>
        <w:t>s</w:t>
      </w:r>
      <w:r w:rsidRPr="00C929C1">
        <w:rPr>
          <w:rFonts w:eastAsia="Times New Roman"/>
          <w:szCs w:val="20"/>
          <w:lang w:val="en-US"/>
        </w:rPr>
        <w:t>, commercial or fixed waste bins. You must not place any road diversion barrier, signage, fencing, gantry, scaffolding, hoarding or any other temporary structure within one</w:t>
      </w:r>
      <w:r w:rsidRPr="00FA1BCF">
        <w:rPr>
          <w:rFonts w:eastAsia="Times New Roman"/>
          <w:szCs w:val="20"/>
        </w:rPr>
        <w:t xml:space="preserve"> metre</w:t>
      </w:r>
      <w:r w:rsidRPr="00C929C1">
        <w:rPr>
          <w:rFonts w:eastAsia="Times New Roman"/>
          <w:szCs w:val="20"/>
          <w:lang w:val="en-US"/>
        </w:rPr>
        <w:t xml:space="preserve"> of any of these</w:t>
      </w:r>
      <w:r w:rsidRPr="00C929C1">
        <w:rPr>
          <w:rFonts w:eastAsia="Times New Roman"/>
          <w:color w:val="1F497D"/>
          <w:szCs w:val="20"/>
          <w:lang w:val="en-US"/>
        </w:rPr>
        <w:t xml:space="preserve"> </w:t>
      </w:r>
      <w:r w:rsidRPr="00C929C1">
        <w:rPr>
          <w:rFonts w:eastAsia="Times New Roman" w:cs="Arial"/>
          <w:szCs w:val="20"/>
        </w:rPr>
        <w:t>compactors</w:t>
      </w:r>
      <w:r w:rsidRPr="00C929C1">
        <w:rPr>
          <w:rFonts w:eastAsia="Times New Roman"/>
          <w:szCs w:val="20"/>
          <w:lang w:val="en-US"/>
        </w:rPr>
        <w:t xml:space="preserve"> or bins. You must contact </w:t>
      </w:r>
      <w:r w:rsidRPr="303CC5B5">
        <w:rPr>
          <w:rFonts w:eastAsia="Times New Roman"/>
          <w:szCs w:val="20"/>
          <w:lang w:val="en-US"/>
        </w:rPr>
        <w:t>us</w:t>
      </w:r>
      <w:r w:rsidRPr="00C929C1">
        <w:rPr>
          <w:rFonts w:eastAsia="Times New Roman"/>
          <w:szCs w:val="20"/>
          <w:lang w:val="en-US"/>
        </w:rPr>
        <w:t xml:space="preserve"> on (03) 9658 9658 at least seven days prior to excavating in laneways where a waste compactor or recycling hub is located or </w:t>
      </w:r>
      <w:r w:rsidRPr="303CC5B5">
        <w:rPr>
          <w:rFonts w:eastAsia="Times New Roman"/>
          <w:szCs w:val="20"/>
          <w:lang w:val="en-US"/>
        </w:rPr>
        <w:t xml:space="preserve">if you </w:t>
      </w:r>
      <w:r w:rsidRPr="00C929C1">
        <w:rPr>
          <w:rFonts w:eastAsia="Times New Roman"/>
          <w:szCs w:val="20"/>
          <w:lang w:val="en-US"/>
        </w:rPr>
        <w:t>need to arrange temporary removal of our bins.</w:t>
      </w:r>
    </w:p>
    <w:p w14:paraId="083425E8" w14:textId="77777777" w:rsidR="00C245B5" w:rsidRPr="00FD0023" w:rsidRDefault="00C245B5" w:rsidP="00C245B5">
      <w:pPr>
        <w:keepNext/>
        <w:keepLines/>
        <w:widowControl w:val="0"/>
        <w:tabs>
          <w:tab w:val="left" w:pos="851"/>
        </w:tabs>
        <w:spacing w:after="120" w:line="240" w:lineRule="auto"/>
        <w:outlineLvl w:val="1"/>
        <w:rPr>
          <w:rFonts w:eastAsia="Times New Roman"/>
          <w:b/>
          <w:szCs w:val="20"/>
          <w:lang w:val="en-US"/>
        </w:rPr>
      </w:pPr>
      <w:r w:rsidRPr="00FD0023">
        <w:rPr>
          <w:rFonts w:eastAsia="Times New Roman"/>
          <w:b/>
          <w:szCs w:val="20"/>
          <w:lang w:val="en-US"/>
        </w:rPr>
        <w:t>Stakeholder management</w:t>
      </w:r>
    </w:p>
    <w:p w14:paraId="539EF21F" w14:textId="77777777" w:rsidR="00C245B5" w:rsidRPr="00C929C1" w:rsidRDefault="00C245B5" w:rsidP="00C245B5">
      <w:pPr>
        <w:pStyle w:val="ListParagraph"/>
        <w:keepLines/>
        <w:widowControl w:val="0"/>
        <w:numPr>
          <w:ilvl w:val="0"/>
          <w:numId w:val="18"/>
        </w:numPr>
        <w:spacing w:after="120" w:line="240" w:lineRule="auto"/>
        <w:ind w:right="357" w:hanging="357"/>
        <w:contextualSpacing w:val="0"/>
        <w:outlineLvl w:val="4"/>
        <w:rPr>
          <w:rFonts w:eastAsia="Times New Roman"/>
          <w:szCs w:val="20"/>
        </w:rPr>
      </w:pPr>
      <w:r w:rsidRPr="303CC5B5">
        <w:rPr>
          <w:rFonts w:eastAsia="Times New Roman"/>
          <w:szCs w:val="20"/>
          <w:lang w:val="en-US"/>
        </w:rPr>
        <w:t>Written notification must be sent to all individual property occupiers affected by the works at least five business days prior to works commencing. Notification must include:</w:t>
      </w:r>
    </w:p>
    <w:p w14:paraId="13BB7BFC" w14:textId="77777777" w:rsidR="00C245B5" w:rsidRPr="00C929C1" w:rsidRDefault="00C245B5" w:rsidP="00C245B5">
      <w:pPr>
        <w:pStyle w:val="ListParagraph"/>
        <w:keepLines/>
        <w:widowControl w:val="0"/>
        <w:numPr>
          <w:ilvl w:val="1"/>
          <w:numId w:val="18"/>
        </w:numPr>
        <w:spacing w:after="120" w:line="240" w:lineRule="auto"/>
        <w:ind w:left="709" w:right="357" w:hanging="357"/>
        <w:contextualSpacing w:val="0"/>
        <w:outlineLvl w:val="4"/>
        <w:rPr>
          <w:rFonts w:eastAsia="Times New Roman"/>
          <w:szCs w:val="20"/>
        </w:rPr>
      </w:pPr>
      <w:r w:rsidRPr="00C929C1">
        <w:rPr>
          <w:rFonts w:eastAsia="Times New Roman"/>
          <w:szCs w:val="20"/>
        </w:rPr>
        <w:t>type of works being undertaken</w:t>
      </w:r>
    </w:p>
    <w:p w14:paraId="1A903B88"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expected hours of operation and dates when works will occur for the duration of the project</w:t>
      </w:r>
    </w:p>
    <w:p w14:paraId="2A4880BD"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project supervisor’s name and contact telephone numbers (including business and after hours)</w:t>
      </w:r>
    </w:p>
    <w:p w14:paraId="3A7F8C35"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the name of the company/contractor</w:t>
      </w:r>
    </w:p>
    <w:p w14:paraId="4A3293E9" w14:textId="77777777" w:rsidR="00C245B5" w:rsidRPr="00C929C1"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 xml:space="preserve">Portable freestanding signs must be located at the work site for the duration of works, displaying the company name and contact telephone numbers (business and after hours) for public enquiries. </w:t>
      </w:r>
    </w:p>
    <w:p w14:paraId="11613680" w14:textId="77777777" w:rsidR="00C245B5" w:rsidRPr="00C929C1"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Access must be provided for the servicing of abutting properties, or suitable arrangements made with the occupiers. You must meet any reasonable access requirements that they may have.</w:t>
      </w:r>
    </w:p>
    <w:p w14:paraId="597492B5" w14:textId="77777777" w:rsidR="00C245B5"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 xml:space="preserve">Noise emanating from the works must not exceed the noise control guidelines prescribed by the </w:t>
      </w:r>
      <w:hyperlink r:id="rId42" w:history="1">
        <w:r w:rsidRPr="008062A8">
          <w:rPr>
            <w:rStyle w:val="Hyperlink"/>
            <w:rFonts w:eastAsia="Times New Roman" w:cs="Arial"/>
            <w:szCs w:val="20"/>
          </w:rPr>
          <w:t>EPA</w:t>
        </w:r>
      </w:hyperlink>
      <w:r w:rsidRPr="00C929C1">
        <w:rPr>
          <w:vertAlign w:val="superscript"/>
          <w:lang w:val="en-US"/>
        </w:rPr>
        <w:footnoteReference w:id="26"/>
      </w:r>
      <w:r w:rsidRPr="00C929C1">
        <w:rPr>
          <w:rFonts w:eastAsia="Times New Roman"/>
          <w:szCs w:val="20"/>
          <w:lang w:val="en-US"/>
        </w:rPr>
        <w:t>.</w:t>
      </w:r>
    </w:p>
    <w:p w14:paraId="4C16F22A" w14:textId="2745FFF3" w:rsidR="004B3D48" w:rsidRPr="00216025" w:rsidRDefault="004B3D48" w:rsidP="004B3D48">
      <w:pPr>
        <w:pStyle w:val="ListParagraph"/>
        <w:numPr>
          <w:ilvl w:val="0"/>
          <w:numId w:val="18"/>
        </w:numPr>
        <w:autoSpaceDE w:val="0"/>
        <w:autoSpaceDN w:val="0"/>
        <w:rPr>
          <w:rFonts w:cs="Arial"/>
          <w:szCs w:val="20"/>
          <w:lang w:eastAsia="en-AU"/>
        </w:rPr>
      </w:pPr>
      <w:r w:rsidRPr="00216025">
        <w:rPr>
          <w:rFonts w:cs="Arial"/>
          <w:szCs w:val="20"/>
          <w:lang w:eastAsia="en-AU"/>
        </w:rPr>
        <w:t xml:space="preserve">Air &amp; Dust Management must be in accordance with </w:t>
      </w:r>
      <w:r w:rsidR="007547FF">
        <w:rPr>
          <w:rFonts w:cs="Arial"/>
          <w:szCs w:val="20"/>
          <w:lang w:eastAsia="en-AU"/>
        </w:rPr>
        <w:t>our</w:t>
      </w:r>
      <w:r w:rsidRPr="00216025">
        <w:rPr>
          <w:rFonts w:cs="Arial"/>
          <w:szCs w:val="20"/>
          <w:lang w:eastAsia="en-AU"/>
        </w:rPr>
        <w:t xml:space="preserve"> </w:t>
      </w:r>
      <w:hyperlink r:id="rId43" w:history="1">
        <w:r w:rsidRPr="00216025">
          <w:rPr>
            <w:rStyle w:val="Hyperlink"/>
            <w:rFonts w:cs="Arial"/>
            <w:szCs w:val="20"/>
            <w:lang w:eastAsia="en-AU"/>
          </w:rPr>
          <w:t>Code of Practice for Building,</w:t>
        </w:r>
        <w:r w:rsidR="007547FF">
          <w:rPr>
            <w:rStyle w:val="Hyperlink"/>
            <w:rFonts w:cs="Arial"/>
            <w:szCs w:val="20"/>
            <w:lang w:eastAsia="en-AU"/>
          </w:rPr>
          <w:t xml:space="preserve"> </w:t>
        </w:r>
        <w:r w:rsidRPr="00216025">
          <w:rPr>
            <w:rStyle w:val="Hyperlink"/>
            <w:rFonts w:cs="Arial"/>
            <w:szCs w:val="20"/>
            <w:lang w:eastAsia="en-AU"/>
          </w:rPr>
          <w:t>Construction and Works</w:t>
        </w:r>
      </w:hyperlink>
      <w:r w:rsidR="002B4279">
        <w:rPr>
          <w:rStyle w:val="FootnoteReference"/>
          <w:rFonts w:cs="Arial"/>
          <w:szCs w:val="20"/>
          <w:lang w:eastAsia="en-AU"/>
        </w:rPr>
        <w:footnoteReference w:id="27"/>
      </w:r>
      <w:r w:rsidRPr="00216025">
        <w:rPr>
          <w:rFonts w:cs="Arial"/>
          <w:szCs w:val="20"/>
          <w:lang w:eastAsia="en-AU"/>
        </w:rPr>
        <w:t>:</w:t>
      </w:r>
    </w:p>
    <w:p w14:paraId="3FD0F4F3" w14:textId="4378C22D" w:rsidR="004B3D48" w:rsidRPr="004B3D48" w:rsidRDefault="004B3D48" w:rsidP="004B3D48">
      <w:pPr>
        <w:pStyle w:val="ListParagraph"/>
        <w:keepLines/>
        <w:widowControl w:val="0"/>
        <w:numPr>
          <w:ilvl w:val="0"/>
          <w:numId w:val="19"/>
        </w:numPr>
        <w:spacing w:after="120" w:line="240" w:lineRule="auto"/>
        <w:contextualSpacing w:val="0"/>
        <w:outlineLvl w:val="3"/>
        <w:rPr>
          <w:rFonts w:eastAsia="Times New Roman"/>
          <w:szCs w:val="20"/>
        </w:rPr>
      </w:pPr>
      <w:r w:rsidRPr="004B3D48">
        <w:rPr>
          <w:rFonts w:eastAsia="Times New Roman"/>
          <w:szCs w:val="20"/>
        </w:rPr>
        <w:t xml:space="preserve">if materials must be cut on site, this must occur in designated areas away from property boundaries and public space. </w:t>
      </w:r>
    </w:p>
    <w:p w14:paraId="58BECEF6" w14:textId="0ABE1B55" w:rsidR="004C30D7" w:rsidRPr="004B3D48" w:rsidRDefault="004B3D48" w:rsidP="004C30D7">
      <w:pPr>
        <w:pStyle w:val="ListParagraph"/>
        <w:keepLines/>
        <w:widowControl w:val="0"/>
        <w:numPr>
          <w:ilvl w:val="0"/>
          <w:numId w:val="19"/>
        </w:numPr>
        <w:spacing w:after="120"/>
        <w:outlineLvl w:val="3"/>
        <w:rPr>
          <w:rFonts w:eastAsia="Times New Roman"/>
          <w:szCs w:val="20"/>
        </w:rPr>
      </w:pPr>
      <w:r w:rsidRPr="004C30D7">
        <w:rPr>
          <w:rFonts w:eastAsia="Times New Roman"/>
          <w:szCs w:val="20"/>
        </w:rPr>
        <w:t>localised dust suppression measures must be used to prevent the emission of dust beyond the worksite,</w:t>
      </w:r>
    </w:p>
    <w:p w14:paraId="34D2D4A3" w14:textId="77777777" w:rsidR="004B3D48" w:rsidRPr="004C30D7" w:rsidRDefault="004B3D48" w:rsidP="004C30D7">
      <w:pPr>
        <w:pStyle w:val="ListParagraph"/>
        <w:keepLines/>
        <w:widowControl w:val="0"/>
        <w:numPr>
          <w:ilvl w:val="0"/>
          <w:numId w:val="19"/>
        </w:numPr>
        <w:spacing w:after="120"/>
        <w:outlineLvl w:val="3"/>
        <w:rPr>
          <w:rFonts w:eastAsia="Times New Roman"/>
          <w:szCs w:val="20"/>
        </w:rPr>
      </w:pPr>
      <w:r w:rsidRPr="004C30D7">
        <w:rPr>
          <w:rFonts w:eastAsia="Times New Roman"/>
          <w:szCs w:val="20"/>
        </w:rPr>
        <w:t>suitable procedures and schedules must be implemented if dust is to be controlled on site using watering down methods.</w:t>
      </w:r>
    </w:p>
    <w:p w14:paraId="682D0B29" w14:textId="77777777" w:rsidR="00C245B5" w:rsidRPr="00C929C1" w:rsidRDefault="00C245B5" w:rsidP="00C245B5">
      <w:pPr>
        <w:pStyle w:val="ListParagraph"/>
        <w:keepNext/>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lastRenderedPageBreak/>
        <w:t>The stakeholders listed below must be contacted as required:</w:t>
      </w:r>
    </w:p>
    <w:tbl>
      <w:tblPr>
        <w:tblW w:w="102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21"/>
        <w:gridCol w:w="4375"/>
        <w:gridCol w:w="2834"/>
      </w:tblGrid>
      <w:tr w:rsidR="00C245B5" w:rsidRPr="00BD7EC3" w14:paraId="65FB5E0F" w14:textId="77777777" w:rsidTr="00996C76">
        <w:tc>
          <w:tcPr>
            <w:tcW w:w="3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1202D5" w14:textId="77777777" w:rsidR="00C245B5" w:rsidRPr="00BD7EC3" w:rsidRDefault="00C245B5" w:rsidP="003579A3">
            <w:pPr>
              <w:keepNext/>
              <w:keepLines/>
              <w:widowControl w:val="0"/>
              <w:spacing w:before="40" w:after="40" w:line="240" w:lineRule="auto"/>
              <w:outlineLvl w:val="7"/>
              <w:rPr>
                <w:rFonts w:eastAsia="Times New Roman"/>
                <w:b/>
                <w:szCs w:val="20"/>
                <w:lang w:val="en-GB"/>
              </w:rPr>
            </w:pPr>
            <w:r w:rsidRPr="00BD7EC3">
              <w:rPr>
                <w:rFonts w:eastAsia="Times New Roman"/>
                <w:b/>
                <w:szCs w:val="20"/>
                <w:lang w:val="en-GB"/>
              </w:rPr>
              <w:t xml:space="preserve">For works </w:t>
            </w:r>
          </w:p>
        </w:tc>
        <w:tc>
          <w:tcPr>
            <w:tcW w:w="43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035E2E" w14:textId="77777777" w:rsidR="00C245B5" w:rsidRPr="00BD7EC3" w:rsidRDefault="00C245B5" w:rsidP="003579A3">
            <w:pPr>
              <w:keepNext/>
              <w:keepLines/>
              <w:widowControl w:val="0"/>
              <w:spacing w:before="40" w:after="40" w:line="240" w:lineRule="auto"/>
              <w:outlineLvl w:val="7"/>
              <w:rPr>
                <w:rFonts w:eastAsia="Times New Roman"/>
                <w:b/>
                <w:szCs w:val="20"/>
                <w:lang w:val="en-GB"/>
              </w:rPr>
            </w:pPr>
            <w:r w:rsidRPr="00BD7EC3">
              <w:rPr>
                <w:rFonts w:eastAsia="Times New Roman"/>
                <w:b/>
                <w:szCs w:val="20"/>
                <w:lang w:val="en-GB"/>
              </w:rPr>
              <w:t>Contact</w:t>
            </w:r>
          </w:p>
        </w:tc>
        <w:tc>
          <w:tcPr>
            <w:tcW w:w="28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40B20C" w14:textId="77777777" w:rsidR="00C245B5" w:rsidRPr="00BD7EC3" w:rsidRDefault="00C245B5" w:rsidP="003579A3">
            <w:pPr>
              <w:keepNext/>
              <w:keepLines/>
              <w:widowControl w:val="0"/>
              <w:spacing w:before="40" w:after="40" w:line="240" w:lineRule="auto"/>
              <w:outlineLvl w:val="7"/>
              <w:rPr>
                <w:rFonts w:eastAsia="Times New Roman"/>
                <w:b/>
                <w:szCs w:val="20"/>
                <w:lang w:val="en-GB"/>
              </w:rPr>
            </w:pPr>
            <w:r w:rsidRPr="00BD7EC3">
              <w:rPr>
                <w:rFonts w:eastAsia="Times New Roman"/>
                <w:b/>
                <w:szCs w:val="20"/>
                <w:lang w:val="en-GB"/>
              </w:rPr>
              <w:t>Conditions</w:t>
            </w:r>
          </w:p>
        </w:tc>
      </w:tr>
      <w:tr w:rsidR="00C245B5" w:rsidRPr="00C929C1" w14:paraId="7A0AB58F" w14:textId="77777777" w:rsidTr="00996C76">
        <w:tc>
          <w:tcPr>
            <w:tcW w:w="3021" w:type="dxa"/>
            <w:tcBorders>
              <w:top w:val="single" w:sz="4" w:space="0" w:color="auto"/>
              <w:left w:val="single" w:sz="4" w:space="0" w:color="auto"/>
              <w:bottom w:val="single" w:sz="4" w:space="0" w:color="auto"/>
              <w:right w:val="single" w:sz="4" w:space="0" w:color="auto"/>
            </w:tcBorders>
            <w:hideMark/>
          </w:tcPr>
          <w:p w14:paraId="77544E45"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lang w:val="en-GB"/>
              </w:rPr>
              <w:t>For all works that may impede response times, access to boosters/hydrants in buildings, access to critical infrastructure (hospitals, aged care, MCG etc).</w:t>
            </w:r>
          </w:p>
        </w:tc>
        <w:tc>
          <w:tcPr>
            <w:tcW w:w="4375" w:type="dxa"/>
            <w:tcBorders>
              <w:top w:val="single" w:sz="4" w:space="0" w:color="auto"/>
              <w:left w:val="single" w:sz="4" w:space="0" w:color="auto"/>
              <w:bottom w:val="single" w:sz="4" w:space="0" w:color="auto"/>
              <w:right w:val="single" w:sz="4" w:space="0" w:color="auto"/>
            </w:tcBorders>
            <w:hideMark/>
          </w:tcPr>
          <w:p w14:paraId="784BB1B0" w14:textId="77777777" w:rsidR="00C245B5" w:rsidRPr="00C929C1" w:rsidRDefault="00C245B5" w:rsidP="003579A3">
            <w:pPr>
              <w:keepNext/>
              <w:keepLines/>
              <w:widowControl w:val="0"/>
              <w:spacing w:before="40" w:after="40" w:line="240" w:lineRule="auto"/>
              <w:outlineLvl w:val="7"/>
              <w:rPr>
                <w:rFonts w:eastAsia="Times New Roman"/>
                <w:sz w:val="18"/>
                <w:szCs w:val="18"/>
              </w:rPr>
            </w:pPr>
            <w:r w:rsidRPr="5C7B6078">
              <w:rPr>
                <w:rFonts w:eastAsia="Times New Roman"/>
                <w:sz w:val="18"/>
                <w:szCs w:val="18"/>
              </w:rPr>
              <w:t>Police - call (03) 9247 5714</w:t>
            </w:r>
            <w:r>
              <w:br/>
            </w:r>
            <w:r w:rsidRPr="5C7B6078">
              <w:rPr>
                <w:rFonts w:eastAsia="Times New Roman"/>
                <w:sz w:val="18"/>
                <w:szCs w:val="18"/>
              </w:rPr>
              <w:t xml:space="preserve">Metropolitan Fire Brigade - call </w:t>
            </w:r>
            <w:r w:rsidRPr="5C7B6078">
              <w:rPr>
                <w:rFonts w:eastAsia="Times New Roman"/>
                <w:sz w:val="18"/>
                <w:szCs w:val="18"/>
                <w:lang w:val="en-GB"/>
              </w:rPr>
              <w:t>1300 811 639</w:t>
            </w:r>
            <w:r w:rsidRPr="5C7B6078">
              <w:rPr>
                <w:rFonts w:eastAsia="Times New Roman"/>
                <w:sz w:val="18"/>
                <w:szCs w:val="18"/>
              </w:rPr>
              <w:t xml:space="preserve"> </w:t>
            </w:r>
            <w:r>
              <w:br/>
            </w:r>
            <w:r w:rsidRPr="5C7B6078">
              <w:rPr>
                <w:rFonts w:eastAsia="Times New Roman"/>
                <w:sz w:val="18"/>
                <w:szCs w:val="18"/>
              </w:rPr>
              <w:t>Ambulance Victoria - call (03) 9090 5901</w:t>
            </w:r>
            <w:r>
              <w:br/>
            </w:r>
            <w:r>
              <w:br/>
            </w:r>
            <w:hyperlink r:id="rId44">
              <w:r w:rsidRPr="5C7B6078">
                <w:rPr>
                  <w:rFonts w:eastAsia="Times New Roman" w:cs="Arial"/>
                  <w:color w:val="000000" w:themeColor="text1"/>
                  <w:sz w:val="18"/>
                  <w:szCs w:val="18"/>
                  <w:u w:val="single"/>
                </w:rPr>
                <w:t>Click here to send a notification to all of the above</w:t>
              </w:r>
            </w:hyperlink>
          </w:p>
        </w:tc>
        <w:tc>
          <w:tcPr>
            <w:tcW w:w="2834" w:type="dxa"/>
            <w:tcBorders>
              <w:top w:val="single" w:sz="4" w:space="0" w:color="auto"/>
              <w:left w:val="single" w:sz="4" w:space="0" w:color="auto"/>
              <w:bottom w:val="single" w:sz="4" w:space="0" w:color="auto"/>
              <w:right w:val="single" w:sz="4" w:space="0" w:color="auto"/>
            </w:tcBorders>
          </w:tcPr>
          <w:p w14:paraId="0AEC9A43"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24 hours’ notice before works commence.</w:t>
            </w:r>
          </w:p>
          <w:p w14:paraId="31E6B06B" w14:textId="77777777" w:rsidR="00C245B5" w:rsidRPr="00C929C1" w:rsidRDefault="00C245B5" w:rsidP="003579A3">
            <w:pPr>
              <w:keepNext/>
              <w:keepLines/>
              <w:widowControl w:val="0"/>
              <w:spacing w:before="40" w:after="40" w:line="240" w:lineRule="auto"/>
              <w:outlineLvl w:val="7"/>
              <w:rPr>
                <w:rFonts w:eastAsia="Times New Roman"/>
                <w:sz w:val="18"/>
                <w:szCs w:val="20"/>
              </w:rPr>
            </w:pPr>
          </w:p>
        </w:tc>
      </w:tr>
      <w:tr w:rsidR="008B4B18" w:rsidRPr="00C929C1" w14:paraId="7D8EB4CD" w14:textId="77777777" w:rsidTr="00996C76">
        <w:tc>
          <w:tcPr>
            <w:tcW w:w="3021" w:type="dxa"/>
            <w:tcBorders>
              <w:top w:val="single" w:sz="4" w:space="0" w:color="auto"/>
              <w:left w:val="single" w:sz="4" w:space="0" w:color="auto"/>
              <w:bottom w:val="single" w:sz="4" w:space="0" w:color="auto"/>
              <w:right w:val="single" w:sz="4" w:space="0" w:color="auto"/>
            </w:tcBorders>
          </w:tcPr>
          <w:p w14:paraId="7CBF40B7" w14:textId="3A2B3D55" w:rsidR="008B4B18" w:rsidRPr="00DE6C00" w:rsidRDefault="008B4B18" w:rsidP="003579A3">
            <w:pPr>
              <w:keepNext/>
              <w:keepLines/>
              <w:widowControl w:val="0"/>
              <w:spacing w:before="40" w:after="40" w:line="240" w:lineRule="auto"/>
              <w:outlineLvl w:val="7"/>
              <w:rPr>
                <w:rFonts w:eastAsia="Times New Roman"/>
                <w:sz w:val="18"/>
                <w:szCs w:val="20"/>
              </w:rPr>
            </w:pPr>
            <w:r w:rsidRPr="00DE6C00">
              <w:rPr>
                <w:rFonts w:eastAsia="Times New Roman"/>
                <w:sz w:val="18"/>
                <w:szCs w:val="20"/>
              </w:rPr>
              <w:t>All works occurring in Street Trading area</w:t>
            </w:r>
            <w:r w:rsidR="00DE6C00">
              <w:rPr>
                <w:rFonts w:eastAsia="Times New Roman"/>
                <w:sz w:val="18"/>
                <w:szCs w:val="20"/>
              </w:rPr>
              <w:t>s, including Parklet and Outdoor Dining areas</w:t>
            </w:r>
          </w:p>
        </w:tc>
        <w:tc>
          <w:tcPr>
            <w:tcW w:w="4375" w:type="dxa"/>
            <w:tcBorders>
              <w:top w:val="single" w:sz="4" w:space="0" w:color="auto"/>
              <w:left w:val="single" w:sz="4" w:space="0" w:color="auto"/>
              <w:bottom w:val="single" w:sz="4" w:space="0" w:color="auto"/>
              <w:right w:val="single" w:sz="4" w:space="0" w:color="auto"/>
            </w:tcBorders>
          </w:tcPr>
          <w:p w14:paraId="5022AB72" w14:textId="2F7A435D" w:rsidR="008B4B18" w:rsidRPr="00DE6C00" w:rsidRDefault="008B4B18" w:rsidP="003579A3">
            <w:pPr>
              <w:keepNext/>
              <w:keepLines/>
              <w:widowControl w:val="0"/>
              <w:spacing w:before="40" w:after="40" w:line="240" w:lineRule="auto"/>
              <w:outlineLvl w:val="7"/>
              <w:rPr>
                <w:rFonts w:eastAsia="Times New Roman"/>
                <w:sz w:val="18"/>
                <w:szCs w:val="20"/>
              </w:rPr>
            </w:pPr>
            <w:r w:rsidRPr="00DE6C00">
              <w:rPr>
                <w:rFonts w:eastAsia="Times New Roman"/>
                <w:sz w:val="18"/>
                <w:szCs w:val="20"/>
              </w:rPr>
              <w:t xml:space="preserve">Email </w:t>
            </w:r>
            <w:hyperlink r:id="rId45" w:history="1">
              <w:r w:rsidRPr="00DE6C00">
                <w:rPr>
                  <w:rStyle w:val="Hyperlink"/>
                  <w:rFonts w:eastAsia="Times New Roman"/>
                  <w:sz w:val="18"/>
                  <w:szCs w:val="20"/>
                </w:rPr>
                <w:t>street.trading@melbourne.vic.gov.au</w:t>
              </w:r>
            </w:hyperlink>
            <w:r w:rsidRPr="00DE6C00">
              <w:rPr>
                <w:rFonts w:eastAsia="Times New Roman"/>
                <w:sz w:val="18"/>
                <w:szCs w:val="20"/>
              </w:rPr>
              <w:t xml:space="preserve"> or call (03) 9658 9658</w:t>
            </w:r>
          </w:p>
        </w:tc>
        <w:tc>
          <w:tcPr>
            <w:tcW w:w="2834" w:type="dxa"/>
            <w:tcBorders>
              <w:top w:val="single" w:sz="4" w:space="0" w:color="auto"/>
              <w:left w:val="single" w:sz="4" w:space="0" w:color="auto"/>
              <w:bottom w:val="single" w:sz="4" w:space="0" w:color="auto"/>
              <w:right w:val="single" w:sz="4" w:space="0" w:color="auto"/>
            </w:tcBorders>
          </w:tcPr>
          <w:p w14:paraId="5D180543" w14:textId="03C42524" w:rsidR="008B4B18" w:rsidRPr="00DE6C00" w:rsidRDefault="008B4B18" w:rsidP="003579A3">
            <w:pPr>
              <w:keepNext/>
              <w:keepLines/>
              <w:widowControl w:val="0"/>
              <w:spacing w:before="40" w:after="40" w:line="240" w:lineRule="auto"/>
              <w:outlineLvl w:val="7"/>
              <w:rPr>
                <w:rFonts w:eastAsia="Times New Roman"/>
                <w:sz w:val="18"/>
                <w:szCs w:val="20"/>
              </w:rPr>
            </w:pPr>
            <w:r w:rsidRPr="00DE6C00">
              <w:rPr>
                <w:rFonts w:eastAsia="Times New Roman"/>
                <w:sz w:val="18"/>
                <w:szCs w:val="20"/>
              </w:rPr>
              <w:t>Seven days’ notice before works commence.</w:t>
            </w:r>
          </w:p>
        </w:tc>
      </w:tr>
      <w:tr w:rsidR="00C245B5" w:rsidRPr="00C929C1" w14:paraId="3B90B6A3" w14:textId="77777777" w:rsidTr="00996C76">
        <w:tc>
          <w:tcPr>
            <w:tcW w:w="3021" w:type="dxa"/>
            <w:tcBorders>
              <w:top w:val="single" w:sz="4" w:space="0" w:color="auto"/>
              <w:left w:val="single" w:sz="4" w:space="0" w:color="auto"/>
              <w:bottom w:val="single" w:sz="4" w:space="0" w:color="auto"/>
              <w:right w:val="single" w:sz="4" w:space="0" w:color="auto"/>
            </w:tcBorders>
            <w:hideMark/>
          </w:tcPr>
          <w:p w14:paraId="07E4341A" w14:textId="27DCBB39"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 xml:space="preserve">All works within </w:t>
            </w:r>
            <w:r w:rsidR="0062693E">
              <w:rPr>
                <w:rFonts w:eastAsia="Times New Roman"/>
                <w:sz w:val="18"/>
                <w:szCs w:val="20"/>
              </w:rPr>
              <w:t xml:space="preserve">a </w:t>
            </w:r>
            <w:r w:rsidRPr="00C929C1">
              <w:rPr>
                <w:rFonts w:eastAsia="Times New Roman"/>
                <w:sz w:val="18"/>
                <w:szCs w:val="20"/>
              </w:rPr>
              <w:t>Tree Protection Zone.</w:t>
            </w:r>
          </w:p>
        </w:tc>
        <w:tc>
          <w:tcPr>
            <w:tcW w:w="4375" w:type="dxa"/>
            <w:tcBorders>
              <w:top w:val="single" w:sz="4" w:space="0" w:color="auto"/>
              <w:left w:val="single" w:sz="4" w:space="0" w:color="auto"/>
              <w:bottom w:val="single" w:sz="4" w:space="0" w:color="auto"/>
              <w:right w:val="single" w:sz="4" w:space="0" w:color="auto"/>
            </w:tcBorders>
            <w:hideMark/>
          </w:tcPr>
          <w:p w14:paraId="58AF7461"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Urban Forest &amp; Ecology - call (03) 9658 9658</w:t>
            </w:r>
          </w:p>
        </w:tc>
        <w:tc>
          <w:tcPr>
            <w:tcW w:w="2834" w:type="dxa"/>
            <w:tcBorders>
              <w:top w:val="single" w:sz="4" w:space="0" w:color="auto"/>
              <w:left w:val="single" w:sz="4" w:space="0" w:color="auto"/>
              <w:bottom w:val="single" w:sz="4" w:space="0" w:color="auto"/>
              <w:right w:val="single" w:sz="4" w:space="0" w:color="auto"/>
            </w:tcBorders>
            <w:hideMark/>
          </w:tcPr>
          <w:p w14:paraId="5E108A26"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Seven days’ notice for an inspection prior to works.</w:t>
            </w:r>
          </w:p>
        </w:tc>
      </w:tr>
      <w:tr w:rsidR="00C245B5" w:rsidRPr="00C929C1" w14:paraId="11D469B0" w14:textId="77777777" w:rsidTr="00996C76">
        <w:tc>
          <w:tcPr>
            <w:tcW w:w="3021" w:type="dxa"/>
            <w:tcBorders>
              <w:top w:val="single" w:sz="4" w:space="0" w:color="auto"/>
              <w:left w:val="single" w:sz="4" w:space="0" w:color="auto"/>
              <w:bottom w:val="single" w:sz="4" w:space="0" w:color="auto"/>
              <w:right w:val="single" w:sz="4" w:space="0" w:color="auto"/>
            </w:tcBorders>
            <w:hideMark/>
          </w:tcPr>
          <w:p w14:paraId="39BB5518"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All works occurring in parking areas with in-ground sensors.</w:t>
            </w:r>
          </w:p>
        </w:tc>
        <w:tc>
          <w:tcPr>
            <w:tcW w:w="4375" w:type="dxa"/>
            <w:tcBorders>
              <w:top w:val="single" w:sz="4" w:space="0" w:color="auto"/>
              <w:left w:val="single" w:sz="4" w:space="0" w:color="auto"/>
              <w:bottom w:val="single" w:sz="4" w:space="0" w:color="auto"/>
              <w:right w:val="single" w:sz="4" w:space="0" w:color="auto"/>
            </w:tcBorders>
            <w:hideMark/>
          </w:tcPr>
          <w:p w14:paraId="62BC574D"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City of Melbourne - call (03) 9658 9658 to remove in-ground sensor</w:t>
            </w:r>
          </w:p>
        </w:tc>
        <w:tc>
          <w:tcPr>
            <w:tcW w:w="2834" w:type="dxa"/>
            <w:tcBorders>
              <w:top w:val="single" w:sz="4" w:space="0" w:color="auto"/>
              <w:left w:val="single" w:sz="4" w:space="0" w:color="auto"/>
              <w:bottom w:val="single" w:sz="4" w:space="0" w:color="auto"/>
              <w:right w:val="single" w:sz="4" w:space="0" w:color="auto"/>
            </w:tcBorders>
            <w:hideMark/>
          </w:tcPr>
          <w:p w14:paraId="6E6E2027"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Seven days’ notice to arrange removal prior to works.</w:t>
            </w:r>
          </w:p>
        </w:tc>
      </w:tr>
      <w:tr w:rsidR="00C245B5" w:rsidRPr="00C929C1" w14:paraId="3EC03936" w14:textId="77777777" w:rsidTr="00996C76">
        <w:tc>
          <w:tcPr>
            <w:tcW w:w="3021" w:type="dxa"/>
            <w:tcBorders>
              <w:top w:val="single" w:sz="4" w:space="0" w:color="auto"/>
              <w:left w:val="single" w:sz="4" w:space="0" w:color="auto"/>
              <w:bottom w:val="single" w:sz="4" w:space="0" w:color="auto"/>
              <w:right w:val="single" w:sz="4" w:space="0" w:color="auto"/>
            </w:tcBorders>
            <w:hideMark/>
          </w:tcPr>
          <w:p w14:paraId="1CE73F9C"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All works on freeway and arterial roads.</w:t>
            </w:r>
          </w:p>
        </w:tc>
        <w:tc>
          <w:tcPr>
            <w:tcW w:w="4375" w:type="dxa"/>
            <w:tcBorders>
              <w:top w:val="single" w:sz="4" w:space="0" w:color="auto"/>
              <w:left w:val="single" w:sz="4" w:space="0" w:color="auto"/>
              <w:bottom w:val="single" w:sz="4" w:space="0" w:color="auto"/>
              <w:right w:val="single" w:sz="4" w:space="0" w:color="auto"/>
            </w:tcBorders>
            <w:hideMark/>
          </w:tcPr>
          <w:p w14:paraId="6E7FFFC3" w14:textId="65791AE7" w:rsidR="00C245B5" w:rsidRPr="00C929C1" w:rsidRDefault="008F12C7" w:rsidP="003579A3">
            <w:pPr>
              <w:keepNext/>
              <w:keepLines/>
              <w:widowControl w:val="0"/>
              <w:spacing w:before="40" w:after="40" w:line="240" w:lineRule="auto"/>
              <w:outlineLvl w:val="7"/>
              <w:rPr>
                <w:rFonts w:eastAsia="Times New Roman"/>
                <w:sz w:val="18"/>
                <w:szCs w:val="20"/>
              </w:rPr>
            </w:pPr>
            <w:r>
              <w:rPr>
                <w:rFonts w:eastAsia="Times New Roman"/>
                <w:sz w:val="18"/>
                <w:szCs w:val="20"/>
              </w:rPr>
              <w:t>Transport Victoria</w:t>
            </w:r>
            <w:r w:rsidR="00C245B5" w:rsidRPr="00C929C1">
              <w:rPr>
                <w:rFonts w:eastAsia="Times New Roman"/>
                <w:sz w:val="18"/>
                <w:szCs w:val="20"/>
              </w:rPr>
              <w:t xml:space="preserve"> website </w:t>
            </w:r>
            <w:hyperlink r:id="rId46" w:history="1">
              <w:r>
                <w:rPr>
                  <w:rFonts w:eastAsia="Times New Roman" w:cs="Arial"/>
                  <w:color w:val="0000FF"/>
                  <w:sz w:val="18"/>
                  <w:szCs w:val="18"/>
                  <w:u w:val="single"/>
                </w:rPr>
                <w:t>https://transport.vic.gov.au/</w:t>
              </w:r>
            </w:hyperlink>
            <w:r w:rsidR="00C245B5" w:rsidRPr="00C929C1">
              <w:rPr>
                <w:rFonts w:eastAsia="Times New Roman"/>
                <w:sz w:val="18"/>
                <w:szCs w:val="20"/>
              </w:rPr>
              <w:t xml:space="preserve"> or call </w:t>
            </w:r>
            <w:r>
              <w:rPr>
                <w:rFonts w:eastAsia="Times New Roman"/>
                <w:sz w:val="18"/>
                <w:szCs w:val="20"/>
              </w:rPr>
              <w:t>13 11 70 or 13 37 78</w:t>
            </w:r>
            <w:r w:rsidR="00C245B5" w:rsidRPr="00C929C1">
              <w:rPr>
                <w:rFonts w:eastAsia="Times New Roman"/>
                <w:sz w:val="18"/>
                <w:szCs w:val="20"/>
              </w:rPr>
              <w:t xml:space="preserve"> </w:t>
            </w:r>
          </w:p>
        </w:tc>
        <w:tc>
          <w:tcPr>
            <w:tcW w:w="2834" w:type="dxa"/>
            <w:tcBorders>
              <w:top w:val="single" w:sz="4" w:space="0" w:color="auto"/>
              <w:left w:val="single" w:sz="4" w:space="0" w:color="auto"/>
              <w:bottom w:val="single" w:sz="4" w:space="0" w:color="auto"/>
              <w:right w:val="single" w:sz="4" w:space="0" w:color="auto"/>
            </w:tcBorders>
            <w:hideMark/>
          </w:tcPr>
          <w:p w14:paraId="3F83CF9B"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Seven days’ notice as consent may be required.</w:t>
            </w:r>
          </w:p>
        </w:tc>
      </w:tr>
      <w:tr w:rsidR="00C245B5" w:rsidRPr="00C929C1" w14:paraId="7F6B8879" w14:textId="77777777" w:rsidTr="00996C76">
        <w:tc>
          <w:tcPr>
            <w:tcW w:w="3021" w:type="dxa"/>
            <w:tcBorders>
              <w:top w:val="single" w:sz="4" w:space="0" w:color="auto"/>
              <w:left w:val="single" w:sz="4" w:space="0" w:color="auto"/>
              <w:bottom w:val="single" w:sz="4" w:space="0" w:color="auto"/>
              <w:right w:val="single" w:sz="4" w:space="0" w:color="auto"/>
            </w:tcBorders>
            <w:hideMark/>
          </w:tcPr>
          <w:p w14:paraId="6F5FA687" w14:textId="77777777" w:rsidR="00C245B5" w:rsidRPr="00C929C1" w:rsidRDefault="00C245B5" w:rsidP="003579A3">
            <w:pPr>
              <w:keepNext/>
              <w:keepLines/>
              <w:widowControl w:val="0"/>
              <w:spacing w:before="40" w:after="40" w:line="240" w:lineRule="auto"/>
              <w:outlineLvl w:val="7"/>
              <w:rPr>
                <w:rFonts w:eastAsia="Times New Roman"/>
                <w:sz w:val="18"/>
                <w:szCs w:val="20"/>
                <w:lang w:val="en-GB"/>
              </w:rPr>
            </w:pPr>
            <w:r w:rsidRPr="00C929C1">
              <w:rPr>
                <w:rFonts w:eastAsia="Times New Roman"/>
                <w:sz w:val="18"/>
                <w:szCs w:val="20"/>
                <w:lang w:val="en-GB"/>
              </w:rPr>
              <w:t>All works impacting public transport or occurring on VicTrack and Yarra Tram assets may require consent.</w:t>
            </w:r>
          </w:p>
        </w:tc>
        <w:tc>
          <w:tcPr>
            <w:tcW w:w="4375" w:type="dxa"/>
            <w:tcBorders>
              <w:top w:val="single" w:sz="4" w:space="0" w:color="auto"/>
              <w:left w:val="single" w:sz="4" w:space="0" w:color="auto"/>
              <w:bottom w:val="single" w:sz="4" w:space="0" w:color="auto"/>
              <w:right w:val="single" w:sz="4" w:space="0" w:color="auto"/>
            </w:tcBorders>
            <w:hideMark/>
          </w:tcPr>
          <w:p w14:paraId="4384880C"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VicTrack - call</w:t>
            </w:r>
            <w:r w:rsidRPr="00C929C1">
              <w:rPr>
                <w:rFonts w:eastAsia="Times New Roman"/>
                <w:color w:val="000000"/>
                <w:sz w:val="18"/>
                <w:szCs w:val="20"/>
              </w:rPr>
              <w:t xml:space="preserve"> (03) 9619 8850</w:t>
            </w:r>
            <w:r w:rsidRPr="00C929C1">
              <w:rPr>
                <w:rFonts w:eastAsia="Times New Roman"/>
                <w:sz w:val="18"/>
                <w:szCs w:val="20"/>
              </w:rPr>
              <w:t xml:space="preserve"> </w:t>
            </w:r>
            <w:r w:rsidRPr="00C929C1">
              <w:rPr>
                <w:rFonts w:eastAsia="Times New Roman"/>
                <w:sz w:val="18"/>
                <w:szCs w:val="20"/>
              </w:rPr>
              <w:br/>
              <w:t>Yarra Trams Permit - call (03) 9619 2324</w:t>
            </w:r>
            <w:r w:rsidRPr="00C929C1">
              <w:rPr>
                <w:rFonts w:eastAsia="Times New Roman"/>
                <w:sz w:val="18"/>
                <w:szCs w:val="20"/>
              </w:rPr>
              <w:br/>
              <w:t>Yarra Trams TMP - call (03) 9619 2324</w:t>
            </w:r>
          </w:p>
          <w:p w14:paraId="4E6409B4" w14:textId="77777777" w:rsidR="00C245B5" w:rsidRPr="00C929C1" w:rsidRDefault="00C245B5" w:rsidP="003579A3">
            <w:pPr>
              <w:keepNext/>
              <w:keepLines/>
              <w:widowControl w:val="0"/>
              <w:spacing w:before="40" w:after="40" w:line="240" w:lineRule="auto"/>
              <w:outlineLvl w:val="7"/>
              <w:rPr>
                <w:rFonts w:eastAsia="Times New Roman"/>
                <w:color w:val="000000"/>
                <w:sz w:val="18"/>
                <w:szCs w:val="18"/>
              </w:rPr>
            </w:pPr>
            <w:hyperlink r:id="rId47" w:history="1">
              <w:r w:rsidRPr="3BD126CE">
                <w:rPr>
                  <w:rStyle w:val="Hyperlink"/>
                  <w:rFonts w:eastAsia="Times New Roman" w:cs="Arial"/>
                  <w:sz w:val="18"/>
                  <w:szCs w:val="18"/>
                </w:rPr>
                <w:t xml:space="preserve">Click here to send a notification to </w:t>
              </w:r>
              <w:proofErr w:type="gramStart"/>
              <w:r w:rsidRPr="3BD126CE">
                <w:rPr>
                  <w:rStyle w:val="Hyperlink"/>
                  <w:rFonts w:eastAsia="Times New Roman" w:cs="Arial"/>
                  <w:sz w:val="18"/>
                  <w:szCs w:val="18"/>
                </w:rPr>
                <w:t>all of</w:t>
              </w:r>
              <w:proofErr w:type="gramEnd"/>
              <w:r w:rsidRPr="3BD126CE">
                <w:rPr>
                  <w:rStyle w:val="Hyperlink"/>
                  <w:rFonts w:eastAsia="Times New Roman" w:cs="Arial"/>
                  <w:sz w:val="18"/>
                  <w:szCs w:val="18"/>
                </w:rPr>
                <w:t xml:space="preserve"> the above </w:t>
              </w:r>
            </w:hyperlink>
          </w:p>
        </w:tc>
        <w:tc>
          <w:tcPr>
            <w:tcW w:w="2834" w:type="dxa"/>
            <w:tcBorders>
              <w:top w:val="single" w:sz="4" w:space="0" w:color="auto"/>
              <w:left w:val="single" w:sz="4" w:space="0" w:color="auto"/>
              <w:bottom w:val="single" w:sz="4" w:space="0" w:color="auto"/>
              <w:right w:val="single" w:sz="4" w:space="0" w:color="auto"/>
            </w:tcBorders>
            <w:hideMark/>
          </w:tcPr>
          <w:p w14:paraId="6ED513F5"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Minimum of seven days’ notice as consent may be required prior to works commencing.</w:t>
            </w:r>
          </w:p>
        </w:tc>
      </w:tr>
      <w:tr w:rsidR="00C245B5" w:rsidRPr="00C929C1" w14:paraId="3C568C0D" w14:textId="77777777" w:rsidTr="00996C76">
        <w:tc>
          <w:tcPr>
            <w:tcW w:w="3021" w:type="dxa"/>
            <w:tcBorders>
              <w:top w:val="single" w:sz="4" w:space="0" w:color="auto"/>
              <w:left w:val="single" w:sz="4" w:space="0" w:color="auto"/>
              <w:bottom w:val="single" w:sz="4" w:space="0" w:color="auto"/>
              <w:right w:val="single" w:sz="4" w:space="0" w:color="auto"/>
            </w:tcBorders>
            <w:hideMark/>
          </w:tcPr>
          <w:p w14:paraId="5B5F8E81"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All works, road closures and events happening on Exhibition Street and Batman Avenue</w:t>
            </w:r>
          </w:p>
        </w:tc>
        <w:tc>
          <w:tcPr>
            <w:tcW w:w="4375" w:type="dxa"/>
            <w:tcBorders>
              <w:top w:val="single" w:sz="4" w:space="0" w:color="auto"/>
              <w:left w:val="single" w:sz="4" w:space="0" w:color="auto"/>
              <w:bottom w:val="single" w:sz="4" w:space="0" w:color="auto"/>
              <w:right w:val="single" w:sz="4" w:space="0" w:color="auto"/>
            </w:tcBorders>
            <w:hideMark/>
          </w:tcPr>
          <w:p w14:paraId="7BEAD123"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lang w:val="en-GB"/>
              </w:rPr>
              <w:t>Linkt (Citylink) - call the Permits – Operations Administration on</w:t>
            </w:r>
            <w:r w:rsidRPr="00C929C1">
              <w:rPr>
                <w:rFonts w:eastAsia="Times New Roman"/>
                <w:sz w:val="18"/>
                <w:szCs w:val="20"/>
              </w:rPr>
              <w:t xml:space="preserve"> (03) 8656 8680 or email </w:t>
            </w:r>
            <w:hyperlink r:id="rId48" w:history="1">
              <w:r w:rsidRPr="00C929C1">
                <w:rPr>
                  <w:rFonts w:eastAsia="Times New Roman"/>
                  <w:color w:val="0000FF"/>
                  <w:sz w:val="18"/>
                  <w:szCs w:val="20"/>
                  <w:u w:val="single"/>
                </w:rPr>
                <w:t>cmlpermittowork@transurban.com</w:t>
              </w:r>
            </w:hyperlink>
            <w:r w:rsidRPr="00C929C1">
              <w:rPr>
                <w:rFonts w:eastAsia="Times New Roman"/>
                <w:sz w:val="18"/>
                <w:szCs w:val="20"/>
              </w:rPr>
              <w:t xml:space="preserve"> </w:t>
            </w:r>
          </w:p>
        </w:tc>
        <w:tc>
          <w:tcPr>
            <w:tcW w:w="2834" w:type="dxa"/>
            <w:tcBorders>
              <w:top w:val="single" w:sz="4" w:space="0" w:color="auto"/>
              <w:left w:val="single" w:sz="4" w:space="0" w:color="auto"/>
              <w:bottom w:val="single" w:sz="4" w:space="0" w:color="auto"/>
              <w:right w:val="single" w:sz="4" w:space="0" w:color="auto"/>
            </w:tcBorders>
            <w:hideMark/>
          </w:tcPr>
          <w:p w14:paraId="7A662997"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Minimum of seven days’ notice as consent may be required prior to works commencing.</w:t>
            </w:r>
          </w:p>
        </w:tc>
      </w:tr>
      <w:tr w:rsidR="00C245B5" w:rsidRPr="00C929C1" w14:paraId="79D767AA" w14:textId="77777777" w:rsidTr="00996C76">
        <w:tc>
          <w:tcPr>
            <w:tcW w:w="3021" w:type="dxa"/>
            <w:tcBorders>
              <w:top w:val="single" w:sz="4" w:space="0" w:color="auto"/>
              <w:left w:val="single" w:sz="4" w:space="0" w:color="auto"/>
              <w:bottom w:val="single" w:sz="4" w:space="0" w:color="auto"/>
              <w:right w:val="single" w:sz="4" w:space="0" w:color="auto"/>
            </w:tcBorders>
            <w:hideMark/>
          </w:tcPr>
          <w:p w14:paraId="5F47B4D9"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color w:val="000000"/>
                <w:sz w:val="18"/>
                <w:szCs w:val="20"/>
              </w:rPr>
              <w:t>All works in the central city that interferes with or impedes access to a garbage compactor, recycling hubs, commercial or City of Melbourne waste bin</w:t>
            </w:r>
            <w:r w:rsidRPr="00C929C1">
              <w:rPr>
                <w:rFonts w:eastAsia="Times New Roman"/>
                <w:sz w:val="18"/>
                <w:szCs w:val="20"/>
              </w:rPr>
              <w:t xml:space="preserve">.  </w:t>
            </w:r>
            <w:hyperlink r:id="rId49" w:history="1">
              <w:r w:rsidRPr="008062A8">
                <w:rPr>
                  <w:rStyle w:val="Hyperlink"/>
                  <w:rFonts w:eastAsia="Times New Roman"/>
                  <w:sz w:val="18"/>
                  <w:szCs w:val="20"/>
                </w:rPr>
                <w:t xml:space="preserve">Full list of </w:t>
              </w:r>
              <w:r w:rsidRPr="008062A8">
                <w:rPr>
                  <w:rStyle w:val="Hyperlink"/>
                  <w:rFonts w:eastAsia="Times New Roman"/>
                  <w:sz w:val="18"/>
                  <w:szCs w:val="20"/>
                  <w:lang w:val="en-GB"/>
                </w:rPr>
                <w:t>garbage compactors and recycling hubs</w:t>
              </w:r>
            </w:hyperlink>
            <w:r w:rsidRPr="00C929C1">
              <w:rPr>
                <w:rFonts w:eastAsia="Times New Roman" w:cs="Arial"/>
                <w:sz w:val="18"/>
                <w:szCs w:val="18"/>
                <w:vertAlign w:val="superscript"/>
                <w:lang w:val="en-GB"/>
              </w:rPr>
              <w:footnoteReference w:id="28"/>
            </w:r>
            <w:r w:rsidRPr="00C929C1">
              <w:rPr>
                <w:rFonts w:eastAsia="Times New Roman"/>
                <w:sz w:val="18"/>
                <w:szCs w:val="20"/>
                <w:lang w:val="en-GB"/>
              </w:rPr>
              <w:t xml:space="preserve"> in </w:t>
            </w:r>
            <w:r w:rsidRPr="00C929C1">
              <w:rPr>
                <w:rFonts w:eastAsia="Times New Roman"/>
                <w:sz w:val="18"/>
                <w:szCs w:val="20"/>
              </w:rPr>
              <w:t>laneways</w:t>
            </w:r>
          </w:p>
        </w:tc>
        <w:tc>
          <w:tcPr>
            <w:tcW w:w="4375" w:type="dxa"/>
            <w:tcBorders>
              <w:top w:val="single" w:sz="4" w:space="0" w:color="auto"/>
              <w:left w:val="single" w:sz="4" w:space="0" w:color="auto"/>
              <w:bottom w:val="single" w:sz="4" w:space="0" w:color="auto"/>
              <w:right w:val="single" w:sz="4" w:space="0" w:color="auto"/>
            </w:tcBorders>
            <w:hideMark/>
          </w:tcPr>
          <w:p w14:paraId="5CF1D8C6" w14:textId="77777777" w:rsidR="00C245B5" w:rsidRPr="00C929C1" w:rsidRDefault="00C245B5" w:rsidP="003579A3">
            <w:pPr>
              <w:keepNext/>
              <w:keepLines/>
              <w:widowControl w:val="0"/>
              <w:spacing w:before="40" w:after="40" w:line="240" w:lineRule="auto"/>
              <w:outlineLvl w:val="7"/>
              <w:rPr>
                <w:rFonts w:eastAsia="Times New Roman"/>
                <w:sz w:val="18"/>
                <w:szCs w:val="20"/>
                <w:lang w:val="en-GB"/>
              </w:rPr>
            </w:pPr>
            <w:r w:rsidRPr="00C929C1">
              <w:rPr>
                <w:rFonts w:eastAsia="Times New Roman"/>
                <w:sz w:val="18"/>
                <w:szCs w:val="20"/>
                <w:lang w:val="en-GB"/>
              </w:rPr>
              <w:t xml:space="preserve">Email the Waste Standards Team at </w:t>
            </w:r>
            <w:hyperlink r:id="rId50" w:history="1">
              <w:r w:rsidRPr="00C929C1">
                <w:rPr>
                  <w:rFonts w:eastAsia="Times New Roman" w:cs="Arial"/>
                  <w:color w:val="0000FF"/>
                  <w:sz w:val="18"/>
                  <w:szCs w:val="18"/>
                  <w:u w:val="single"/>
                  <w:lang w:val="en-GB"/>
                </w:rPr>
                <w:t>waste.recycling@melbourne.vic.gov.au</w:t>
              </w:r>
            </w:hyperlink>
            <w:r w:rsidRPr="00C929C1">
              <w:rPr>
                <w:rFonts w:eastAsia="Times New Roman"/>
                <w:sz w:val="18"/>
                <w:szCs w:val="20"/>
                <w:lang w:val="en-GB"/>
              </w:rPr>
              <w:t xml:space="preserve"> </w:t>
            </w:r>
            <w:r w:rsidRPr="00C929C1">
              <w:rPr>
                <w:rFonts w:eastAsia="Times New Roman"/>
                <w:sz w:val="18"/>
                <w:szCs w:val="20"/>
                <w:lang w:val="en-GB"/>
              </w:rPr>
              <w:br/>
              <w:t>or call (03) 9658 9658</w:t>
            </w:r>
          </w:p>
        </w:tc>
        <w:tc>
          <w:tcPr>
            <w:tcW w:w="2834" w:type="dxa"/>
            <w:tcBorders>
              <w:top w:val="single" w:sz="4" w:space="0" w:color="auto"/>
              <w:left w:val="single" w:sz="4" w:space="0" w:color="auto"/>
              <w:bottom w:val="single" w:sz="4" w:space="0" w:color="auto"/>
              <w:right w:val="single" w:sz="4" w:space="0" w:color="auto"/>
            </w:tcBorders>
            <w:hideMark/>
          </w:tcPr>
          <w:p w14:paraId="45160C01" w14:textId="77777777" w:rsidR="00C245B5" w:rsidRPr="00C929C1" w:rsidRDefault="00C245B5" w:rsidP="003579A3">
            <w:pPr>
              <w:keepNext/>
              <w:keepLines/>
              <w:widowControl w:val="0"/>
              <w:spacing w:before="40" w:after="40" w:line="240" w:lineRule="auto"/>
              <w:outlineLvl w:val="7"/>
              <w:rPr>
                <w:rFonts w:eastAsia="Times New Roman"/>
                <w:color w:val="000000"/>
                <w:sz w:val="18"/>
                <w:szCs w:val="20"/>
              </w:rPr>
            </w:pPr>
            <w:r w:rsidRPr="00C929C1">
              <w:rPr>
                <w:rFonts w:eastAsia="Times New Roman"/>
                <w:color w:val="000000"/>
                <w:sz w:val="18"/>
                <w:szCs w:val="20"/>
              </w:rPr>
              <w:t>Minimum of seven days’ notice to the Waste Standards Team.</w:t>
            </w:r>
            <w:r w:rsidRPr="00C929C1">
              <w:rPr>
                <w:rFonts w:eastAsia="Times New Roman"/>
                <w:color w:val="000000"/>
                <w:sz w:val="18"/>
                <w:szCs w:val="20"/>
              </w:rPr>
              <w:br/>
              <w:t xml:space="preserve">Businesses, residents and waste companies </w:t>
            </w:r>
            <w:r w:rsidRPr="00C929C1">
              <w:rPr>
                <w:rFonts w:eastAsia="Times New Roman"/>
                <w:bCs/>
                <w:color w:val="000000"/>
                <w:sz w:val="18"/>
                <w:szCs w:val="20"/>
                <w:lang w:val="en-GB"/>
              </w:rPr>
              <w:t>who store waste bins within the central city require five days</w:t>
            </w:r>
            <w:r>
              <w:rPr>
                <w:rFonts w:eastAsia="Times New Roman"/>
                <w:bCs/>
                <w:color w:val="000000"/>
                <w:sz w:val="18"/>
                <w:szCs w:val="20"/>
                <w:lang w:val="en-GB"/>
              </w:rPr>
              <w:t>’</w:t>
            </w:r>
            <w:r w:rsidRPr="00C929C1">
              <w:rPr>
                <w:rFonts w:eastAsia="Times New Roman"/>
                <w:bCs/>
                <w:color w:val="000000"/>
                <w:sz w:val="18"/>
                <w:szCs w:val="20"/>
                <w:lang w:val="en-GB"/>
              </w:rPr>
              <w:t xml:space="preserve"> notice to ensure access and servicing can be maintained</w:t>
            </w:r>
            <w:r w:rsidRPr="00C929C1">
              <w:rPr>
                <w:rFonts w:eastAsia="Times New Roman"/>
                <w:color w:val="000000"/>
                <w:sz w:val="18"/>
                <w:szCs w:val="20"/>
                <w:lang w:val="en-GB"/>
              </w:rPr>
              <w:t>.</w:t>
            </w:r>
          </w:p>
        </w:tc>
      </w:tr>
      <w:tr w:rsidR="00C245B5" w:rsidRPr="00C929C1" w14:paraId="2426A280" w14:textId="77777777" w:rsidTr="00996C76">
        <w:tc>
          <w:tcPr>
            <w:tcW w:w="3021" w:type="dxa"/>
            <w:tcBorders>
              <w:top w:val="single" w:sz="4" w:space="0" w:color="auto"/>
              <w:left w:val="single" w:sz="4" w:space="0" w:color="auto"/>
              <w:bottom w:val="single" w:sz="4" w:space="0" w:color="auto"/>
              <w:right w:val="single" w:sz="4" w:space="0" w:color="auto"/>
            </w:tcBorders>
            <w:hideMark/>
          </w:tcPr>
          <w:p w14:paraId="57B0D4C6"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 xml:space="preserve">All planned works occurring within the City of Melbourne municipality. </w:t>
            </w:r>
          </w:p>
        </w:tc>
        <w:tc>
          <w:tcPr>
            <w:tcW w:w="4375" w:type="dxa"/>
            <w:tcBorders>
              <w:top w:val="single" w:sz="4" w:space="0" w:color="auto"/>
              <w:left w:val="single" w:sz="4" w:space="0" w:color="auto"/>
              <w:bottom w:val="single" w:sz="4" w:space="0" w:color="auto"/>
              <w:right w:val="single" w:sz="4" w:space="0" w:color="auto"/>
            </w:tcBorders>
            <w:hideMark/>
          </w:tcPr>
          <w:p w14:paraId="35DF9F0D"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 xml:space="preserve">Email Events Melbourne at </w:t>
            </w:r>
            <w:hyperlink r:id="rId51" w:history="1">
              <w:r w:rsidRPr="00C929C1">
                <w:rPr>
                  <w:rFonts w:eastAsia="Times New Roman" w:cs="Arial"/>
                  <w:color w:val="0000FF"/>
                  <w:sz w:val="18"/>
                  <w:szCs w:val="18"/>
                  <w:u w:val="single"/>
                </w:rPr>
                <w:t>events@melbourne.vic.gov.au</w:t>
              </w:r>
            </w:hyperlink>
            <w:r w:rsidRPr="00C929C1">
              <w:rPr>
                <w:rFonts w:eastAsia="Times New Roman"/>
                <w:sz w:val="18"/>
                <w:szCs w:val="20"/>
              </w:rPr>
              <w:t xml:space="preserve"> or call (03) 9658 9658</w:t>
            </w:r>
          </w:p>
        </w:tc>
        <w:tc>
          <w:tcPr>
            <w:tcW w:w="2834" w:type="dxa"/>
            <w:tcBorders>
              <w:top w:val="single" w:sz="4" w:space="0" w:color="auto"/>
              <w:left w:val="single" w:sz="4" w:space="0" w:color="auto"/>
              <w:bottom w:val="single" w:sz="4" w:space="0" w:color="auto"/>
              <w:right w:val="single" w:sz="4" w:space="0" w:color="auto"/>
            </w:tcBorders>
            <w:hideMark/>
          </w:tcPr>
          <w:p w14:paraId="5EE57782"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Seven days’ notice before works commence.</w:t>
            </w:r>
          </w:p>
        </w:tc>
      </w:tr>
      <w:tr w:rsidR="00C245B5" w:rsidRPr="00C929C1" w14:paraId="28F8984C" w14:textId="77777777" w:rsidTr="00996C76">
        <w:tc>
          <w:tcPr>
            <w:tcW w:w="3021" w:type="dxa"/>
            <w:tcBorders>
              <w:top w:val="single" w:sz="4" w:space="0" w:color="auto"/>
              <w:left w:val="single" w:sz="4" w:space="0" w:color="auto"/>
              <w:bottom w:val="single" w:sz="4" w:space="0" w:color="auto"/>
              <w:right w:val="single" w:sz="4" w:space="0" w:color="auto"/>
            </w:tcBorders>
            <w:hideMark/>
          </w:tcPr>
          <w:p w14:paraId="7934CE08"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Digging in grassed areas, parkland and nature strips</w:t>
            </w:r>
          </w:p>
        </w:tc>
        <w:tc>
          <w:tcPr>
            <w:tcW w:w="4375" w:type="dxa"/>
            <w:tcBorders>
              <w:top w:val="single" w:sz="4" w:space="0" w:color="auto"/>
              <w:left w:val="single" w:sz="4" w:space="0" w:color="auto"/>
              <w:bottom w:val="single" w:sz="4" w:space="0" w:color="auto"/>
              <w:right w:val="single" w:sz="4" w:space="0" w:color="auto"/>
            </w:tcBorders>
            <w:hideMark/>
          </w:tcPr>
          <w:p w14:paraId="79D0F852"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Call Serco on (03) 8417 9700</w:t>
            </w:r>
          </w:p>
        </w:tc>
        <w:tc>
          <w:tcPr>
            <w:tcW w:w="2834" w:type="dxa"/>
            <w:tcBorders>
              <w:top w:val="single" w:sz="4" w:space="0" w:color="auto"/>
              <w:left w:val="single" w:sz="4" w:space="0" w:color="auto"/>
              <w:bottom w:val="single" w:sz="4" w:space="0" w:color="auto"/>
              <w:right w:val="single" w:sz="4" w:space="0" w:color="auto"/>
            </w:tcBorders>
            <w:hideMark/>
          </w:tcPr>
          <w:p w14:paraId="60D365E3"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48 hours’ notice before works commence.</w:t>
            </w:r>
          </w:p>
        </w:tc>
      </w:tr>
      <w:tr w:rsidR="00C245B5" w:rsidRPr="00C929C1" w14:paraId="79A944FC" w14:textId="77777777" w:rsidTr="00996C76">
        <w:tc>
          <w:tcPr>
            <w:tcW w:w="3021" w:type="dxa"/>
            <w:tcBorders>
              <w:top w:val="single" w:sz="4" w:space="0" w:color="auto"/>
              <w:left w:val="single" w:sz="4" w:space="0" w:color="auto"/>
              <w:bottom w:val="single" w:sz="4" w:space="0" w:color="auto"/>
              <w:right w:val="single" w:sz="4" w:space="0" w:color="auto"/>
            </w:tcBorders>
            <w:hideMark/>
          </w:tcPr>
          <w:p w14:paraId="63F7657D" w14:textId="01FD61C8"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 xml:space="preserve">All works, road closures and events </w:t>
            </w:r>
            <w:r w:rsidR="00DE6C00">
              <w:rPr>
                <w:rFonts w:eastAsia="Times New Roman"/>
                <w:sz w:val="18"/>
                <w:szCs w:val="20"/>
              </w:rPr>
              <w:t>occurr</w:t>
            </w:r>
            <w:r w:rsidRPr="00C929C1">
              <w:rPr>
                <w:rFonts w:eastAsia="Times New Roman"/>
                <w:sz w:val="18"/>
                <w:szCs w:val="20"/>
              </w:rPr>
              <w:t>ing on Southern Cross Station Footpaths or affecting</w:t>
            </w:r>
            <w:r w:rsidR="00DE6C00">
              <w:rPr>
                <w:rFonts w:eastAsia="Times New Roman"/>
                <w:sz w:val="18"/>
                <w:szCs w:val="20"/>
              </w:rPr>
              <w:t xml:space="preserve"> station</w:t>
            </w:r>
            <w:r w:rsidRPr="00C929C1">
              <w:rPr>
                <w:rFonts w:eastAsia="Times New Roman"/>
                <w:sz w:val="18"/>
                <w:szCs w:val="20"/>
              </w:rPr>
              <w:t xml:space="preserve"> access</w:t>
            </w:r>
          </w:p>
        </w:tc>
        <w:tc>
          <w:tcPr>
            <w:tcW w:w="4375" w:type="dxa"/>
            <w:tcBorders>
              <w:top w:val="single" w:sz="4" w:space="0" w:color="auto"/>
              <w:left w:val="single" w:sz="4" w:space="0" w:color="auto"/>
              <w:bottom w:val="single" w:sz="4" w:space="0" w:color="auto"/>
              <w:right w:val="single" w:sz="4" w:space="0" w:color="auto"/>
            </w:tcBorders>
            <w:hideMark/>
          </w:tcPr>
          <w:p w14:paraId="24FD49FF"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Southern Cross Station – call (03) 9619 1699</w:t>
            </w:r>
          </w:p>
          <w:p w14:paraId="240C9075" w14:textId="68CFA914"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lang w:val="en-GB"/>
              </w:rPr>
              <w:t xml:space="preserve">Visit </w:t>
            </w:r>
            <w:hyperlink r:id="rId52" w:history="1">
              <w:r w:rsidR="007547FF">
                <w:rPr>
                  <w:rStyle w:val="Hyperlink"/>
                  <w:rFonts w:eastAsia="Times New Roman"/>
                  <w:sz w:val="18"/>
                  <w:szCs w:val="20"/>
                  <w:lang w:val="en-GB"/>
                </w:rPr>
                <w:t>Transport Victoria</w:t>
              </w:r>
            </w:hyperlink>
            <w:r w:rsidRPr="00C929C1">
              <w:rPr>
                <w:rFonts w:eastAsia="Times New Roman" w:cs="Arial"/>
                <w:sz w:val="18"/>
                <w:szCs w:val="18"/>
                <w:vertAlign w:val="superscript"/>
                <w:lang w:val="en-GB"/>
              </w:rPr>
              <w:footnoteReference w:id="29"/>
            </w:r>
            <w:r w:rsidRPr="00C929C1">
              <w:rPr>
                <w:rFonts w:eastAsia="Times New Roman"/>
                <w:sz w:val="18"/>
                <w:szCs w:val="20"/>
                <w:lang w:val="en-GB"/>
              </w:rPr>
              <w:t xml:space="preserve"> - call 1800 800 007</w:t>
            </w:r>
          </w:p>
        </w:tc>
        <w:tc>
          <w:tcPr>
            <w:tcW w:w="2834" w:type="dxa"/>
            <w:tcBorders>
              <w:top w:val="single" w:sz="4" w:space="0" w:color="auto"/>
              <w:left w:val="single" w:sz="4" w:space="0" w:color="auto"/>
              <w:bottom w:val="single" w:sz="4" w:space="0" w:color="auto"/>
              <w:right w:val="single" w:sz="4" w:space="0" w:color="auto"/>
            </w:tcBorders>
            <w:hideMark/>
          </w:tcPr>
          <w:p w14:paraId="110EA3A9"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48 hours’ notice before works commence.</w:t>
            </w:r>
          </w:p>
        </w:tc>
      </w:tr>
      <w:tr w:rsidR="00C245B5" w:rsidRPr="00C929C1" w14:paraId="129C97D3" w14:textId="77777777" w:rsidTr="00996C76">
        <w:tc>
          <w:tcPr>
            <w:tcW w:w="3021" w:type="dxa"/>
            <w:tcBorders>
              <w:top w:val="single" w:sz="4" w:space="0" w:color="auto"/>
              <w:left w:val="single" w:sz="4" w:space="0" w:color="auto"/>
              <w:bottom w:val="single" w:sz="4" w:space="0" w:color="auto"/>
              <w:right w:val="single" w:sz="4" w:space="0" w:color="auto"/>
            </w:tcBorders>
            <w:hideMark/>
          </w:tcPr>
          <w:p w14:paraId="44918EA9"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All works, road closures and events happening around Ikon Park, particularly Royal Parade and Elizabeth Street</w:t>
            </w:r>
          </w:p>
        </w:tc>
        <w:tc>
          <w:tcPr>
            <w:tcW w:w="4375" w:type="dxa"/>
            <w:tcBorders>
              <w:top w:val="single" w:sz="4" w:space="0" w:color="auto"/>
              <w:left w:val="single" w:sz="4" w:space="0" w:color="auto"/>
              <w:bottom w:val="single" w:sz="4" w:space="0" w:color="auto"/>
              <w:right w:val="single" w:sz="4" w:space="0" w:color="auto"/>
            </w:tcBorders>
            <w:hideMark/>
          </w:tcPr>
          <w:p w14:paraId="1F1AB946" w14:textId="741AAE37" w:rsidR="00C245B5" w:rsidRPr="00C929C1" w:rsidRDefault="00C245B5" w:rsidP="003579A3">
            <w:pPr>
              <w:keepNext/>
              <w:keepLines/>
              <w:widowControl w:val="0"/>
              <w:spacing w:before="40" w:after="40" w:line="240" w:lineRule="auto"/>
              <w:outlineLvl w:val="7"/>
              <w:rPr>
                <w:rFonts w:eastAsia="Times New Roman"/>
                <w:color w:val="000000"/>
                <w:sz w:val="18"/>
                <w:szCs w:val="18"/>
                <w:lang w:val="en-GB"/>
              </w:rPr>
            </w:pPr>
            <w:r w:rsidRPr="00C929C1">
              <w:rPr>
                <w:rFonts w:eastAsia="Times New Roman"/>
                <w:sz w:val="18"/>
                <w:szCs w:val="18"/>
              </w:rPr>
              <w:t>Ikon Park (</w:t>
            </w:r>
            <w:r w:rsidRPr="00C929C1">
              <w:rPr>
                <w:rFonts w:eastAsia="Times New Roman"/>
                <w:color w:val="000000"/>
                <w:sz w:val="18"/>
                <w:szCs w:val="18"/>
              </w:rPr>
              <w:t xml:space="preserve">Princes Park) - call </w:t>
            </w:r>
            <w:r w:rsidRPr="00C929C1">
              <w:rPr>
                <w:rFonts w:eastAsia="Times New Roman"/>
                <w:color w:val="000000"/>
                <w:sz w:val="18"/>
                <w:szCs w:val="18"/>
                <w:lang w:val="en-GB"/>
              </w:rPr>
              <w:t xml:space="preserve">(03) 9387 1400 or email </w:t>
            </w:r>
            <w:hyperlink r:id="rId53" w:history="1">
              <w:r w:rsidR="004C30D7" w:rsidRPr="004C30D7">
                <w:rPr>
                  <w:rStyle w:val="Hyperlink"/>
                  <w:rFonts w:eastAsia="Times New Roman"/>
                  <w:sz w:val="18"/>
                  <w:szCs w:val="18"/>
                  <w:lang w:val="en-GB"/>
                </w:rPr>
                <w:t>blues@carltonfc.com.au</w:t>
              </w:r>
            </w:hyperlink>
            <w:r w:rsidR="004C30D7">
              <w:rPr>
                <w:rFonts w:eastAsia="Times New Roman"/>
                <w:color w:val="000000"/>
                <w:sz w:val="18"/>
                <w:szCs w:val="18"/>
                <w:lang w:val="en-GB"/>
              </w:rPr>
              <w:t xml:space="preserve"> </w:t>
            </w:r>
            <w:r w:rsidRPr="00C929C1">
              <w:rPr>
                <w:rFonts w:eastAsia="Times New Roman"/>
                <w:color w:val="000000"/>
                <w:sz w:val="18"/>
                <w:szCs w:val="20"/>
                <w:shd w:val="clear" w:color="auto" w:fill="FAFAFA"/>
                <w:lang w:val="en-GB"/>
              </w:rPr>
              <w:br/>
            </w:r>
            <w:r w:rsidRPr="00C929C1">
              <w:rPr>
                <w:rFonts w:eastAsia="Times New Roman"/>
                <w:color w:val="000000"/>
                <w:sz w:val="18"/>
                <w:szCs w:val="18"/>
                <w:shd w:val="clear" w:color="auto" w:fill="FAFAFA"/>
                <w:lang w:val="en-GB"/>
              </w:rPr>
              <w:t xml:space="preserve">To find out when events are on, go to </w:t>
            </w:r>
            <w:hyperlink r:id="rId54" w:history="1">
              <w:r w:rsidRPr="00C929C1">
                <w:rPr>
                  <w:rFonts w:eastAsia="Times New Roman" w:cs="Arial"/>
                  <w:color w:val="000000"/>
                  <w:sz w:val="18"/>
                  <w:szCs w:val="18"/>
                  <w:u w:val="single"/>
                  <w:shd w:val="clear" w:color="auto" w:fill="FAFAFA"/>
                  <w:lang w:val="en-GB"/>
                </w:rPr>
                <w:t>https://austadiums.com/stadiums/stadiums.php?id=84</w:t>
              </w:r>
            </w:hyperlink>
            <w:r w:rsidRPr="21C783E2">
              <w:rPr>
                <w:rFonts w:eastAsia="Times New Roman"/>
                <w:color w:val="000000" w:themeColor="text1"/>
                <w:sz w:val="18"/>
                <w:szCs w:val="18"/>
                <w:lang w:val="en-GB"/>
              </w:rPr>
              <w:t xml:space="preserve"> </w:t>
            </w:r>
          </w:p>
        </w:tc>
        <w:tc>
          <w:tcPr>
            <w:tcW w:w="2834" w:type="dxa"/>
            <w:tcBorders>
              <w:top w:val="single" w:sz="4" w:space="0" w:color="auto"/>
              <w:left w:val="single" w:sz="4" w:space="0" w:color="auto"/>
              <w:bottom w:val="single" w:sz="4" w:space="0" w:color="auto"/>
              <w:right w:val="single" w:sz="4" w:space="0" w:color="auto"/>
            </w:tcBorders>
            <w:hideMark/>
          </w:tcPr>
          <w:p w14:paraId="5F426EAC"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Works are not permitted on event days. 48 hours’ notice before works commence.</w:t>
            </w:r>
          </w:p>
        </w:tc>
      </w:tr>
      <w:tr w:rsidR="00C245B5" w:rsidRPr="00C929C1" w14:paraId="131740D8" w14:textId="77777777" w:rsidTr="00996C76">
        <w:tc>
          <w:tcPr>
            <w:tcW w:w="3021" w:type="dxa"/>
            <w:tcBorders>
              <w:top w:val="single" w:sz="4" w:space="0" w:color="auto"/>
              <w:left w:val="single" w:sz="4" w:space="0" w:color="auto"/>
              <w:bottom w:val="single" w:sz="4" w:space="0" w:color="auto"/>
              <w:right w:val="single" w:sz="4" w:space="0" w:color="auto"/>
            </w:tcBorders>
            <w:hideMark/>
          </w:tcPr>
          <w:p w14:paraId="1C793D3D"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All works, road closures and events happening around Marvel Stadium, including Spencer Street and Wurundjeri Way</w:t>
            </w:r>
          </w:p>
        </w:tc>
        <w:tc>
          <w:tcPr>
            <w:tcW w:w="4375" w:type="dxa"/>
            <w:tcBorders>
              <w:top w:val="single" w:sz="4" w:space="0" w:color="auto"/>
              <w:left w:val="single" w:sz="4" w:space="0" w:color="auto"/>
              <w:bottom w:val="single" w:sz="4" w:space="0" w:color="auto"/>
              <w:right w:val="single" w:sz="4" w:space="0" w:color="auto"/>
            </w:tcBorders>
            <w:hideMark/>
          </w:tcPr>
          <w:p w14:paraId="722F20DA" w14:textId="77777777" w:rsidR="00C245B5" w:rsidRPr="00C929C1" w:rsidRDefault="00C245B5" w:rsidP="003579A3">
            <w:pPr>
              <w:keepNext/>
              <w:keepLines/>
              <w:widowControl w:val="0"/>
              <w:spacing w:before="40" w:after="40" w:line="240" w:lineRule="auto"/>
              <w:outlineLvl w:val="7"/>
              <w:rPr>
                <w:rFonts w:eastAsia="Times New Roman"/>
                <w:color w:val="000000"/>
                <w:sz w:val="18"/>
                <w:szCs w:val="18"/>
                <w:shd w:val="clear" w:color="auto" w:fill="FAFAFA"/>
                <w:lang w:val="en-GB"/>
              </w:rPr>
            </w:pPr>
            <w:r w:rsidRPr="00C929C1">
              <w:rPr>
                <w:rFonts w:eastAsia="Times New Roman"/>
                <w:color w:val="000000"/>
                <w:sz w:val="18"/>
                <w:szCs w:val="18"/>
              </w:rPr>
              <w:t>Marvel Stadium - call (</w:t>
            </w:r>
            <w:r w:rsidRPr="00C929C1">
              <w:rPr>
                <w:rFonts w:eastAsia="Times New Roman"/>
                <w:color w:val="000000"/>
                <w:sz w:val="18"/>
                <w:szCs w:val="18"/>
                <w:shd w:val="clear" w:color="auto" w:fill="FAFAFA"/>
                <w:lang w:val="en-GB"/>
              </w:rPr>
              <w:t>03) 8625 7700 or email information@marvelstadium.com.au</w:t>
            </w:r>
            <w:r w:rsidRPr="00C929C1">
              <w:rPr>
                <w:rFonts w:eastAsia="Times New Roman"/>
                <w:color w:val="000000"/>
                <w:sz w:val="18"/>
                <w:szCs w:val="20"/>
                <w:shd w:val="clear" w:color="auto" w:fill="FAFAFA"/>
                <w:lang w:val="en-GB"/>
              </w:rPr>
              <w:br/>
            </w:r>
            <w:r w:rsidRPr="00C929C1">
              <w:rPr>
                <w:rFonts w:eastAsia="Times New Roman"/>
                <w:color w:val="000000"/>
                <w:sz w:val="18"/>
                <w:szCs w:val="18"/>
                <w:shd w:val="clear" w:color="auto" w:fill="FAFAFA"/>
                <w:lang w:val="en-GB"/>
              </w:rPr>
              <w:t xml:space="preserve">To find out when events are on, go to </w:t>
            </w:r>
            <w:hyperlink r:id="rId55" w:history="1">
              <w:r w:rsidRPr="00C929C1">
                <w:rPr>
                  <w:rFonts w:eastAsia="Times New Roman" w:cs="Arial"/>
                  <w:color w:val="000000"/>
                  <w:sz w:val="18"/>
                  <w:szCs w:val="18"/>
                  <w:u w:val="single"/>
                  <w:shd w:val="clear" w:color="auto" w:fill="FAFAFA"/>
                  <w:lang w:val="en-GB"/>
                </w:rPr>
                <w:t>https://marvelstadium.com.au/</w:t>
              </w:r>
            </w:hyperlink>
            <w:r w:rsidRPr="00C929C1">
              <w:rPr>
                <w:rFonts w:eastAsia="Times New Roman"/>
                <w:color w:val="000000"/>
                <w:sz w:val="18"/>
                <w:szCs w:val="18"/>
                <w:shd w:val="clear" w:color="auto" w:fill="FAFAFA"/>
                <w:lang w:val="en-GB"/>
              </w:rPr>
              <w:t xml:space="preserve"> </w:t>
            </w:r>
          </w:p>
        </w:tc>
        <w:tc>
          <w:tcPr>
            <w:tcW w:w="2834" w:type="dxa"/>
            <w:tcBorders>
              <w:top w:val="single" w:sz="4" w:space="0" w:color="auto"/>
              <w:left w:val="single" w:sz="4" w:space="0" w:color="auto"/>
              <w:bottom w:val="single" w:sz="4" w:space="0" w:color="auto"/>
              <w:right w:val="single" w:sz="4" w:space="0" w:color="auto"/>
            </w:tcBorders>
            <w:hideMark/>
          </w:tcPr>
          <w:p w14:paraId="150C4748"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Works are not permitted on event days. 48 hours’ notice before works commence.</w:t>
            </w:r>
          </w:p>
        </w:tc>
      </w:tr>
      <w:tr w:rsidR="00C245B5" w:rsidRPr="00C929C1" w14:paraId="2818669B" w14:textId="77777777" w:rsidTr="00996C76">
        <w:tc>
          <w:tcPr>
            <w:tcW w:w="3021" w:type="dxa"/>
            <w:tcBorders>
              <w:top w:val="single" w:sz="4" w:space="0" w:color="auto"/>
              <w:left w:val="single" w:sz="4" w:space="0" w:color="auto"/>
              <w:bottom w:val="single" w:sz="4" w:space="0" w:color="auto"/>
              <w:right w:val="single" w:sz="4" w:space="0" w:color="auto"/>
            </w:tcBorders>
            <w:hideMark/>
          </w:tcPr>
          <w:p w14:paraId="7E1F4DF8"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All works, road closures and events happening around the MCG, particularly Flinders Street, Brunton Avenue and Punt Road</w:t>
            </w:r>
          </w:p>
        </w:tc>
        <w:tc>
          <w:tcPr>
            <w:tcW w:w="4375" w:type="dxa"/>
            <w:tcBorders>
              <w:top w:val="single" w:sz="4" w:space="0" w:color="auto"/>
              <w:left w:val="single" w:sz="4" w:space="0" w:color="auto"/>
              <w:bottom w:val="single" w:sz="4" w:space="0" w:color="auto"/>
              <w:right w:val="single" w:sz="4" w:space="0" w:color="auto"/>
            </w:tcBorders>
            <w:hideMark/>
          </w:tcPr>
          <w:p w14:paraId="11FF2971" w14:textId="019663A6" w:rsidR="00C245B5" w:rsidRPr="00C929C1" w:rsidRDefault="00C245B5" w:rsidP="003579A3">
            <w:pPr>
              <w:keepNext/>
              <w:keepLines/>
              <w:widowControl w:val="0"/>
              <w:spacing w:before="40" w:after="40" w:line="240" w:lineRule="auto"/>
              <w:outlineLvl w:val="7"/>
              <w:rPr>
                <w:rFonts w:eastAsia="Times New Roman"/>
                <w:color w:val="000000"/>
                <w:sz w:val="18"/>
                <w:szCs w:val="18"/>
                <w:lang w:val="en-GB"/>
              </w:rPr>
            </w:pPr>
            <w:r w:rsidRPr="21C783E2">
              <w:rPr>
                <w:rFonts w:eastAsia="Times New Roman"/>
                <w:sz w:val="18"/>
                <w:szCs w:val="18"/>
              </w:rPr>
              <w:t xml:space="preserve">Melbourne Cricket Ground - </w:t>
            </w:r>
            <w:r w:rsidRPr="21C783E2">
              <w:rPr>
                <w:rFonts w:eastAsia="Times New Roman"/>
                <w:color w:val="000000" w:themeColor="text1"/>
                <w:sz w:val="18"/>
                <w:szCs w:val="18"/>
              </w:rPr>
              <w:t>call the Security Control Room (0</w:t>
            </w:r>
            <w:r w:rsidRPr="21C783E2">
              <w:rPr>
                <w:rFonts w:eastAsia="Times New Roman"/>
                <w:color w:val="000000" w:themeColor="text1"/>
                <w:sz w:val="18"/>
                <w:szCs w:val="18"/>
                <w:lang w:val="en-GB"/>
              </w:rPr>
              <w:t xml:space="preserve">3) 9657 8881 or email </w:t>
            </w:r>
            <w:hyperlink r:id="rId56" w:history="1">
              <w:r w:rsidRPr="21C783E2">
                <w:rPr>
                  <w:rStyle w:val="Hyperlink"/>
                  <w:rFonts w:eastAsia="Times New Roman"/>
                  <w:sz w:val="18"/>
                  <w:szCs w:val="18"/>
                  <w:lang w:val="en-GB"/>
                </w:rPr>
                <w:t>security@mcc.org.au</w:t>
              </w:r>
            </w:hyperlink>
            <w:r w:rsidRPr="21C783E2">
              <w:rPr>
                <w:rFonts w:eastAsia="Times New Roman"/>
                <w:color w:val="000000" w:themeColor="text1"/>
                <w:sz w:val="18"/>
                <w:szCs w:val="18"/>
                <w:lang w:val="en-GB"/>
              </w:rPr>
              <w:t xml:space="preserve"> </w:t>
            </w:r>
          </w:p>
          <w:p w14:paraId="04E5A1C1" w14:textId="77777777" w:rsidR="00C245B5" w:rsidRPr="00C929C1" w:rsidRDefault="00C245B5" w:rsidP="003579A3">
            <w:pPr>
              <w:keepNext/>
              <w:keepLines/>
              <w:widowControl w:val="0"/>
              <w:spacing w:before="40" w:after="40" w:line="240" w:lineRule="auto"/>
              <w:outlineLvl w:val="7"/>
              <w:rPr>
                <w:rFonts w:eastAsia="Times New Roman"/>
                <w:sz w:val="18"/>
                <w:szCs w:val="18"/>
              </w:rPr>
            </w:pPr>
            <w:r w:rsidRPr="00C929C1">
              <w:rPr>
                <w:rFonts w:eastAsia="Times New Roman"/>
                <w:color w:val="000000"/>
                <w:sz w:val="18"/>
                <w:szCs w:val="18"/>
                <w:shd w:val="clear" w:color="auto" w:fill="FAFAFA"/>
                <w:lang w:val="en-GB"/>
              </w:rPr>
              <w:t>To find out when events are on, go to</w:t>
            </w:r>
            <w:r w:rsidRPr="00C929C1">
              <w:rPr>
                <w:rFonts w:eastAsia="Times New Roman"/>
                <w:color w:val="323E48"/>
                <w:sz w:val="18"/>
                <w:szCs w:val="18"/>
                <w:shd w:val="clear" w:color="auto" w:fill="FAFAFA"/>
                <w:lang w:val="en-GB"/>
              </w:rPr>
              <w:t xml:space="preserve"> </w:t>
            </w:r>
            <w:hyperlink r:id="rId57" w:history="1">
              <w:r w:rsidRPr="21C783E2">
                <w:rPr>
                  <w:rStyle w:val="Hyperlink"/>
                  <w:rFonts w:eastAsia="Times New Roman"/>
                  <w:sz w:val="18"/>
                  <w:szCs w:val="18"/>
                </w:rPr>
                <w:t>https://www.mcg.org.au/</w:t>
              </w:r>
            </w:hyperlink>
            <w:r w:rsidRPr="00C929C1">
              <w:rPr>
                <w:rFonts w:eastAsia="Times New Roman"/>
                <w:sz w:val="18"/>
                <w:szCs w:val="18"/>
              </w:rPr>
              <w:t xml:space="preserve"> </w:t>
            </w:r>
          </w:p>
        </w:tc>
        <w:tc>
          <w:tcPr>
            <w:tcW w:w="2834" w:type="dxa"/>
            <w:tcBorders>
              <w:top w:val="single" w:sz="4" w:space="0" w:color="auto"/>
              <w:left w:val="single" w:sz="4" w:space="0" w:color="auto"/>
              <w:bottom w:val="single" w:sz="4" w:space="0" w:color="auto"/>
              <w:right w:val="single" w:sz="4" w:space="0" w:color="auto"/>
            </w:tcBorders>
            <w:hideMark/>
          </w:tcPr>
          <w:p w14:paraId="787B2A73" w14:textId="77777777" w:rsidR="00C245B5" w:rsidRPr="00C929C1" w:rsidRDefault="00C245B5" w:rsidP="003579A3">
            <w:pPr>
              <w:keepNext/>
              <w:keepLines/>
              <w:widowControl w:val="0"/>
              <w:spacing w:before="40" w:after="40" w:line="240" w:lineRule="auto"/>
              <w:outlineLvl w:val="7"/>
              <w:rPr>
                <w:rFonts w:eastAsia="Times New Roman"/>
                <w:sz w:val="18"/>
                <w:szCs w:val="20"/>
              </w:rPr>
            </w:pPr>
            <w:r w:rsidRPr="00C929C1">
              <w:rPr>
                <w:rFonts w:eastAsia="Times New Roman"/>
                <w:sz w:val="18"/>
                <w:szCs w:val="20"/>
              </w:rPr>
              <w:t>Works are not permitted on event days. 48 hours’ notice before works commence.</w:t>
            </w:r>
          </w:p>
        </w:tc>
      </w:tr>
      <w:tr w:rsidR="00C245B5" w:rsidRPr="00C929C1" w14:paraId="6B28FAB1" w14:textId="77777777" w:rsidTr="00996C76">
        <w:tc>
          <w:tcPr>
            <w:tcW w:w="3021" w:type="dxa"/>
            <w:tcBorders>
              <w:top w:val="single" w:sz="4" w:space="0" w:color="auto"/>
              <w:left w:val="single" w:sz="4" w:space="0" w:color="auto"/>
              <w:bottom w:val="single" w:sz="4" w:space="0" w:color="auto"/>
              <w:right w:val="single" w:sz="4" w:space="0" w:color="auto"/>
            </w:tcBorders>
            <w:hideMark/>
          </w:tcPr>
          <w:p w14:paraId="4B250048" w14:textId="0ED1C8CE" w:rsidR="00C245B5" w:rsidRPr="00C929C1" w:rsidRDefault="00C245B5" w:rsidP="003579A3">
            <w:pPr>
              <w:keepNext/>
              <w:keepLines/>
              <w:widowControl w:val="0"/>
              <w:spacing w:before="40" w:after="40" w:line="240" w:lineRule="auto"/>
              <w:outlineLvl w:val="7"/>
              <w:rPr>
                <w:rFonts w:eastAsia="Times New Roman"/>
                <w:sz w:val="18"/>
                <w:szCs w:val="20"/>
                <w:lang w:val="en-GB"/>
              </w:rPr>
            </w:pPr>
            <w:r w:rsidRPr="00C929C1">
              <w:rPr>
                <w:rFonts w:eastAsia="Times New Roman"/>
                <w:sz w:val="18"/>
                <w:szCs w:val="20"/>
                <w:lang w:val="en-GB"/>
              </w:rPr>
              <w:t>All works, road closures and events happening around Rod Laver</w:t>
            </w:r>
            <w:r w:rsidR="00535B82">
              <w:rPr>
                <w:rFonts w:eastAsia="Times New Roman"/>
                <w:sz w:val="18"/>
                <w:szCs w:val="20"/>
                <w:lang w:val="en-GB"/>
              </w:rPr>
              <w:t xml:space="preserve"> Arena</w:t>
            </w:r>
            <w:r w:rsidRPr="00C929C1">
              <w:rPr>
                <w:rFonts w:eastAsia="Times New Roman"/>
                <w:sz w:val="18"/>
                <w:szCs w:val="20"/>
                <w:lang w:val="en-GB"/>
              </w:rPr>
              <w:t xml:space="preserve">, </w:t>
            </w:r>
            <w:r w:rsidR="00535B82">
              <w:rPr>
                <w:rFonts w:eastAsia="Times New Roman"/>
                <w:sz w:val="18"/>
                <w:szCs w:val="20"/>
                <w:lang w:val="en-GB"/>
              </w:rPr>
              <w:t>John Cain</w:t>
            </w:r>
            <w:r w:rsidRPr="00C929C1">
              <w:rPr>
                <w:rFonts w:eastAsia="Times New Roman"/>
                <w:sz w:val="18"/>
                <w:szCs w:val="20"/>
                <w:lang w:val="en-GB"/>
              </w:rPr>
              <w:t xml:space="preserve"> Arena and Melbourne Park, particularly Swan Street, Flinders Street and Batman Avenue</w:t>
            </w:r>
          </w:p>
        </w:tc>
        <w:tc>
          <w:tcPr>
            <w:tcW w:w="4375" w:type="dxa"/>
            <w:tcBorders>
              <w:top w:val="single" w:sz="4" w:space="0" w:color="auto"/>
              <w:left w:val="single" w:sz="4" w:space="0" w:color="auto"/>
              <w:bottom w:val="single" w:sz="4" w:space="0" w:color="auto"/>
              <w:right w:val="single" w:sz="4" w:space="0" w:color="auto"/>
            </w:tcBorders>
            <w:hideMark/>
          </w:tcPr>
          <w:p w14:paraId="22A437AE" w14:textId="273B8B37" w:rsidR="004C30D7" w:rsidRDefault="00C245B5" w:rsidP="003579A3">
            <w:pPr>
              <w:keepNext/>
              <w:keepLines/>
              <w:widowControl w:val="0"/>
              <w:spacing w:before="40" w:after="40" w:line="240" w:lineRule="auto"/>
              <w:outlineLvl w:val="7"/>
            </w:pPr>
            <w:r w:rsidRPr="21C783E2">
              <w:rPr>
                <w:rFonts w:eastAsia="Times New Roman"/>
                <w:sz w:val="18"/>
                <w:szCs w:val="18"/>
                <w:lang w:val="en-GB"/>
              </w:rPr>
              <w:t xml:space="preserve">Call (03) 9286 1600 </w:t>
            </w:r>
            <w:r w:rsidR="0062693E">
              <w:rPr>
                <w:rFonts w:eastAsia="Times New Roman"/>
                <w:sz w:val="18"/>
                <w:szCs w:val="18"/>
                <w:lang w:val="en-GB"/>
              </w:rPr>
              <w:t>for</w:t>
            </w:r>
            <w:r w:rsidRPr="21C783E2">
              <w:rPr>
                <w:rFonts w:eastAsia="Times New Roman"/>
                <w:sz w:val="18"/>
                <w:szCs w:val="18"/>
                <w:lang w:val="en-GB"/>
              </w:rPr>
              <w:t xml:space="preserve"> Melbourne Park, </w:t>
            </w:r>
            <w:r w:rsidR="00535B82">
              <w:rPr>
                <w:rFonts w:eastAsia="Times New Roman"/>
                <w:sz w:val="18"/>
                <w:szCs w:val="18"/>
                <w:lang w:val="en-GB"/>
              </w:rPr>
              <w:t>John Cain</w:t>
            </w:r>
            <w:r w:rsidRPr="21C783E2">
              <w:rPr>
                <w:rFonts w:eastAsia="Times New Roman"/>
                <w:sz w:val="18"/>
                <w:szCs w:val="18"/>
                <w:lang w:val="en-GB"/>
              </w:rPr>
              <w:t xml:space="preserve"> Arena and Rod Laver Area.</w:t>
            </w:r>
            <w:r w:rsidR="004C30D7">
              <w:rPr>
                <w:rFonts w:eastAsia="Times New Roman"/>
                <w:sz w:val="18"/>
                <w:szCs w:val="18"/>
                <w:lang w:val="en-GB"/>
              </w:rPr>
              <w:t xml:space="preserve"> </w:t>
            </w:r>
            <w:r w:rsidRPr="21C783E2">
              <w:rPr>
                <w:rFonts w:eastAsia="Times New Roman"/>
                <w:sz w:val="18"/>
                <w:szCs w:val="18"/>
                <w:lang w:val="en-GB"/>
              </w:rPr>
              <w:t xml:space="preserve">To find out when events are on, go to, </w:t>
            </w:r>
            <w:hyperlink r:id="rId58" w:history="1">
              <w:r w:rsidR="004C30D7" w:rsidRPr="004C30D7">
                <w:rPr>
                  <w:rStyle w:val="Hyperlink"/>
                  <w:rFonts w:eastAsia="Times New Roman"/>
                  <w:sz w:val="18"/>
                  <w:szCs w:val="18"/>
                  <w:lang w:val="en-GB"/>
                </w:rPr>
                <w:t>https://melbournepark.com.au/</w:t>
              </w:r>
            </w:hyperlink>
          </w:p>
          <w:p w14:paraId="658897EE" w14:textId="08503E0D" w:rsidR="00C245B5" w:rsidRPr="00C929C1" w:rsidRDefault="004C30D7" w:rsidP="003579A3">
            <w:pPr>
              <w:keepNext/>
              <w:keepLines/>
              <w:widowControl w:val="0"/>
              <w:spacing w:before="40" w:after="40" w:line="240" w:lineRule="auto"/>
              <w:outlineLvl w:val="7"/>
              <w:rPr>
                <w:rFonts w:eastAsia="Times New Roman"/>
                <w:sz w:val="18"/>
                <w:szCs w:val="18"/>
                <w:lang w:val="en-GB"/>
              </w:rPr>
            </w:pPr>
            <w:hyperlink r:id="rId59" w:history="1">
              <w:r w:rsidRPr="004C30D7">
                <w:rPr>
                  <w:rStyle w:val="Hyperlink"/>
                  <w:rFonts w:eastAsia="Times New Roman"/>
                  <w:sz w:val="18"/>
                  <w:szCs w:val="18"/>
                  <w:lang w:val="en-GB"/>
                </w:rPr>
                <w:t>https://johncainarena.com.au/</w:t>
              </w:r>
            </w:hyperlink>
            <w:r w:rsidR="00535B82">
              <w:t xml:space="preserve"> </w:t>
            </w:r>
            <w:r w:rsidR="00C245B5">
              <w:br/>
            </w:r>
            <w:hyperlink r:id="rId60" w:history="1">
              <w:r w:rsidR="00C245B5" w:rsidRPr="21C783E2">
                <w:rPr>
                  <w:rStyle w:val="Hyperlink"/>
                  <w:rFonts w:eastAsia="Times New Roman"/>
                  <w:sz w:val="18"/>
                  <w:szCs w:val="18"/>
                  <w:lang w:val="en-GB"/>
                </w:rPr>
                <w:t>https://www.rodlaverarena.com.au/</w:t>
              </w:r>
            </w:hyperlink>
            <w:r w:rsidR="00C245B5" w:rsidRPr="21C783E2">
              <w:rPr>
                <w:rFonts w:eastAsia="Times New Roman"/>
                <w:sz w:val="18"/>
                <w:szCs w:val="18"/>
                <w:lang w:val="en-GB"/>
              </w:rPr>
              <w:t xml:space="preserve"> </w:t>
            </w:r>
          </w:p>
        </w:tc>
        <w:tc>
          <w:tcPr>
            <w:tcW w:w="2834" w:type="dxa"/>
            <w:tcBorders>
              <w:top w:val="single" w:sz="4" w:space="0" w:color="auto"/>
              <w:left w:val="single" w:sz="4" w:space="0" w:color="auto"/>
              <w:bottom w:val="single" w:sz="4" w:space="0" w:color="auto"/>
              <w:right w:val="single" w:sz="4" w:space="0" w:color="auto"/>
            </w:tcBorders>
            <w:hideMark/>
          </w:tcPr>
          <w:p w14:paraId="44397421" w14:textId="77777777" w:rsidR="00C245B5" w:rsidRPr="00C929C1" w:rsidRDefault="00C245B5" w:rsidP="003579A3">
            <w:pPr>
              <w:keepNext/>
              <w:keepLines/>
              <w:widowControl w:val="0"/>
              <w:spacing w:before="40" w:after="40" w:line="240" w:lineRule="auto"/>
              <w:outlineLvl w:val="7"/>
              <w:rPr>
                <w:rFonts w:eastAsia="Times New Roman"/>
                <w:sz w:val="18"/>
                <w:szCs w:val="20"/>
                <w:lang w:val="en-GB"/>
              </w:rPr>
            </w:pPr>
            <w:r w:rsidRPr="00C929C1">
              <w:rPr>
                <w:rFonts w:eastAsia="Times New Roman"/>
                <w:sz w:val="18"/>
                <w:szCs w:val="20"/>
                <w:lang w:val="en-GB"/>
              </w:rPr>
              <w:t>Works are not permitted on event days. 48 hours’ notice before works commence.</w:t>
            </w:r>
          </w:p>
        </w:tc>
      </w:tr>
    </w:tbl>
    <w:p w14:paraId="69DA45F0" w14:textId="77777777" w:rsidR="00996C76" w:rsidRDefault="00996C76" w:rsidP="00996C76">
      <w:pPr>
        <w:keepNext/>
        <w:keepLines/>
        <w:widowControl w:val="0"/>
        <w:tabs>
          <w:tab w:val="left" w:pos="851"/>
        </w:tabs>
        <w:spacing w:after="120" w:line="240" w:lineRule="auto"/>
        <w:outlineLvl w:val="1"/>
        <w:rPr>
          <w:rFonts w:eastAsia="Times New Roman"/>
          <w:b/>
          <w:szCs w:val="20"/>
          <w:lang w:val="en-US"/>
        </w:rPr>
      </w:pPr>
    </w:p>
    <w:p w14:paraId="1E2636F0" w14:textId="096930F6" w:rsidR="00C245B5" w:rsidRPr="00FD0023" w:rsidRDefault="00996C76" w:rsidP="00216025">
      <w:pPr>
        <w:spacing w:after="0" w:line="240" w:lineRule="auto"/>
        <w:rPr>
          <w:rFonts w:eastAsia="Times New Roman"/>
          <w:b/>
          <w:szCs w:val="20"/>
          <w:lang w:val="en-US"/>
        </w:rPr>
      </w:pPr>
      <w:r>
        <w:rPr>
          <w:rFonts w:eastAsia="Times New Roman"/>
          <w:b/>
          <w:szCs w:val="20"/>
          <w:lang w:val="en-US"/>
        </w:rPr>
        <w:br w:type="page"/>
      </w:r>
      <w:r w:rsidR="00C245B5" w:rsidRPr="00FD0023">
        <w:rPr>
          <w:rFonts w:eastAsia="Times New Roman"/>
          <w:b/>
          <w:szCs w:val="20"/>
          <w:lang w:val="en-US"/>
        </w:rPr>
        <w:t>Infrastructure conditions</w:t>
      </w:r>
    </w:p>
    <w:p w14:paraId="3B16588C" w14:textId="77777777" w:rsidR="00C245B5" w:rsidRPr="00C929C1" w:rsidRDefault="00C245B5" w:rsidP="00C245B5">
      <w:pPr>
        <w:pStyle w:val="ListParagraph"/>
        <w:keepNext/>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Before any vehicle load travels over a</w:t>
      </w:r>
      <w:r w:rsidRPr="00FA1BCF">
        <w:rPr>
          <w:rFonts w:eastAsia="Times New Roman"/>
          <w:szCs w:val="20"/>
        </w:rPr>
        <w:t xml:space="preserve"> kerb</w:t>
      </w:r>
      <w:r w:rsidRPr="00C929C1">
        <w:rPr>
          <w:rFonts w:eastAsia="Times New Roman"/>
          <w:szCs w:val="20"/>
          <w:lang w:val="en-US"/>
        </w:rPr>
        <w:t>, a temporary ramp must be placed to protect the</w:t>
      </w:r>
      <w:r w:rsidRPr="00FA1BCF">
        <w:rPr>
          <w:rFonts w:eastAsia="Times New Roman"/>
          <w:szCs w:val="20"/>
        </w:rPr>
        <w:t xml:space="preserve"> kerb</w:t>
      </w:r>
      <w:r w:rsidRPr="00C929C1">
        <w:rPr>
          <w:rFonts w:eastAsia="Times New Roman"/>
          <w:szCs w:val="20"/>
          <w:lang w:val="en-US"/>
        </w:rPr>
        <w:t xml:space="preserve"> and channel. The ramp must allow free stormwater flow and provide safe environment for road users.</w:t>
      </w:r>
    </w:p>
    <w:p w14:paraId="634FD803" w14:textId="77777777" w:rsidR="00C245B5" w:rsidRPr="00C929C1" w:rsidRDefault="00C245B5" w:rsidP="00C245B5">
      <w:pPr>
        <w:pStyle w:val="ListParagraph"/>
        <w:keepNext/>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 xml:space="preserve">Minimum depth of cover for underground services must comply with the </w:t>
      </w:r>
      <w:hyperlink r:id="rId61" w:history="1">
        <w:r w:rsidRPr="008062A8">
          <w:rPr>
            <w:rStyle w:val="Hyperlink"/>
            <w:rFonts w:eastAsia="Times New Roman"/>
            <w:szCs w:val="20"/>
          </w:rPr>
          <w:t>Road Management Act 2004 – Code of Practice Management of Infrastructure in Road Reserves</w:t>
        </w:r>
        <w:bookmarkStart w:id="1" w:name="_Ref40348915"/>
      </w:hyperlink>
      <w:r w:rsidRPr="008062A8">
        <w:rPr>
          <w:rFonts w:eastAsia="Times New Roman"/>
          <w:szCs w:val="20"/>
          <w:vertAlign w:val="superscript"/>
          <w:lang w:val="en-US"/>
        </w:rPr>
        <w:footnoteReference w:id="30"/>
      </w:r>
      <w:bookmarkEnd w:id="1"/>
      <w:r w:rsidRPr="00C929C1">
        <w:rPr>
          <w:rFonts w:eastAsia="Times New Roman"/>
          <w:szCs w:val="20"/>
          <w:lang w:val="en-US"/>
        </w:rPr>
        <w:t xml:space="preserve"> - Table A5: Depth of cover requirements for underground utility infrastructure.  The installed type/class of pipes/conduits must meet with relevant regulations and industry standards.  The relevant authority is responsible for the management of its assets within the road reserve.</w:t>
      </w:r>
    </w:p>
    <w:p w14:paraId="091ECD2D" w14:textId="77777777" w:rsidR="00C245B5" w:rsidRPr="00C929C1" w:rsidRDefault="00C245B5" w:rsidP="00C245B5">
      <w:pPr>
        <w:pStyle w:val="ListParagraph"/>
        <w:keepNext/>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 xml:space="preserve">Works must not interfere with any drainage infrastructure including surface drains. All underground infrastructure installed as part of your works must maintain a minimum offset to our underground drainage assets in accordance with the </w:t>
      </w:r>
      <w:hyperlink r:id="rId62" w:history="1">
        <w:r w:rsidRPr="008062A8">
          <w:rPr>
            <w:rStyle w:val="Hyperlink"/>
            <w:rFonts w:eastAsia="Times New Roman"/>
            <w:szCs w:val="20"/>
          </w:rPr>
          <w:t>Road Management Act 2004 – Code of Practice Management of Infrastructure in Road Reserves</w:t>
        </w:r>
      </w:hyperlink>
      <w:r>
        <w:rPr>
          <w:rStyle w:val="FootnoteReference"/>
          <w:rFonts w:eastAsia="Times New Roman"/>
          <w:szCs w:val="20"/>
          <w:lang w:val="en-US"/>
        </w:rPr>
        <w:footnoteReference w:id="31"/>
      </w:r>
      <w:r w:rsidRPr="00C929C1">
        <w:rPr>
          <w:rFonts w:eastAsia="Times New Roman"/>
          <w:szCs w:val="20"/>
          <w:lang w:val="en-US"/>
        </w:rPr>
        <w:t xml:space="preserve"> - Table A4: Clearances between utility infrastructure.</w:t>
      </w:r>
    </w:p>
    <w:p w14:paraId="7DB1E1E7" w14:textId="77777777" w:rsidR="00C245B5" w:rsidRPr="00C929C1" w:rsidRDefault="00C245B5" w:rsidP="00C245B5">
      <w:pPr>
        <w:pStyle w:val="ListParagraph"/>
        <w:keepNext/>
        <w:keepLines/>
        <w:widowControl w:val="0"/>
        <w:numPr>
          <w:ilvl w:val="0"/>
          <w:numId w:val="18"/>
        </w:numPr>
        <w:spacing w:after="120" w:line="240" w:lineRule="auto"/>
        <w:ind w:left="363" w:hanging="357"/>
        <w:contextualSpacing w:val="0"/>
        <w:outlineLvl w:val="3"/>
        <w:rPr>
          <w:rFonts w:eastAsia="Times New Roman"/>
          <w:szCs w:val="20"/>
          <w:lang w:val="en-US"/>
        </w:rPr>
      </w:pPr>
      <w:r w:rsidRPr="4C436659">
        <w:rPr>
          <w:rFonts w:eastAsia="Times New Roman"/>
          <w:szCs w:val="20"/>
          <w:lang w:val="en-US"/>
        </w:rPr>
        <w:t xml:space="preserve">The installation of temporary steel plates over any part of the works </w:t>
      </w:r>
      <w:proofErr w:type="gramStart"/>
      <w:r w:rsidRPr="4C436659">
        <w:rPr>
          <w:rFonts w:eastAsia="Times New Roman"/>
          <w:szCs w:val="20"/>
          <w:lang w:val="en-US"/>
        </w:rPr>
        <w:t>require</w:t>
      </w:r>
      <w:proofErr w:type="gramEnd"/>
      <w:r w:rsidRPr="4C436659">
        <w:rPr>
          <w:rFonts w:eastAsia="Times New Roman"/>
          <w:szCs w:val="20"/>
          <w:lang w:val="en-US"/>
        </w:rPr>
        <w:t xml:space="preserve"> the provision of a ramp down from the edges of the plate at a maximum grade of 1:8 using cold mix asphalt or other approved material to ensure there is no trip point. Plates are to be </w:t>
      </w:r>
      <w:proofErr w:type="gramStart"/>
      <w:r w:rsidRPr="4C436659">
        <w:rPr>
          <w:rFonts w:eastAsia="Times New Roman"/>
          <w:szCs w:val="20"/>
          <w:lang w:val="en-US"/>
        </w:rPr>
        <w:t>restrained at all times</w:t>
      </w:r>
      <w:proofErr w:type="gramEnd"/>
      <w:r w:rsidRPr="4C436659">
        <w:rPr>
          <w:rFonts w:eastAsia="Times New Roman"/>
          <w:szCs w:val="20"/>
          <w:lang w:val="en-US"/>
        </w:rPr>
        <w:t>. Plates must be managed in accordance with best practice and include suitable slip-resistant coatings painted bright yellow</w:t>
      </w:r>
      <w:r w:rsidRPr="4C436659">
        <w:rPr>
          <w:rFonts w:eastAsia="Times New Roman"/>
          <w:szCs w:val="20"/>
        </w:rPr>
        <w:t xml:space="preserve"> colour</w:t>
      </w:r>
      <w:r w:rsidRPr="4C436659">
        <w:rPr>
          <w:rFonts w:eastAsia="Times New Roman"/>
          <w:szCs w:val="20"/>
          <w:lang w:val="en-US"/>
        </w:rPr>
        <w:t>. You are responsible for the ongoing maintenance of plates. Plates must be removed from the site when not required and never stored on road surfaces.</w:t>
      </w:r>
    </w:p>
    <w:p w14:paraId="2C3461B7" w14:textId="77777777" w:rsidR="00C245B5" w:rsidRPr="00C929C1" w:rsidRDefault="00C245B5" w:rsidP="00C245B5">
      <w:pPr>
        <w:pStyle w:val="ListParagraph"/>
        <w:keepNext/>
        <w:keepLines/>
        <w:widowControl w:val="0"/>
        <w:numPr>
          <w:ilvl w:val="0"/>
          <w:numId w:val="18"/>
        </w:numPr>
        <w:spacing w:after="120" w:line="240" w:lineRule="auto"/>
        <w:ind w:hanging="357"/>
        <w:contextualSpacing w:val="0"/>
        <w:outlineLvl w:val="4"/>
        <w:rPr>
          <w:rFonts w:eastAsia="Times New Roman"/>
          <w:szCs w:val="20"/>
        </w:rPr>
      </w:pPr>
      <w:r w:rsidRPr="00C929C1">
        <w:rPr>
          <w:rFonts w:eastAsia="Times New Roman"/>
          <w:szCs w:val="20"/>
          <w:lang w:val="en-US"/>
        </w:rPr>
        <w:t xml:space="preserve">Pits within the road reserve must be constructed using reinforced concrete or other approved material and be fit for purpose. Pit covers must be suitable for Highway Class loading. </w:t>
      </w:r>
      <w:r w:rsidRPr="00C929C1">
        <w:rPr>
          <w:rFonts w:eastAsia="Times New Roman"/>
          <w:bCs/>
          <w:szCs w:val="20"/>
          <w:lang w:val="en-US"/>
        </w:rPr>
        <w:t>Pit covers located within footpaths must be no less than class B or class D if located within roads</w:t>
      </w:r>
      <w:r w:rsidRPr="00C929C1">
        <w:rPr>
          <w:rFonts w:eastAsia="Times New Roman"/>
          <w:szCs w:val="20"/>
          <w:lang w:val="en-US"/>
        </w:rPr>
        <w:t>. Pit covers and any exposed concrete must have:</w:t>
      </w:r>
    </w:p>
    <w:p w14:paraId="70957AA0" w14:textId="77777777" w:rsidR="00C245B5" w:rsidRPr="00C929C1" w:rsidRDefault="00C245B5" w:rsidP="00C245B5">
      <w:pPr>
        <w:pStyle w:val="ListParagraph"/>
        <w:keepNext/>
        <w:keepLines/>
        <w:widowControl w:val="0"/>
        <w:numPr>
          <w:ilvl w:val="1"/>
          <w:numId w:val="18"/>
        </w:numPr>
        <w:spacing w:after="120" w:line="240" w:lineRule="auto"/>
        <w:ind w:left="709" w:hanging="357"/>
        <w:contextualSpacing w:val="0"/>
        <w:outlineLvl w:val="4"/>
        <w:rPr>
          <w:rFonts w:eastAsia="Times New Roman"/>
          <w:szCs w:val="20"/>
        </w:rPr>
      </w:pPr>
      <w:r>
        <w:rPr>
          <w:rFonts w:eastAsia="Times New Roman"/>
          <w:szCs w:val="20"/>
        </w:rPr>
        <w:t>a</w:t>
      </w:r>
      <w:r w:rsidRPr="00C929C1">
        <w:rPr>
          <w:rFonts w:eastAsia="Times New Roman"/>
          <w:szCs w:val="20"/>
        </w:rPr>
        <w:t xml:space="preserve"> </w:t>
      </w:r>
      <w:proofErr w:type="gramStart"/>
      <w:r w:rsidRPr="00C929C1">
        <w:rPr>
          <w:rFonts w:eastAsia="Times New Roman"/>
          <w:szCs w:val="20"/>
        </w:rPr>
        <w:t>charcoal coloured</w:t>
      </w:r>
      <w:proofErr w:type="gramEnd"/>
      <w:r w:rsidRPr="00C929C1">
        <w:rPr>
          <w:rFonts w:eastAsia="Times New Roman"/>
          <w:szCs w:val="20"/>
        </w:rPr>
        <w:t xml:space="preserve"> finish (unless the footpath is concrete when the colour shall be matched to surrounds);</w:t>
      </w:r>
    </w:p>
    <w:p w14:paraId="318E4177"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 xml:space="preserve">a non-slip </w:t>
      </w:r>
      <w:proofErr w:type="gramStart"/>
      <w:r w:rsidRPr="00C929C1">
        <w:rPr>
          <w:rFonts w:eastAsia="Times New Roman"/>
          <w:szCs w:val="20"/>
        </w:rPr>
        <w:t>surface;</w:t>
      </w:r>
      <w:proofErr w:type="gramEnd"/>
    </w:p>
    <w:p w14:paraId="39723717"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 xml:space="preserve">the pit inscribed with the </w:t>
      </w:r>
      <w:proofErr w:type="gramStart"/>
      <w:r w:rsidRPr="00C929C1">
        <w:rPr>
          <w:rFonts w:eastAsia="Times New Roman"/>
          <w:szCs w:val="20"/>
        </w:rPr>
        <w:t>owners</w:t>
      </w:r>
      <w:proofErr w:type="gramEnd"/>
      <w:r w:rsidRPr="00C929C1">
        <w:rPr>
          <w:rFonts w:eastAsia="Times New Roman"/>
          <w:szCs w:val="20"/>
        </w:rPr>
        <w:t xml:space="preserve"> name and or logo and purpose of the pit. </w:t>
      </w:r>
    </w:p>
    <w:p w14:paraId="6DB8446B"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3"/>
        <w:rPr>
          <w:rFonts w:eastAsia="Times New Roman"/>
          <w:szCs w:val="20"/>
          <w:lang w:val="en-US"/>
        </w:rPr>
      </w:pPr>
      <w:r w:rsidRPr="00C929C1">
        <w:rPr>
          <w:rFonts w:eastAsia="Times New Roman"/>
          <w:szCs w:val="20"/>
          <w:lang w:val="en-US"/>
        </w:rPr>
        <w:t>Charcoal</w:t>
      </w:r>
      <w:r w:rsidRPr="00FA1BCF">
        <w:rPr>
          <w:rFonts w:eastAsia="Times New Roman"/>
          <w:szCs w:val="20"/>
        </w:rPr>
        <w:t xml:space="preserve"> colour</w:t>
      </w:r>
      <w:r w:rsidRPr="00C929C1">
        <w:rPr>
          <w:rFonts w:eastAsia="Times New Roman"/>
          <w:szCs w:val="20"/>
          <w:lang w:val="en-US"/>
        </w:rPr>
        <w:t xml:space="preserve"> shall be blended into the concrete mix and not be a render on the surface. Pit covers and surrounds shall be constructed flush with the adjoining pavements and/or grassed areas. </w:t>
      </w:r>
    </w:p>
    <w:p w14:paraId="5125BF9F" w14:textId="77777777" w:rsidR="00C245B5" w:rsidRPr="00C929C1"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 xml:space="preserve">Works in a </w:t>
      </w:r>
      <w:hyperlink r:id="rId63" w:history="1">
        <w:r w:rsidRPr="008062A8">
          <w:rPr>
            <w:rStyle w:val="Hyperlink"/>
            <w:rFonts w:eastAsia="Times New Roman" w:cs="Arial"/>
            <w:szCs w:val="20"/>
          </w:rPr>
          <w:t>Heritage area</w:t>
        </w:r>
      </w:hyperlink>
      <w:r w:rsidRPr="00C929C1">
        <w:rPr>
          <w:vertAlign w:val="superscript"/>
          <w:lang w:val="en-US"/>
        </w:rPr>
        <w:footnoteReference w:id="32"/>
      </w:r>
      <w:r>
        <w:rPr>
          <w:rFonts w:eastAsia="Times New Roman" w:cs="Arial"/>
          <w:szCs w:val="20"/>
        </w:rPr>
        <w:t xml:space="preserve"> </w:t>
      </w:r>
      <w:r w:rsidRPr="00C929C1">
        <w:rPr>
          <w:rFonts w:eastAsia="Times New Roman"/>
          <w:szCs w:val="20"/>
          <w:lang w:val="en-US"/>
        </w:rPr>
        <w:t>affecting bluestone</w:t>
      </w:r>
      <w:r w:rsidRPr="00FA1BCF">
        <w:rPr>
          <w:rFonts w:eastAsia="Times New Roman"/>
          <w:szCs w:val="20"/>
        </w:rPr>
        <w:t xml:space="preserve"> kerb</w:t>
      </w:r>
      <w:r w:rsidRPr="00C929C1">
        <w:rPr>
          <w:rFonts w:eastAsia="Times New Roman"/>
          <w:szCs w:val="20"/>
          <w:lang w:val="en-US"/>
        </w:rPr>
        <w:t xml:space="preserve">, edging, gutterstones or other bluestone infrastructure must ensure the existing bluestone is reused in the reinstatement of the area. The existing bluestone must be free from damage. New sawn bluestone is not acceptable as a replacement material. </w:t>
      </w:r>
    </w:p>
    <w:p w14:paraId="30350F41" w14:textId="77777777" w:rsidR="00C245B5" w:rsidRPr="00C929C1"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 xml:space="preserve">You must contact the relevant authority for works adjacent, through or near other authorities’ assets or services and make appropriate arrangements. </w:t>
      </w:r>
    </w:p>
    <w:p w14:paraId="7E96F7F1" w14:textId="77777777" w:rsidR="00C245B5" w:rsidRPr="00140060"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140060">
        <w:rPr>
          <w:rFonts w:eastAsia="Times New Roman"/>
          <w:szCs w:val="20"/>
          <w:lang w:val="en-US"/>
        </w:rPr>
        <w:t>Maximum trench open at any one time is not to exceed 30</w:t>
      </w:r>
      <w:r w:rsidRPr="00140060">
        <w:rPr>
          <w:rFonts w:eastAsia="Times New Roman"/>
          <w:szCs w:val="20"/>
        </w:rPr>
        <w:t xml:space="preserve"> metres</w:t>
      </w:r>
      <w:r w:rsidRPr="00140060">
        <w:rPr>
          <w:rFonts w:eastAsia="Times New Roman"/>
          <w:szCs w:val="20"/>
          <w:lang w:val="en-US"/>
        </w:rPr>
        <w:t xml:space="preserve">. </w:t>
      </w:r>
    </w:p>
    <w:p w14:paraId="00B2D5C3" w14:textId="77777777" w:rsidR="00C245B5" w:rsidRPr="00140060"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140060">
        <w:rPr>
          <w:rFonts w:eastAsia="Times New Roman"/>
          <w:szCs w:val="20"/>
          <w:lang w:val="en-US"/>
        </w:rPr>
        <w:t xml:space="preserve">Installation of conduits/services under pavements, through existing pedestrian/pram ramps or vehicle crossings must be undertaken by boring whenever possible. </w:t>
      </w:r>
    </w:p>
    <w:p w14:paraId="67BF3B08" w14:textId="77777777" w:rsidR="00C245B5" w:rsidRPr="00C929C1"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Protective bog mats must be used for vehicles travelling off hard surfaces onto mulch or grass through parks, medians or nature strips.</w:t>
      </w:r>
    </w:p>
    <w:p w14:paraId="2E488DA8" w14:textId="77777777" w:rsidR="00C245B5" w:rsidRPr="00C929C1"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Roadworks in the central city must be completed before December. Works in December must be re-scheduled.</w:t>
      </w:r>
    </w:p>
    <w:p w14:paraId="306F2C9D" w14:textId="77777777" w:rsidR="00C245B5" w:rsidRPr="00FD0023" w:rsidRDefault="00C245B5" w:rsidP="00C245B5">
      <w:pPr>
        <w:keepNext/>
        <w:keepLines/>
        <w:widowControl w:val="0"/>
        <w:tabs>
          <w:tab w:val="left" w:pos="851"/>
        </w:tabs>
        <w:spacing w:after="120" w:line="240" w:lineRule="auto"/>
        <w:outlineLvl w:val="1"/>
        <w:rPr>
          <w:rFonts w:eastAsia="Times New Roman"/>
          <w:b/>
          <w:szCs w:val="20"/>
          <w:lang w:val="en-US"/>
        </w:rPr>
      </w:pPr>
      <w:r w:rsidRPr="00FD0023">
        <w:rPr>
          <w:rFonts w:eastAsia="Times New Roman"/>
          <w:b/>
          <w:szCs w:val="20"/>
          <w:lang w:val="en-US"/>
        </w:rPr>
        <w:t>Reinstatement of infrastructure</w:t>
      </w:r>
    </w:p>
    <w:p w14:paraId="340F60EC" w14:textId="77777777" w:rsidR="00C245B5" w:rsidRPr="00C929C1" w:rsidRDefault="00C245B5" w:rsidP="00C245B5">
      <w:pPr>
        <w:pStyle w:val="ListParagraph"/>
        <w:keepNext/>
        <w:keepLines/>
        <w:widowControl w:val="0"/>
        <w:numPr>
          <w:ilvl w:val="0"/>
          <w:numId w:val="18"/>
        </w:numPr>
        <w:spacing w:after="120" w:line="240" w:lineRule="auto"/>
        <w:ind w:hanging="357"/>
        <w:contextualSpacing w:val="0"/>
        <w:outlineLvl w:val="3"/>
        <w:rPr>
          <w:rFonts w:eastAsia="Times New Roman"/>
          <w:szCs w:val="20"/>
          <w:lang w:val="en-US"/>
        </w:rPr>
      </w:pPr>
      <w:r>
        <w:rPr>
          <w:rFonts w:eastAsia="Times New Roman"/>
          <w:szCs w:val="20"/>
          <w:lang w:val="en-US"/>
        </w:rPr>
        <w:t>You</w:t>
      </w:r>
      <w:r w:rsidRPr="00C929C1">
        <w:rPr>
          <w:rFonts w:eastAsia="Times New Roman"/>
          <w:szCs w:val="20"/>
          <w:lang w:val="en-US"/>
        </w:rPr>
        <w:t xml:space="preserve"> must complete permanent reinstatement works within two months of temporary reinstatement. The works must be completed to our satisfaction. </w:t>
      </w:r>
      <w:r>
        <w:rPr>
          <w:rFonts w:eastAsia="Times New Roman"/>
          <w:szCs w:val="20"/>
          <w:lang w:val="en-US"/>
        </w:rPr>
        <w:t>Our</w:t>
      </w:r>
      <w:r w:rsidRPr="00C929C1">
        <w:rPr>
          <w:rFonts w:eastAsia="Times New Roman"/>
          <w:szCs w:val="20"/>
          <w:lang w:val="en-US"/>
        </w:rPr>
        <w:t xml:space="preserve"> standards for reinstatement works are listed below:</w:t>
      </w:r>
    </w:p>
    <w:p w14:paraId="4D060810" w14:textId="77777777" w:rsidR="00C245B5" w:rsidRPr="00C929C1" w:rsidRDefault="00C245B5" w:rsidP="00C245B5">
      <w:pPr>
        <w:pStyle w:val="ListParagraph"/>
        <w:keepLines/>
        <w:widowControl w:val="0"/>
        <w:numPr>
          <w:ilvl w:val="1"/>
          <w:numId w:val="18"/>
        </w:numPr>
        <w:spacing w:after="120" w:line="240" w:lineRule="auto"/>
        <w:ind w:left="709" w:right="357" w:hanging="357"/>
        <w:contextualSpacing w:val="0"/>
        <w:outlineLvl w:val="4"/>
        <w:rPr>
          <w:rFonts w:eastAsia="Times New Roman"/>
          <w:szCs w:val="20"/>
        </w:rPr>
      </w:pPr>
      <w:r w:rsidRPr="00C929C1">
        <w:rPr>
          <w:rFonts w:eastAsia="Times New Roman"/>
          <w:szCs w:val="20"/>
        </w:rPr>
        <w:t xml:space="preserve">Our </w:t>
      </w:r>
      <w:hyperlink r:id="rId64" w:history="1">
        <w:r w:rsidRPr="00C929C1">
          <w:rPr>
            <w:rFonts w:eastAsia="Times New Roman"/>
            <w:color w:val="0000FF"/>
            <w:szCs w:val="20"/>
            <w:u w:val="single"/>
          </w:rPr>
          <w:t>Engineering Standard Drawings</w:t>
        </w:r>
      </w:hyperlink>
      <w:r w:rsidRPr="00C929C1">
        <w:rPr>
          <w:vertAlign w:val="superscript"/>
        </w:rPr>
        <w:footnoteReference w:id="33"/>
      </w:r>
      <w:r>
        <w:rPr>
          <w:rFonts w:eastAsia="Times New Roman"/>
          <w:szCs w:val="20"/>
        </w:rPr>
        <w:t xml:space="preserve"> </w:t>
      </w:r>
      <w:r w:rsidRPr="00C929C1">
        <w:rPr>
          <w:rFonts w:eastAsia="Times New Roman"/>
          <w:szCs w:val="20"/>
        </w:rPr>
        <w:t>show the detailed information required for the reinstatement of any infrastructure.</w:t>
      </w:r>
    </w:p>
    <w:p w14:paraId="7B702ED7"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Backfilling material for any trenches or excavation in paved areas to be Class 2 crushed rock placed in 150</w:t>
      </w:r>
      <w:r>
        <w:rPr>
          <w:rFonts w:eastAsia="Times New Roman"/>
          <w:szCs w:val="20"/>
        </w:rPr>
        <w:t> </w:t>
      </w:r>
      <w:r w:rsidRPr="00C929C1">
        <w:rPr>
          <w:rFonts w:eastAsia="Times New Roman"/>
          <w:szCs w:val="20"/>
        </w:rPr>
        <w:t xml:space="preserve">mm layers compacted to 95% modified compaction. Pavement disturbed by the works to be reinstated to the same profile as existed. </w:t>
      </w:r>
    </w:p>
    <w:p w14:paraId="19C1F6ED" w14:textId="36A6BE7C"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 xml:space="preserve">Reinstatement of road pavement to be in accordance with our Standard Asphalt Road Pavement Construction Details, </w:t>
      </w:r>
      <w:hyperlink r:id="rId65" w:history="1">
        <w:r w:rsidRPr="00C929C1">
          <w:rPr>
            <w:rFonts w:eastAsia="Times New Roman"/>
            <w:color w:val="0000FF"/>
            <w:szCs w:val="20"/>
            <w:u w:val="single"/>
          </w:rPr>
          <w:t>specification plan 1P 50405A</w:t>
        </w:r>
      </w:hyperlink>
      <w:r w:rsidRPr="00C929C1">
        <w:rPr>
          <w:vertAlign w:val="superscript"/>
        </w:rPr>
        <w:footnoteReference w:id="34"/>
      </w:r>
      <w:r w:rsidRPr="00C929C1">
        <w:rPr>
          <w:rFonts w:eastAsia="Times New Roman"/>
          <w:szCs w:val="20"/>
        </w:rPr>
        <w:t xml:space="preserve">. For any trenches through roads with concrete base the old concrete is to be tied to the new concrete with R16 rods, 300 mm long, placed centrally and 150 mm into the existing slab at 450 mm centres. The rods are to be tied to the reinforcement. </w:t>
      </w:r>
    </w:p>
    <w:p w14:paraId="412AAFA6" w14:textId="59F999FA"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 xml:space="preserve">Reinstatement of bluestone footpath, kerb and channel must be done in accordance with our construction details </w:t>
      </w:r>
      <w:hyperlink r:id="rId66" w:history="1">
        <w:r w:rsidRPr="00C929C1">
          <w:rPr>
            <w:rFonts w:eastAsia="Times New Roman"/>
            <w:color w:val="0000FF"/>
            <w:szCs w:val="20"/>
            <w:u w:val="single"/>
          </w:rPr>
          <w:t>1P 50402</w:t>
        </w:r>
      </w:hyperlink>
      <w:r w:rsidRPr="00C929C1">
        <w:rPr>
          <w:vertAlign w:val="superscript"/>
        </w:rPr>
        <w:footnoteReference w:id="35"/>
      </w:r>
      <w:r w:rsidRPr="00C929C1">
        <w:rPr>
          <w:rFonts w:eastAsia="Times New Roman"/>
          <w:szCs w:val="20"/>
        </w:rPr>
        <w:t xml:space="preserve"> and </w:t>
      </w:r>
      <w:hyperlink r:id="rId67" w:history="1">
        <w:r w:rsidRPr="008062A8">
          <w:rPr>
            <w:rStyle w:val="Hyperlink"/>
            <w:rFonts w:eastAsia="Times New Roman"/>
            <w:szCs w:val="20"/>
          </w:rPr>
          <w:t>1P 50406</w:t>
        </w:r>
      </w:hyperlink>
      <w:r w:rsidRPr="00C929C1">
        <w:rPr>
          <w:vertAlign w:val="superscript"/>
        </w:rPr>
        <w:footnoteReference w:id="36"/>
      </w:r>
      <w:r w:rsidRPr="00C929C1">
        <w:rPr>
          <w:rFonts w:eastAsia="Times New Roman"/>
          <w:szCs w:val="20"/>
        </w:rPr>
        <w:t xml:space="preserve">. All bluestone materials must be purchased from our approved suppliers. The approved list of bluestone suppliers is provided in the Appendix D of our </w:t>
      </w:r>
      <w:hyperlink r:id="rId68" w:history="1">
        <w:r w:rsidRPr="00C929C1">
          <w:rPr>
            <w:rFonts w:eastAsia="Times New Roman"/>
            <w:color w:val="0000FF"/>
            <w:szCs w:val="20"/>
            <w:u w:val="single"/>
          </w:rPr>
          <w:t>Technical Specification for Sawn Bluestone Paving</w:t>
        </w:r>
      </w:hyperlink>
      <w:r w:rsidRPr="00C929C1">
        <w:rPr>
          <w:vertAlign w:val="superscript"/>
        </w:rPr>
        <w:footnoteReference w:id="37"/>
      </w:r>
      <w:r w:rsidRPr="00C929C1">
        <w:rPr>
          <w:rFonts w:eastAsia="Times New Roman"/>
          <w:szCs w:val="20"/>
        </w:rPr>
        <w:t xml:space="preserve">, kerbing and gutterstone materials. Reinstatement of bluestone footpath must include the replacement of the bluestone pavers and dowelling of new concrete base into adjoining base course. All concrete to be reinforced with SL72 </w:t>
      </w:r>
      <w:proofErr w:type="gramStart"/>
      <w:r w:rsidRPr="00C929C1">
        <w:rPr>
          <w:rFonts w:eastAsia="Times New Roman"/>
          <w:szCs w:val="20"/>
        </w:rPr>
        <w:t>mesh</w:t>
      </w:r>
      <w:proofErr w:type="gramEnd"/>
      <w:r w:rsidRPr="00C929C1">
        <w:rPr>
          <w:rFonts w:eastAsia="Times New Roman"/>
          <w:szCs w:val="20"/>
        </w:rPr>
        <w:t xml:space="preserve"> and the mesh must be tied to dowels.</w:t>
      </w:r>
    </w:p>
    <w:p w14:paraId="1DA14D12" w14:textId="54FA85B3"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 xml:space="preserve">Reinstatement of asphalt or concrete footpath to be in accordance with our Standard Footpath Pavement construction details, </w:t>
      </w:r>
      <w:hyperlink r:id="rId69" w:history="1">
        <w:r w:rsidRPr="00C929C1">
          <w:rPr>
            <w:rFonts w:eastAsia="Times New Roman"/>
            <w:color w:val="0000FF"/>
            <w:szCs w:val="20"/>
            <w:u w:val="single"/>
          </w:rPr>
          <w:t>specification plan 1P 50405B</w:t>
        </w:r>
      </w:hyperlink>
      <w:r w:rsidRPr="00C929C1">
        <w:rPr>
          <w:vertAlign w:val="superscript"/>
        </w:rPr>
        <w:footnoteReference w:id="38"/>
      </w:r>
      <w:r w:rsidRPr="00C929C1">
        <w:rPr>
          <w:rFonts w:eastAsia="Times New Roman"/>
          <w:szCs w:val="20"/>
        </w:rPr>
        <w:t xml:space="preserve">. </w:t>
      </w:r>
      <w:r w:rsidRPr="00C929C1">
        <w:rPr>
          <w:rFonts w:eastAsia="Times New Roman" w:cs="Arial"/>
          <w:szCs w:val="20"/>
        </w:rPr>
        <w:t>Please provide a 100 mm x 25 mm treated timber plinth on the edge of the footpath adjacent to the nature strip.</w:t>
      </w:r>
    </w:p>
    <w:p w14:paraId="5016763E" w14:textId="3B6C535D"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 xml:space="preserve">Reinstatement of asphalt road with concrete base and drainage in accordance with our standard construction details </w:t>
      </w:r>
      <w:hyperlink r:id="rId70" w:history="1">
        <w:r w:rsidRPr="00C929C1">
          <w:rPr>
            <w:rFonts w:eastAsia="Times New Roman"/>
            <w:color w:val="0000FF"/>
            <w:szCs w:val="20"/>
            <w:u w:val="single"/>
          </w:rPr>
          <w:t>1P 50518</w:t>
        </w:r>
      </w:hyperlink>
      <w:r w:rsidRPr="00C929C1">
        <w:rPr>
          <w:vertAlign w:val="superscript"/>
        </w:rPr>
        <w:footnoteReference w:id="39"/>
      </w:r>
      <w:r>
        <w:rPr>
          <w:rFonts w:eastAsia="Times New Roman"/>
          <w:szCs w:val="20"/>
        </w:rPr>
        <w:t xml:space="preserve"> </w:t>
      </w:r>
      <w:r w:rsidRPr="00C929C1">
        <w:rPr>
          <w:rFonts w:eastAsia="Times New Roman"/>
          <w:szCs w:val="20"/>
        </w:rPr>
        <w:t xml:space="preserve">and </w:t>
      </w:r>
      <w:hyperlink r:id="rId71" w:history="1">
        <w:r w:rsidRPr="00C929C1">
          <w:rPr>
            <w:rFonts w:eastAsia="Times New Roman"/>
            <w:color w:val="0000FF"/>
            <w:szCs w:val="20"/>
            <w:u w:val="single"/>
          </w:rPr>
          <w:t>1P 50519</w:t>
        </w:r>
      </w:hyperlink>
      <w:r w:rsidRPr="00C929C1">
        <w:rPr>
          <w:vertAlign w:val="superscript"/>
        </w:rPr>
        <w:footnoteReference w:id="40"/>
      </w:r>
      <w:r w:rsidRPr="00C929C1">
        <w:rPr>
          <w:rFonts w:eastAsia="Times New Roman"/>
          <w:szCs w:val="20"/>
        </w:rPr>
        <w:t xml:space="preserve">. </w:t>
      </w:r>
    </w:p>
    <w:p w14:paraId="08C3060A" w14:textId="1A9EB60D" w:rsidR="00C245B5" w:rsidRPr="00E122E6" w:rsidRDefault="00E122E6"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E122E6">
        <w:rPr>
          <w:rFonts w:cs="Arial"/>
          <w:iCs/>
        </w:rPr>
        <w:t>Temporary reinstatement of excavated footpath or roadway is to be undertaken in hot mix asphalt until permanent reinstatement is arranged.</w:t>
      </w:r>
    </w:p>
    <w:p w14:paraId="3CCB551F"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Trenches created through vehicle crossings to be reinstated with the same material that existed in accordance with Engineering standard drawings, to the satisfaction of crossing owners.</w:t>
      </w:r>
    </w:p>
    <w:p w14:paraId="5F8D5589"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 xml:space="preserve">The full width of the coloured surface of any bus or bicycle lane affected by the works to be reinstated to its original condition. </w:t>
      </w:r>
    </w:p>
    <w:p w14:paraId="4C17495A"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 xml:space="preserve">Any damaged grass or vegetation must be reinstated to its original condition and watered until it is established as agreed by the Parks and City Greening Branch. </w:t>
      </w:r>
    </w:p>
    <w:p w14:paraId="3465E0B5"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 xml:space="preserve">Damaged turf within parks and grassed areas or nature strips is to be replaced with instant Kikuyu turf unless otherwise agreed by Parks and City Greening Branch. </w:t>
      </w:r>
    </w:p>
    <w:p w14:paraId="436A3F85"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 xml:space="preserve">Where works require the removal of brass plaques from the footpath, the plaques must not be damaged and must be reinstated in the same location. </w:t>
      </w:r>
    </w:p>
    <w:p w14:paraId="5E139AE5"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Where footpath or road pavements have been resurfaced or reconstructed in the last 12 months, the full width of the footpath or each roadway lane affected by the works must be resurfaced.</w:t>
      </w:r>
    </w:p>
    <w:p w14:paraId="322569F9" w14:textId="77777777" w:rsidR="00A31A52" w:rsidRDefault="00A31A52" w:rsidP="00A31A52">
      <w:pPr>
        <w:rPr>
          <w:lang w:val="en-US"/>
        </w:rPr>
      </w:pPr>
    </w:p>
    <w:p w14:paraId="417DBEC9" w14:textId="77777777" w:rsidR="00A31A52" w:rsidRDefault="00A31A52" w:rsidP="00A31A52">
      <w:pPr>
        <w:rPr>
          <w:lang w:val="en-US"/>
        </w:rPr>
      </w:pPr>
    </w:p>
    <w:p w14:paraId="419C3224" w14:textId="77777777" w:rsidR="00A31A52" w:rsidRDefault="00A31A52" w:rsidP="00A31A52">
      <w:pPr>
        <w:rPr>
          <w:lang w:val="en-US"/>
        </w:rPr>
      </w:pPr>
    </w:p>
    <w:p w14:paraId="5FC64828" w14:textId="433D0250" w:rsidR="00A31A52" w:rsidRPr="00A31A52" w:rsidRDefault="00A31A52" w:rsidP="00A31A52">
      <w:pPr>
        <w:keepNext/>
        <w:keepLines/>
        <w:widowControl w:val="0"/>
        <w:tabs>
          <w:tab w:val="left" w:pos="851"/>
        </w:tabs>
        <w:spacing w:after="120" w:line="240" w:lineRule="auto"/>
        <w:outlineLvl w:val="1"/>
        <w:rPr>
          <w:rFonts w:eastAsia="Times New Roman"/>
          <w:b/>
          <w:szCs w:val="20"/>
          <w:lang w:val="en-US"/>
        </w:rPr>
      </w:pPr>
      <w:r w:rsidRPr="00A31A52">
        <w:rPr>
          <w:rFonts w:eastAsia="Times New Roman"/>
          <w:b/>
          <w:szCs w:val="20"/>
          <w:lang w:val="en-US"/>
        </w:rPr>
        <w:t>Notification of completed works</w:t>
      </w:r>
    </w:p>
    <w:p w14:paraId="312A2B45" w14:textId="069CC658" w:rsidR="00C245B5" w:rsidRPr="00C929C1" w:rsidRDefault="00C245B5" w:rsidP="00C245B5">
      <w:pPr>
        <w:pStyle w:val="ListParagraph"/>
        <w:keepNext/>
        <w:keepLines/>
        <w:widowControl w:val="0"/>
        <w:numPr>
          <w:ilvl w:val="0"/>
          <w:numId w:val="18"/>
        </w:numPr>
        <w:spacing w:after="120" w:line="240" w:lineRule="auto"/>
        <w:ind w:left="363" w:hanging="357"/>
        <w:contextualSpacing w:val="0"/>
        <w:outlineLvl w:val="3"/>
        <w:rPr>
          <w:rFonts w:eastAsia="Times New Roman"/>
          <w:szCs w:val="20"/>
          <w:lang w:val="en-US"/>
        </w:rPr>
      </w:pPr>
      <w:r w:rsidRPr="00C929C1">
        <w:rPr>
          <w:rFonts w:eastAsia="Times New Roman"/>
          <w:szCs w:val="20"/>
          <w:lang w:val="en-US"/>
        </w:rPr>
        <w:t xml:space="preserve">You must notify us via </w:t>
      </w:r>
      <w:hyperlink r:id="rId72" w:history="1">
        <w:r w:rsidRPr="303CC5B5">
          <w:rPr>
            <w:rStyle w:val="Hyperlink"/>
            <w:rFonts w:eastAsia="Times New Roman"/>
            <w:szCs w:val="20"/>
          </w:rPr>
          <w:t>City of Melbourne Services online</w:t>
        </w:r>
      </w:hyperlink>
      <w:r w:rsidRPr="303CC5B5">
        <w:rPr>
          <w:rStyle w:val="FootnoteReference"/>
          <w:rFonts w:eastAsia="Times New Roman"/>
          <w:szCs w:val="20"/>
          <w:lang w:val="en-US"/>
        </w:rPr>
        <w:footnoteReference w:id="41"/>
      </w:r>
      <w:r w:rsidRPr="303CC5B5">
        <w:rPr>
          <w:rFonts w:eastAsia="Times New Roman"/>
          <w:szCs w:val="20"/>
          <w:lang w:val="en-US"/>
        </w:rPr>
        <w:t xml:space="preserve"> </w:t>
      </w:r>
      <w:r w:rsidRPr="00C929C1">
        <w:rPr>
          <w:rFonts w:eastAsia="Times New Roman"/>
          <w:szCs w:val="20"/>
          <w:lang w:val="en-US"/>
        </w:rPr>
        <w:t xml:space="preserve">within 7 days of </w:t>
      </w:r>
      <w:hyperlink r:id="rId73" w:anchor="after" w:history="1">
        <w:r w:rsidRPr="00A31A52">
          <w:rPr>
            <w:rStyle w:val="Hyperlink"/>
            <w:rFonts w:eastAsia="Times New Roman"/>
            <w:szCs w:val="20"/>
            <w:lang w:val="en-US"/>
          </w:rPr>
          <w:t>completing permanent reinstatement of works</w:t>
        </w:r>
      </w:hyperlink>
      <w:r w:rsidR="00C02033">
        <w:rPr>
          <w:rStyle w:val="FootnoteReference"/>
          <w:rFonts w:eastAsia="Times New Roman"/>
          <w:szCs w:val="20"/>
          <w:lang w:val="en-US"/>
        </w:rPr>
        <w:footnoteReference w:id="42"/>
      </w:r>
      <w:r w:rsidRPr="00C929C1">
        <w:rPr>
          <w:rFonts w:eastAsia="Times New Roman"/>
          <w:szCs w:val="20"/>
          <w:lang w:val="en-US"/>
        </w:rPr>
        <w:t>.</w:t>
      </w:r>
    </w:p>
    <w:p w14:paraId="39CAB502" w14:textId="0072C8A1" w:rsidR="00C245B5" w:rsidRPr="00C929C1" w:rsidRDefault="00C245B5" w:rsidP="00C245B5">
      <w:pPr>
        <w:pStyle w:val="ListParagraph"/>
        <w:keepNext/>
        <w:keepLines/>
        <w:widowControl w:val="0"/>
        <w:numPr>
          <w:ilvl w:val="0"/>
          <w:numId w:val="18"/>
        </w:numPr>
        <w:spacing w:after="120" w:line="240" w:lineRule="auto"/>
        <w:ind w:hanging="357"/>
        <w:outlineLvl w:val="3"/>
        <w:rPr>
          <w:rFonts w:eastAsia="Times New Roman"/>
          <w:szCs w:val="20"/>
          <w:lang w:val="en-US"/>
        </w:rPr>
      </w:pPr>
      <w:r w:rsidRPr="303CC5B5">
        <w:rPr>
          <w:rFonts w:eastAsia="Times New Roman"/>
          <w:szCs w:val="20"/>
          <w:lang w:val="en-US"/>
        </w:rPr>
        <w:t>You are responsible for a defects liability period of 12 months commencing from the date of notification of final reinstatement. Any defects found within the 12</w:t>
      </w:r>
      <w:r w:rsidR="00622BCE">
        <w:rPr>
          <w:rFonts w:eastAsia="Times New Roman"/>
          <w:szCs w:val="20"/>
          <w:lang w:val="en-US"/>
        </w:rPr>
        <w:t>-</w:t>
      </w:r>
      <w:r w:rsidRPr="303CC5B5">
        <w:rPr>
          <w:rFonts w:eastAsia="Times New Roman"/>
          <w:szCs w:val="20"/>
          <w:lang w:val="en-US"/>
        </w:rPr>
        <w:t>month period must be rectified by you</w:t>
      </w:r>
      <w:r w:rsidR="000C3FDD">
        <w:rPr>
          <w:rFonts w:eastAsia="Times New Roman"/>
          <w:szCs w:val="20"/>
          <w:lang w:val="en-US"/>
        </w:rPr>
        <w:t xml:space="preserve"> within a specified timeframe, which will be determined by Council and confirmed in writing</w:t>
      </w:r>
      <w:r w:rsidR="00AB5173" w:rsidRPr="00254101">
        <w:rPr>
          <w:rFonts w:eastAsia="Times New Roman"/>
          <w:szCs w:val="20"/>
          <w:lang w:val="en-US"/>
        </w:rPr>
        <w:t>.</w:t>
      </w:r>
      <w:r w:rsidR="007547FF" w:rsidRPr="00216025">
        <w:rPr>
          <w:rFonts w:eastAsia="Times New Roman"/>
          <w:szCs w:val="20"/>
          <w:lang w:val="en-US"/>
        </w:rPr>
        <w:t xml:space="preserve"> </w:t>
      </w:r>
      <w:r w:rsidR="003D0F32" w:rsidRPr="00254101">
        <w:rPr>
          <w:rFonts w:eastAsia="Times New Roman"/>
          <w:szCs w:val="20"/>
          <w:lang w:val="en-US"/>
        </w:rPr>
        <w:t>Specified rectification timeframes will be determined based on the urgency to make the area safe</w:t>
      </w:r>
      <w:r w:rsidR="007547FF" w:rsidRPr="00254101">
        <w:rPr>
          <w:rFonts w:eastAsia="Times New Roman"/>
          <w:szCs w:val="20"/>
          <w:lang w:val="en-US"/>
        </w:rPr>
        <w:t>, up to a maximum of 14 days</w:t>
      </w:r>
      <w:r w:rsidR="003D0F32" w:rsidRPr="00254101">
        <w:rPr>
          <w:rFonts w:eastAsia="Times New Roman"/>
          <w:szCs w:val="20"/>
          <w:lang w:val="en-US"/>
        </w:rPr>
        <w:t>.</w:t>
      </w:r>
      <w:r w:rsidR="003D0F32">
        <w:rPr>
          <w:rFonts w:eastAsia="Times New Roman"/>
          <w:szCs w:val="20"/>
          <w:lang w:val="en-US"/>
        </w:rPr>
        <w:t xml:space="preserve"> </w:t>
      </w:r>
    </w:p>
    <w:p w14:paraId="308ED762" w14:textId="77777777" w:rsidR="00C245B5" w:rsidRPr="00FD0023" w:rsidRDefault="00C245B5" w:rsidP="00C245B5">
      <w:pPr>
        <w:keepNext/>
        <w:keepLines/>
        <w:widowControl w:val="0"/>
        <w:tabs>
          <w:tab w:val="left" w:pos="851"/>
        </w:tabs>
        <w:spacing w:after="120" w:line="240" w:lineRule="auto"/>
        <w:outlineLvl w:val="1"/>
        <w:rPr>
          <w:rFonts w:eastAsia="Times New Roman"/>
          <w:b/>
          <w:szCs w:val="20"/>
          <w:lang w:val="en-US"/>
        </w:rPr>
      </w:pPr>
      <w:r w:rsidRPr="00FD0023">
        <w:rPr>
          <w:rFonts w:eastAsia="Times New Roman"/>
          <w:b/>
          <w:szCs w:val="20"/>
          <w:lang w:val="en-US"/>
        </w:rPr>
        <w:t>Risk</w:t>
      </w:r>
    </w:p>
    <w:p w14:paraId="72E99347" w14:textId="77777777" w:rsidR="00C245B5" w:rsidRPr="00C929C1" w:rsidRDefault="00C245B5" w:rsidP="00C245B5">
      <w:pPr>
        <w:pStyle w:val="ListParagraph"/>
        <w:keepNext/>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You occupy and use the site at your own risk.</w:t>
      </w:r>
    </w:p>
    <w:p w14:paraId="05C41258" w14:textId="77777777" w:rsidR="00C245B5" w:rsidRDefault="00C245B5" w:rsidP="00C245B5">
      <w:pPr>
        <w:pStyle w:val="ListParagraph"/>
        <w:keepNext/>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You indemnify and release Council from all liability arising from the use or occupation of the site or the conduct of your business by you or your agents, including:</w:t>
      </w:r>
    </w:p>
    <w:p w14:paraId="4E005DB6" w14:textId="77777777" w:rsidR="00C245B5" w:rsidRPr="00C929C1" w:rsidRDefault="00C245B5" w:rsidP="00C245B5">
      <w:pPr>
        <w:pStyle w:val="ListParagraph"/>
        <w:keepNext/>
        <w:keepLines/>
        <w:widowControl w:val="0"/>
        <w:numPr>
          <w:ilvl w:val="1"/>
          <w:numId w:val="18"/>
        </w:numPr>
        <w:spacing w:after="120" w:line="240" w:lineRule="auto"/>
        <w:ind w:left="709" w:hanging="357"/>
        <w:contextualSpacing w:val="0"/>
        <w:outlineLvl w:val="3"/>
        <w:rPr>
          <w:rFonts w:eastAsia="Times New Roman"/>
          <w:szCs w:val="20"/>
          <w:lang w:val="en-US"/>
        </w:rPr>
      </w:pPr>
      <w:r w:rsidRPr="00C929C1">
        <w:rPr>
          <w:rFonts w:eastAsia="Times New Roman"/>
          <w:szCs w:val="20"/>
        </w:rPr>
        <w:t>any claim made by any person for injury, loss or damage arising in any manner</w:t>
      </w:r>
    </w:p>
    <w:p w14:paraId="7F17DB3E"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any loss or damage to any property belonging to you or other persons located in the vicinity of the site caused by you or your agents</w:t>
      </w:r>
    </w:p>
    <w:p w14:paraId="5142C857" w14:textId="77777777" w:rsidR="00C245B5" w:rsidRPr="00C929C1" w:rsidRDefault="00C245B5" w:rsidP="00C245B5">
      <w:pPr>
        <w:pStyle w:val="ListParagraph"/>
        <w:keepLines/>
        <w:widowControl w:val="0"/>
        <w:numPr>
          <w:ilvl w:val="1"/>
          <w:numId w:val="18"/>
        </w:numPr>
        <w:spacing w:after="120" w:line="240" w:lineRule="auto"/>
        <w:ind w:left="709" w:hanging="357"/>
        <w:contextualSpacing w:val="0"/>
        <w:outlineLvl w:val="4"/>
        <w:rPr>
          <w:rFonts w:eastAsia="Times New Roman"/>
          <w:szCs w:val="20"/>
        </w:rPr>
      </w:pPr>
      <w:r w:rsidRPr="00C929C1">
        <w:rPr>
          <w:rFonts w:eastAsia="Times New Roman"/>
          <w:szCs w:val="20"/>
        </w:rPr>
        <w:t>any loss, damage, injury or illness sustained or incurred by you or your agents.</w:t>
      </w:r>
    </w:p>
    <w:p w14:paraId="0A0CA453" w14:textId="77777777" w:rsidR="00C245B5" w:rsidRPr="00C929C1"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 xml:space="preserve">You must maintain a comprehensive </w:t>
      </w:r>
      <w:hyperlink r:id="rId74" w:history="1">
        <w:r w:rsidRPr="00650ACD">
          <w:rPr>
            <w:rStyle w:val="Hyperlink"/>
            <w:rFonts w:eastAsia="Arial" w:cs="Arial"/>
          </w:rPr>
          <w:t>public liability insurance policy meeting our requirements</w:t>
        </w:r>
      </w:hyperlink>
      <w:r w:rsidRPr="00650ACD">
        <w:rPr>
          <w:rStyle w:val="FootnoteReference"/>
          <w:rFonts w:eastAsia="Arial" w:cs="Arial"/>
        </w:rPr>
        <w:footnoteReference w:id="43"/>
      </w:r>
      <w:r w:rsidRPr="00C929C1">
        <w:rPr>
          <w:rFonts w:eastAsia="Times New Roman"/>
          <w:szCs w:val="20"/>
          <w:lang w:val="en-US"/>
        </w:rPr>
        <w:t xml:space="preserve"> for the term of the Consent.</w:t>
      </w:r>
    </w:p>
    <w:p w14:paraId="2208BB27" w14:textId="77777777" w:rsidR="00C245B5" w:rsidRPr="00FD0023" w:rsidRDefault="00C245B5" w:rsidP="00C245B5">
      <w:pPr>
        <w:keepNext/>
        <w:keepLines/>
        <w:widowControl w:val="0"/>
        <w:tabs>
          <w:tab w:val="left" w:pos="851"/>
        </w:tabs>
        <w:spacing w:after="120" w:line="240" w:lineRule="auto"/>
        <w:outlineLvl w:val="1"/>
        <w:rPr>
          <w:rFonts w:eastAsia="Times New Roman"/>
          <w:b/>
          <w:szCs w:val="20"/>
          <w:lang w:val="en-US"/>
        </w:rPr>
      </w:pPr>
      <w:bookmarkStart w:id="2" w:name="_Hlk194497321"/>
      <w:r w:rsidRPr="00FD0023">
        <w:rPr>
          <w:rFonts w:eastAsia="Times New Roman"/>
          <w:b/>
          <w:szCs w:val="20"/>
          <w:lang w:val="en-US"/>
        </w:rPr>
        <w:t>Change, including cancellation</w:t>
      </w:r>
    </w:p>
    <w:p w14:paraId="44008715" w14:textId="621E6E2D" w:rsidR="00C245B5" w:rsidRPr="00254101" w:rsidRDefault="00535C5C"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254101">
        <w:rPr>
          <w:rFonts w:eastAsia="Times New Roman"/>
          <w:szCs w:val="20"/>
          <w:lang w:val="en-US"/>
        </w:rPr>
        <w:t xml:space="preserve">We reserve the right </w:t>
      </w:r>
      <w:r w:rsidR="00C245B5" w:rsidRPr="00254101">
        <w:rPr>
          <w:rFonts w:eastAsia="Times New Roman"/>
          <w:szCs w:val="20"/>
          <w:lang w:val="en-US"/>
        </w:rPr>
        <w:t>in our absolute discretion</w:t>
      </w:r>
      <w:r w:rsidRPr="00254101">
        <w:rPr>
          <w:rFonts w:eastAsia="Times New Roman"/>
          <w:szCs w:val="20"/>
          <w:lang w:val="en-US"/>
        </w:rPr>
        <w:t xml:space="preserve"> to</w:t>
      </w:r>
      <w:r w:rsidR="00C245B5" w:rsidRPr="00254101">
        <w:rPr>
          <w:rFonts w:eastAsia="Times New Roman"/>
          <w:szCs w:val="20"/>
          <w:lang w:val="en-US"/>
        </w:rPr>
        <w:t xml:space="preserve"> suspend, relocate, amend and/or cancel this Consent on such terms and for such reasons as we consider appropriate</w:t>
      </w:r>
      <w:r w:rsidRPr="00254101">
        <w:rPr>
          <w:rFonts w:eastAsia="Times New Roman"/>
          <w:szCs w:val="20"/>
          <w:lang w:val="en-US"/>
        </w:rPr>
        <w:t>, including (but not limited to) in the event of an accident, complaint</w:t>
      </w:r>
      <w:r w:rsidR="000C3FDD" w:rsidRPr="00216025">
        <w:rPr>
          <w:rFonts w:eastAsia="Times New Roman"/>
          <w:szCs w:val="20"/>
          <w:lang w:val="en-US"/>
        </w:rPr>
        <w:t>, clash of activities, public event</w:t>
      </w:r>
      <w:r w:rsidRPr="00254101">
        <w:rPr>
          <w:rFonts w:eastAsia="Times New Roman"/>
          <w:szCs w:val="20"/>
          <w:lang w:val="en-US"/>
        </w:rPr>
        <w:t xml:space="preserve"> or TMP not being in accordance with the approved perm</w:t>
      </w:r>
      <w:r w:rsidRPr="00254101">
        <w:rPr>
          <w:rFonts w:eastAsia="Times New Roman" w:cs="Arial"/>
          <w:szCs w:val="20"/>
          <w:lang w:val="en-US"/>
        </w:rPr>
        <w:t>it</w:t>
      </w:r>
      <w:r w:rsidR="00C245B5" w:rsidRPr="00254101">
        <w:rPr>
          <w:rFonts w:eastAsia="Times New Roman" w:cs="Arial"/>
          <w:szCs w:val="20"/>
          <w:lang w:val="en-US"/>
        </w:rPr>
        <w:t xml:space="preserve">. </w:t>
      </w:r>
      <w:r w:rsidRPr="00254101">
        <w:rPr>
          <w:rFonts w:eastAsia="Times New Roman" w:cs="Arial"/>
          <w:szCs w:val="20"/>
          <w:lang w:val="en-US"/>
        </w:rPr>
        <w:t>An immediate instruction to stop work may be deemed necessary</w:t>
      </w:r>
      <w:r w:rsidR="000C3FDD" w:rsidRPr="00216025">
        <w:rPr>
          <w:rFonts w:eastAsia="Times New Roman" w:cs="Arial"/>
          <w:szCs w:val="20"/>
          <w:lang w:val="en-US"/>
        </w:rPr>
        <w:t xml:space="preserve">, </w:t>
      </w:r>
      <w:r w:rsidR="00D14B43">
        <w:rPr>
          <w:rFonts w:eastAsia="Times New Roman" w:cs="Arial"/>
          <w:szCs w:val="20"/>
          <w:lang w:val="en-US"/>
        </w:rPr>
        <w:t xml:space="preserve">however the applicant will still need to ensure the site is made safe or temporarily vacate from the area. We request that all reasonable efforts are made in the event of such an instance occurring. </w:t>
      </w:r>
      <w:r w:rsidR="00D14B43">
        <w:rPr>
          <w:rFonts w:eastAsia="Times New Roman"/>
          <w:szCs w:val="20"/>
          <w:lang w:val="en-US"/>
        </w:rPr>
        <w:t>Where</w:t>
      </w:r>
      <w:r w:rsidR="00C245B5" w:rsidRPr="00254101">
        <w:rPr>
          <w:rFonts w:eastAsia="Times New Roman"/>
          <w:szCs w:val="20"/>
          <w:lang w:val="en-US"/>
        </w:rPr>
        <w:t xml:space="preserve"> we suspend, relocate, amend and/or cancel this Consent whether pursuant to this clause or otherwise, neither you nor any other person is entitled to any payment, compensation or damages from us of any kind whatsoever.</w:t>
      </w:r>
    </w:p>
    <w:p w14:paraId="6AC1675A" w14:textId="44759827" w:rsidR="003D0F32" w:rsidRPr="00254101" w:rsidRDefault="003D0F32"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254101">
        <w:rPr>
          <w:rFonts w:eastAsia="Times New Roman"/>
          <w:szCs w:val="20"/>
          <w:lang w:val="en-US"/>
        </w:rPr>
        <w:t xml:space="preserve">Council as the </w:t>
      </w:r>
      <w:r w:rsidR="000C3FDD" w:rsidRPr="00216025">
        <w:rPr>
          <w:rFonts w:eastAsia="Times New Roman"/>
          <w:szCs w:val="20"/>
          <w:lang w:val="en-US"/>
        </w:rPr>
        <w:t>coordinating</w:t>
      </w:r>
      <w:r w:rsidRPr="00254101">
        <w:rPr>
          <w:rFonts w:eastAsia="Times New Roman"/>
          <w:szCs w:val="20"/>
          <w:lang w:val="en-US"/>
        </w:rPr>
        <w:t xml:space="preserve"> road authority can impose a condition relating to timing of works, specifically one allowing for suspension of access to the works site when a public event is taking place. The Works Manager undertaking the works has legislative obligations (contained in the Road Management Act and Regulations) as to how the worksite is maintained in the event of a suspension. </w:t>
      </w:r>
    </w:p>
    <w:p w14:paraId="634B0825" w14:textId="77777777" w:rsidR="00C245B5" w:rsidRPr="00C929C1" w:rsidRDefault="00C245B5" w:rsidP="00C245B5">
      <w:pPr>
        <w:pStyle w:val="ListParagraph"/>
        <w:keepLines/>
        <w:widowControl w:val="0"/>
        <w:numPr>
          <w:ilvl w:val="0"/>
          <w:numId w:val="18"/>
        </w:numPr>
        <w:spacing w:after="120" w:line="240" w:lineRule="auto"/>
        <w:ind w:hanging="357"/>
        <w:contextualSpacing w:val="0"/>
        <w:outlineLvl w:val="3"/>
        <w:rPr>
          <w:rFonts w:eastAsia="Times New Roman"/>
          <w:szCs w:val="20"/>
          <w:lang w:val="en-US"/>
        </w:rPr>
      </w:pPr>
      <w:r w:rsidRPr="00C929C1">
        <w:rPr>
          <w:rFonts w:eastAsia="Times New Roman"/>
          <w:szCs w:val="20"/>
          <w:lang w:val="en-US"/>
        </w:rPr>
        <w:t xml:space="preserve">Any breach of the conditions, standards or the law </w:t>
      </w:r>
      <w:proofErr w:type="gramStart"/>
      <w:r w:rsidRPr="00C929C1">
        <w:rPr>
          <w:rFonts w:eastAsia="Times New Roman"/>
          <w:szCs w:val="20"/>
          <w:lang w:val="en-US"/>
        </w:rPr>
        <w:t>whether or not</w:t>
      </w:r>
      <w:proofErr w:type="gramEnd"/>
      <w:r w:rsidRPr="00C929C1">
        <w:rPr>
          <w:rFonts w:eastAsia="Times New Roman"/>
          <w:szCs w:val="20"/>
          <w:lang w:val="en-US"/>
        </w:rPr>
        <w:t xml:space="preserve"> caused directly by you may result in immediate suspension or cancellation of this Consent, or we may upon expiry of this Consent temporarily or permanently refuse to issue or offer any further Consent without recourse by you, including any claim for payment, compensation or damages.</w:t>
      </w:r>
    </w:p>
    <w:bookmarkEnd w:id="2"/>
    <w:p w14:paraId="50845346" w14:textId="3114DE9A" w:rsidR="00C245B5" w:rsidRPr="000E5521" w:rsidRDefault="00996C76" w:rsidP="00C245B5">
      <w:pPr>
        <w:keepNext/>
        <w:keepLines/>
        <w:widowControl w:val="0"/>
        <w:tabs>
          <w:tab w:val="left" w:pos="851"/>
        </w:tabs>
        <w:spacing w:after="120" w:line="240" w:lineRule="auto"/>
        <w:outlineLvl w:val="1"/>
        <w:rPr>
          <w:rFonts w:eastAsia="Times New Roman"/>
          <w:szCs w:val="20"/>
          <w:lang w:val="en-US"/>
        </w:rPr>
      </w:pPr>
      <w:r>
        <w:rPr>
          <w:rFonts w:eastAsia="Times New Roman"/>
          <w:b/>
          <w:bCs/>
          <w:szCs w:val="20"/>
          <w:lang w:val="en-US"/>
        </w:rPr>
        <w:t xml:space="preserve">Site-specific </w:t>
      </w:r>
      <w:r w:rsidR="00C245B5" w:rsidRPr="000E5521">
        <w:rPr>
          <w:rFonts w:eastAsia="Times New Roman"/>
          <w:b/>
          <w:bCs/>
          <w:szCs w:val="20"/>
          <w:lang w:val="en-US"/>
        </w:rPr>
        <w:t xml:space="preserve">conditions </w:t>
      </w:r>
      <w:r>
        <w:rPr>
          <w:rFonts w:eastAsia="Times New Roman"/>
          <w:b/>
          <w:bCs/>
          <w:szCs w:val="20"/>
          <w:lang w:val="en-US"/>
        </w:rPr>
        <w:t>will be attached to our Consent</w:t>
      </w:r>
      <w:r w:rsidR="00622BCE">
        <w:rPr>
          <w:rFonts w:eastAsia="Times New Roman"/>
          <w:b/>
          <w:bCs/>
          <w:szCs w:val="20"/>
          <w:lang w:val="en-US"/>
        </w:rPr>
        <w:t>.</w:t>
      </w:r>
    </w:p>
    <w:p w14:paraId="2A6D7457" w14:textId="45FD5C9A" w:rsidR="4F79BC51" w:rsidRDefault="4F79BC51" w:rsidP="00C245B5">
      <w:pPr>
        <w:spacing w:after="120" w:line="240" w:lineRule="auto"/>
        <w:ind w:right="-2"/>
        <w:rPr>
          <w:rFonts w:eastAsia="Arial" w:cs="Arial"/>
          <w:color w:val="000000" w:themeColor="text1"/>
          <w:szCs w:val="20"/>
        </w:rPr>
      </w:pPr>
    </w:p>
    <w:sectPr w:rsidR="4F79BC51" w:rsidSect="00C12477">
      <w:headerReference w:type="even" r:id="rId75"/>
      <w:headerReference w:type="default" r:id="rId76"/>
      <w:footerReference w:type="even" r:id="rId77"/>
      <w:footerReference w:type="default" r:id="rId78"/>
      <w:headerReference w:type="first" r:id="rId79"/>
      <w:footerReference w:type="first" r:id="rId80"/>
      <w:endnotePr>
        <w:numFmt w:val="decimal"/>
      </w:endnotePr>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94D59" w14:textId="77777777" w:rsidR="00B61F7F" w:rsidRDefault="00B61F7F" w:rsidP="00BC719D">
      <w:pPr>
        <w:spacing w:after="0"/>
      </w:pPr>
      <w:r>
        <w:separator/>
      </w:r>
    </w:p>
  </w:endnote>
  <w:endnote w:type="continuationSeparator" w:id="0">
    <w:p w14:paraId="5CA94D5A" w14:textId="77777777" w:rsidR="00B61F7F" w:rsidRDefault="00B61F7F"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03B3" w14:textId="77777777" w:rsidR="00595C2E" w:rsidRDefault="00595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060603"/>
      <w:docPartObj>
        <w:docPartGallery w:val="Page Numbers (Bottom of Page)"/>
        <w:docPartUnique/>
      </w:docPartObj>
    </w:sdtPr>
    <w:sdtEndPr/>
    <w:sdtContent>
      <w:sdt>
        <w:sdtPr>
          <w:id w:val="1728636285"/>
          <w:docPartObj>
            <w:docPartGallery w:val="Page Numbers (Top of Page)"/>
            <w:docPartUnique/>
          </w:docPartObj>
        </w:sdtPr>
        <w:sdtEndPr/>
        <w:sdtContent>
          <w:p w14:paraId="3209FB52" w14:textId="5CE9E0C9" w:rsidR="00595C2E" w:rsidRDefault="00595C2E">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B57C1FA" w14:textId="2FBE492C" w:rsidR="4F79BC51" w:rsidRPr="00A01E59" w:rsidRDefault="4F79BC51" w:rsidP="00A01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A361" w14:textId="77777777" w:rsidR="00595C2E" w:rsidRDefault="0059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4D57" w14:textId="77777777" w:rsidR="00B61F7F" w:rsidRDefault="00B61F7F" w:rsidP="00577A39">
      <w:pPr>
        <w:spacing w:after="40" w:line="240" w:lineRule="auto"/>
      </w:pPr>
      <w:r>
        <w:separator/>
      </w:r>
    </w:p>
  </w:footnote>
  <w:footnote w:type="continuationSeparator" w:id="0">
    <w:p w14:paraId="5CA94D58" w14:textId="77777777" w:rsidR="00B61F7F" w:rsidRDefault="00B61F7F" w:rsidP="00EA2130">
      <w:r>
        <w:continuationSeparator/>
      </w:r>
    </w:p>
  </w:footnote>
  <w:footnote w:id="1">
    <w:p w14:paraId="7F7B8A7A" w14:textId="77777777" w:rsidR="00C245B5" w:rsidRPr="0083334E"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Pr="0083334E">
        <w:rPr>
          <w:rFonts w:cs="Arial"/>
          <w:sz w:val="18"/>
          <w:szCs w:val="18"/>
        </w:rPr>
        <w:t>www.legislation.vic.gov.au/</w:t>
      </w:r>
    </w:p>
  </w:footnote>
  <w:footnote w:id="2">
    <w:p w14:paraId="417C79A9" w14:textId="77777777" w:rsidR="00C245B5" w:rsidRPr="0083334E" w:rsidRDefault="00C245B5" w:rsidP="00996C76">
      <w:pPr>
        <w:pStyle w:val="Heading7"/>
        <w:spacing w:before="40" w:after="0" w:line="276" w:lineRule="auto"/>
        <w:rPr>
          <w:rFonts w:cs="Arial"/>
          <w:i/>
          <w:sz w:val="18"/>
          <w:szCs w:val="18"/>
        </w:rPr>
      </w:pPr>
      <w:r w:rsidRPr="0083334E">
        <w:rPr>
          <w:rStyle w:val="FootnoteReference"/>
          <w:rFonts w:cs="Arial"/>
          <w:sz w:val="18"/>
          <w:szCs w:val="18"/>
        </w:rPr>
        <w:footnoteRef/>
      </w:r>
      <w:r w:rsidRPr="0083334E">
        <w:rPr>
          <w:rFonts w:cs="Arial"/>
          <w:sz w:val="18"/>
          <w:szCs w:val="18"/>
        </w:rPr>
        <w:t xml:space="preserve"> www.gazette.vic.gov.au/gazette/Gazettes2016/GG2016S117.pdf</w:t>
      </w:r>
    </w:p>
  </w:footnote>
  <w:footnote w:id="3">
    <w:p w14:paraId="5F540E4D" w14:textId="04169DCF" w:rsidR="00C245B5" w:rsidRPr="0083334E" w:rsidRDefault="00C245B5" w:rsidP="00996C76">
      <w:pPr>
        <w:pStyle w:val="FootnoteText"/>
        <w:spacing w:before="40" w:line="276" w:lineRule="auto"/>
        <w:rPr>
          <w:sz w:val="18"/>
          <w:szCs w:val="18"/>
        </w:rPr>
      </w:pPr>
      <w:r w:rsidRPr="0083334E">
        <w:rPr>
          <w:rStyle w:val="FootnoteReference"/>
          <w:sz w:val="18"/>
          <w:szCs w:val="18"/>
        </w:rPr>
        <w:footnoteRef/>
      </w:r>
      <w:r w:rsidRPr="0083334E">
        <w:rPr>
          <w:sz w:val="18"/>
          <w:szCs w:val="18"/>
        </w:rPr>
        <w:t xml:space="preserve"> </w:t>
      </w:r>
      <w:hyperlink r:id="rId1" w:history="1">
        <w:r w:rsidR="00864769" w:rsidRPr="0083334E">
          <w:rPr>
            <w:rFonts w:cs="Arial"/>
            <w:sz w:val="18"/>
            <w:szCs w:val="18"/>
          </w:rPr>
          <w:t>https://www.standards.org.au/standards-catalogue/standard-details?designation=as-1742-3-2019</w:t>
        </w:r>
      </w:hyperlink>
      <w:r w:rsidR="00864769" w:rsidRPr="0083334E">
        <w:rPr>
          <w:sz w:val="18"/>
          <w:szCs w:val="18"/>
        </w:rPr>
        <w:t xml:space="preserve"> </w:t>
      </w:r>
    </w:p>
  </w:footnote>
  <w:footnote w:id="4">
    <w:p w14:paraId="36B58BDF" w14:textId="47F435DE" w:rsidR="00C245B5" w:rsidRPr="0083334E" w:rsidRDefault="00C245B5" w:rsidP="00996C76">
      <w:pPr>
        <w:pStyle w:val="Heading7"/>
        <w:spacing w:before="40" w:after="0" w:line="276" w:lineRule="auto"/>
        <w:rPr>
          <w:rFonts w:cs="Arial"/>
          <w:i/>
          <w:sz w:val="18"/>
          <w:szCs w:val="18"/>
        </w:rPr>
      </w:pPr>
      <w:r w:rsidRPr="0083334E">
        <w:rPr>
          <w:rStyle w:val="FootnoteReference"/>
          <w:rFonts w:cs="Arial"/>
          <w:sz w:val="18"/>
          <w:szCs w:val="18"/>
        </w:rPr>
        <w:footnoteRef/>
      </w:r>
      <w:r w:rsidRPr="0083334E">
        <w:rPr>
          <w:rFonts w:cs="Arial"/>
          <w:sz w:val="18"/>
          <w:szCs w:val="18"/>
        </w:rPr>
        <w:t xml:space="preserve"> </w:t>
      </w:r>
      <w:r w:rsidR="007334B5" w:rsidRPr="0083334E">
        <w:rPr>
          <w:rFonts w:cs="Arial"/>
          <w:sz w:val="18"/>
          <w:szCs w:val="18"/>
        </w:rPr>
        <w:t xml:space="preserve">www.epa.vic.gov.au/ </w:t>
      </w:r>
    </w:p>
  </w:footnote>
  <w:footnote w:id="5">
    <w:p w14:paraId="6DC3B310" w14:textId="2C0C5CF9" w:rsidR="00C245B5" w:rsidRPr="00996C76" w:rsidRDefault="00C245B5" w:rsidP="00996C76">
      <w:pPr>
        <w:pStyle w:val="Heading7"/>
        <w:spacing w:before="40" w:after="0" w:line="276" w:lineRule="auto"/>
        <w:rPr>
          <w:rFonts w:cs="Arial"/>
          <w:i/>
          <w:sz w:val="18"/>
          <w:szCs w:val="18"/>
        </w:rPr>
      </w:pPr>
      <w:r w:rsidRPr="0083334E">
        <w:rPr>
          <w:rStyle w:val="FootnoteReference"/>
          <w:rFonts w:cs="Arial"/>
          <w:sz w:val="18"/>
          <w:szCs w:val="18"/>
        </w:rPr>
        <w:footnoteRef/>
      </w:r>
      <w:r w:rsidRPr="0083334E">
        <w:rPr>
          <w:rFonts w:cs="Arial"/>
          <w:sz w:val="18"/>
          <w:szCs w:val="18"/>
        </w:rPr>
        <w:t xml:space="preserve"> </w:t>
      </w:r>
      <w:r w:rsidR="007334B5" w:rsidRPr="0083334E">
        <w:rPr>
          <w:sz w:val="18"/>
          <w:szCs w:val="18"/>
        </w:rPr>
        <w:t>https://www.melbourne.vic.gov.au/acts-and-local-laws</w:t>
      </w:r>
    </w:p>
  </w:footnote>
  <w:footnote w:id="6">
    <w:p w14:paraId="07B970D7" w14:textId="0D01BDB1"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880EE1">
        <w:rPr>
          <w:rFonts w:cs="Arial"/>
          <w:sz w:val="18"/>
          <w:szCs w:val="18"/>
        </w:rPr>
        <w:t>https://www.melbourne.vic.gov.au/traffic-management-plans</w:t>
      </w:r>
    </w:p>
  </w:footnote>
  <w:footnote w:id="7">
    <w:p w14:paraId="702A9DAD" w14:textId="66725D47"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9B750C" w:rsidRPr="009B750C">
        <w:rPr>
          <w:rFonts w:cs="Arial"/>
          <w:sz w:val="18"/>
          <w:szCs w:val="18"/>
        </w:rPr>
        <w:t>https://www.melbourne.vic.gov.au/tree-policy</w:t>
      </w:r>
    </w:p>
  </w:footnote>
  <w:footnote w:id="8">
    <w:p w14:paraId="2DEFF12E" w14:textId="4D877982"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864769" w:rsidRPr="00864769">
        <w:rPr>
          <w:rFonts w:cs="Arial"/>
          <w:sz w:val="18"/>
          <w:szCs w:val="18"/>
        </w:rPr>
        <w:t>https://www.melbourne.vic.gov.au/tree-protection</w:t>
      </w:r>
    </w:p>
  </w:footnote>
  <w:footnote w:id="9">
    <w:p w14:paraId="69044AF3" w14:textId="25B99BAA" w:rsidR="00C245B5" w:rsidRPr="00996C76" w:rsidRDefault="00C245B5" w:rsidP="00996C76">
      <w:pPr>
        <w:pStyle w:val="Heading7"/>
        <w:spacing w:before="40" w:after="0" w:line="276" w:lineRule="auto"/>
        <w:rPr>
          <w:sz w:val="18"/>
          <w:szCs w:val="18"/>
        </w:rPr>
      </w:pPr>
      <w:r w:rsidRPr="00996C76">
        <w:rPr>
          <w:rStyle w:val="FootnoteReference"/>
          <w:rFonts w:cs="Arial"/>
          <w:sz w:val="18"/>
          <w:szCs w:val="18"/>
        </w:rPr>
        <w:footnoteRef/>
      </w:r>
      <w:r w:rsidRPr="00996C76">
        <w:rPr>
          <w:rFonts w:cs="Arial"/>
          <w:sz w:val="18"/>
          <w:szCs w:val="18"/>
        </w:rPr>
        <w:t xml:space="preserve"> </w:t>
      </w:r>
      <w:r w:rsidR="00864769" w:rsidRPr="00864769">
        <w:rPr>
          <w:rFonts w:cs="Arial"/>
          <w:sz w:val="18"/>
          <w:szCs w:val="18"/>
        </w:rPr>
        <w:t>https://www.melbourne.vic.gov.au/engineering-standard-drawings</w:t>
      </w:r>
    </w:p>
  </w:footnote>
  <w:footnote w:id="10">
    <w:p w14:paraId="64BC32ED" w14:textId="6F5CE46B" w:rsidR="00C245B5" w:rsidRPr="00996C76" w:rsidRDefault="00C245B5" w:rsidP="00996C76">
      <w:pPr>
        <w:pStyle w:val="Heading7"/>
        <w:spacing w:before="40" w:after="0" w:line="276" w:lineRule="auto"/>
        <w:rPr>
          <w:rFonts w:cs="Arial"/>
          <w:i/>
          <w:color w:val="000000"/>
          <w:sz w:val="18"/>
          <w:szCs w:val="18"/>
        </w:rPr>
      </w:pPr>
      <w:r w:rsidRPr="00996C76">
        <w:rPr>
          <w:rStyle w:val="FootnoteReference"/>
          <w:rFonts w:cs="Arial"/>
          <w:sz w:val="18"/>
          <w:szCs w:val="18"/>
        </w:rPr>
        <w:footnoteRef/>
      </w:r>
      <w:r w:rsidRPr="00996C76">
        <w:rPr>
          <w:rFonts w:cs="Arial"/>
          <w:sz w:val="18"/>
          <w:szCs w:val="18"/>
        </w:rPr>
        <w:t xml:space="preserve"> </w:t>
      </w:r>
      <w:r w:rsidR="008F12C7" w:rsidRPr="0083334E">
        <w:rPr>
          <w:rFonts w:cs="Arial"/>
          <w:sz w:val="18"/>
          <w:szCs w:val="18"/>
        </w:rPr>
        <w:t>www.legislation.vic.gov.au/</w:t>
      </w:r>
      <w:r w:rsidR="008F12C7">
        <w:rPr>
          <w:rFonts w:cs="Arial"/>
          <w:sz w:val="18"/>
          <w:szCs w:val="18"/>
        </w:rPr>
        <w:t xml:space="preserve"> </w:t>
      </w:r>
    </w:p>
  </w:footnote>
  <w:footnote w:id="11">
    <w:p w14:paraId="22FAA875" w14:textId="53E6E028"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83334E" w:rsidRPr="0083334E">
        <w:rPr>
          <w:rFonts w:cs="Arial"/>
          <w:sz w:val="18"/>
          <w:szCs w:val="18"/>
        </w:rPr>
        <w:t>https://www.melbourne.vic.gov.au/traffic-management-plans</w:t>
      </w:r>
    </w:p>
  </w:footnote>
  <w:footnote w:id="12">
    <w:p w14:paraId="051D5BBC" w14:textId="5AD8F6C4"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8F12C7" w:rsidRPr="0083334E">
        <w:rPr>
          <w:rFonts w:cs="Arial"/>
          <w:sz w:val="18"/>
          <w:szCs w:val="18"/>
        </w:rPr>
        <w:t>https://transport.vic.gov.au/business/road-and-traffic-management/design-and-management/codes-of-practice-under-the-road-management-act</w:t>
      </w:r>
      <w:r w:rsidR="008F12C7">
        <w:rPr>
          <w:rFonts w:cs="Arial"/>
          <w:sz w:val="18"/>
          <w:szCs w:val="18"/>
        </w:rPr>
        <w:t xml:space="preserve"> </w:t>
      </w:r>
    </w:p>
  </w:footnote>
  <w:footnote w:id="13">
    <w:p w14:paraId="5254FCDC" w14:textId="6F44189E" w:rsidR="00C245B5" w:rsidRPr="00996C76" w:rsidRDefault="00C245B5" w:rsidP="00996C76">
      <w:pPr>
        <w:pStyle w:val="FootnoteText"/>
        <w:spacing w:before="40" w:line="276" w:lineRule="auto"/>
        <w:rPr>
          <w:sz w:val="18"/>
          <w:szCs w:val="18"/>
        </w:rPr>
      </w:pPr>
      <w:r w:rsidRPr="00996C76">
        <w:rPr>
          <w:rStyle w:val="FootnoteReference"/>
          <w:sz w:val="18"/>
          <w:szCs w:val="18"/>
        </w:rPr>
        <w:footnoteRef/>
      </w:r>
      <w:r w:rsidRPr="00996C76">
        <w:rPr>
          <w:sz w:val="18"/>
          <w:szCs w:val="18"/>
        </w:rPr>
        <w:t xml:space="preserve"> </w:t>
      </w:r>
      <w:r w:rsidR="0083334E" w:rsidRPr="0083334E">
        <w:rPr>
          <w:sz w:val="18"/>
          <w:szCs w:val="18"/>
        </w:rPr>
        <w:t>https://www.melbourne.vic.gov.au/reserved-parking-permits</w:t>
      </w:r>
    </w:p>
  </w:footnote>
  <w:footnote w:id="14">
    <w:p w14:paraId="21755B4A" w14:textId="4D3F0B39"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F1797E" w:rsidRPr="0083334E">
        <w:rPr>
          <w:rFonts w:cs="Arial"/>
          <w:sz w:val="18"/>
          <w:szCs w:val="18"/>
        </w:rPr>
        <w:t>https://transport.vic.gov.au/business/road-and-traffic-management/road-permits-and-charges/working-within-the-road-reserve</w:t>
      </w:r>
      <w:r w:rsidR="00F1797E">
        <w:rPr>
          <w:rFonts w:cs="Arial"/>
          <w:sz w:val="18"/>
          <w:szCs w:val="18"/>
        </w:rPr>
        <w:t xml:space="preserve"> </w:t>
      </w:r>
    </w:p>
  </w:footnote>
  <w:footnote w:id="15">
    <w:p w14:paraId="2E3BF7C8" w14:textId="63BCB8F4"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83334E" w:rsidRPr="0083334E">
        <w:rPr>
          <w:rFonts w:cs="Arial"/>
          <w:sz w:val="18"/>
          <w:szCs w:val="18"/>
        </w:rPr>
        <w:t>https://www.melbourne.vic.gov.au/tree-policy</w:t>
      </w:r>
    </w:p>
  </w:footnote>
  <w:footnote w:id="16">
    <w:p w14:paraId="4D9D7B96" w14:textId="40BE6D39" w:rsidR="00C245B5" w:rsidRPr="00996C76" w:rsidRDefault="00C245B5" w:rsidP="00996C76">
      <w:pPr>
        <w:pStyle w:val="Heading7"/>
        <w:spacing w:before="40" w:after="0" w:line="276" w:lineRule="auto"/>
        <w:rPr>
          <w:i/>
          <w:sz w:val="18"/>
          <w:szCs w:val="18"/>
        </w:rPr>
      </w:pPr>
      <w:r w:rsidRPr="00996C76">
        <w:rPr>
          <w:rStyle w:val="FootnoteReference"/>
          <w:rFonts w:cs="Arial"/>
          <w:sz w:val="18"/>
          <w:szCs w:val="18"/>
        </w:rPr>
        <w:footnoteRef/>
      </w:r>
      <w:r w:rsidRPr="00996C76">
        <w:rPr>
          <w:rFonts w:cs="Arial"/>
          <w:sz w:val="18"/>
          <w:szCs w:val="18"/>
        </w:rPr>
        <w:t xml:space="preserve"> </w:t>
      </w:r>
      <w:r w:rsidR="00BA0F18" w:rsidRPr="0083334E">
        <w:rPr>
          <w:rFonts w:cs="Arial"/>
          <w:sz w:val="18"/>
          <w:szCs w:val="18"/>
        </w:rPr>
        <w:t>https://www.melbourne.vic.gov.au/tree-protection</w:t>
      </w:r>
      <w:r w:rsidR="00BA0F18">
        <w:rPr>
          <w:rFonts w:cs="Arial"/>
          <w:sz w:val="18"/>
          <w:szCs w:val="18"/>
        </w:rPr>
        <w:t xml:space="preserve"> </w:t>
      </w:r>
    </w:p>
  </w:footnote>
  <w:footnote w:id="17">
    <w:p w14:paraId="2D9B11B8" w14:textId="1F333111" w:rsidR="00C245B5" w:rsidRPr="00996C76" w:rsidRDefault="00C245B5" w:rsidP="00996C76">
      <w:pPr>
        <w:pStyle w:val="FootnoteText"/>
        <w:spacing w:before="40" w:line="276" w:lineRule="auto"/>
        <w:rPr>
          <w:sz w:val="18"/>
          <w:szCs w:val="18"/>
        </w:rPr>
      </w:pPr>
      <w:r w:rsidRPr="00996C76">
        <w:rPr>
          <w:rStyle w:val="FootnoteReference"/>
          <w:sz w:val="18"/>
          <w:szCs w:val="18"/>
        </w:rPr>
        <w:footnoteRef/>
      </w:r>
      <w:r w:rsidRPr="00996C76">
        <w:rPr>
          <w:sz w:val="18"/>
          <w:szCs w:val="18"/>
        </w:rPr>
        <w:t xml:space="preserve"> </w:t>
      </w:r>
      <w:r w:rsidR="0083334E" w:rsidRPr="0083334E">
        <w:rPr>
          <w:sz w:val="18"/>
          <w:szCs w:val="18"/>
        </w:rPr>
        <w:t>https://www.melbourne.vic.gov.au/install-hoardings-gantries-or-scaffolds-public-land</w:t>
      </w:r>
    </w:p>
  </w:footnote>
  <w:footnote w:id="18">
    <w:p w14:paraId="31038CB9" w14:textId="3FE369FF" w:rsidR="00C245B5" w:rsidRPr="00996C76" w:rsidRDefault="00C245B5" w:rsidP="00996C76">
      <w:pPr>
        <w:pStyle w:val="FootnoteText"/>
        <w:spacing w:before="40" w:line="276" w:lineRule="auto"/>
        <w:rPr>
          <w:sz w:val="18"/>
          <w:szCs w:val="18"/>
        </w:rPr>
      </w:pPr>
      <w:r w:rsidRPr="00996C76">
        <w:rPr>
          <w:rStyle w:val="FootnoteReference"/>
          <w:sz w:val="18"/>
          <w:szCs w:val="18"/>
        </w:rPr>
        <w:footnoteRef/>
      </w:r>
      <w:r w:rsidRPr="00996C76">
        <w:rPr>
          <w:sz w:val="18"/>
          <w:szCs w:val="18"/>
        </w:rPr>
        <w:t xml:space="preserve"> </w:t>
      </w:r>
      <w:r w:rsidR="0083334E" w:rsidRPr="0083334E">
        <w:rPr>
          <w:sz w:val="18"/>
          <w:szCs w:val="18"/>
        </w:rPr>
        <w:t>https://www.melbourne.vic.gov.au/park-or-unload-vehicles-on-the-road-construction-permit-zone</w:t>
      </w:r>
    </w:p>
  </w:footnote>
  <w:footnote w:id="19">
    <w:p w14:paraId="703A569E" w14:textId="126FB5EA" w:rsidR="00C245B5" w:rsidRPr="00996C76" w:rsidRDefault="00C245B5" w:rsidP="00996C76">
      <w:pPr>
        <w:pStyle w:val="FootnoteText"/>
        <w:spacing w:before="40" w:line="276" w:lineRule="auto"/>
        <w:rPr>
          <w:sz w:val="18"/>
          <w:szCs w:val="18"/>
        </w:rPr>
      </w:pPr>
      <w:r w:rsidRPr="00996C76">
        <w:rPr>
          <w:rStyle w:val="FootnoteReference"/>
          <w:sz w:val="18"/>
          <w:szCs w:val="18"/>
        </w:rPr>
        <w:footnoteRef/>
      </w:r>
      <w:r w:rsidRPr="00996C76">
        <w:rPr>
          <w:sz w:val="18"/>
          <w:szCs w:val="18"/>
        </w:rPr>
        <w:t xml:space="preserve"> </w:t>
      </w:r>
      <w:r w:rsidR="0083334E" w:rsidRPr="0083334E">
        <w:rPr>
          <w:sz w:val="18"/>
          <w:szCs w:val="18"/>
        </w:rPr>
        <w:t>https://www.melbourne.vic.gov.au/use-concrete-pump-public-space</w:t>
      </w:r>
    </w:p>
  </w:footnote>
  <w:footnote w:id="20">
    <w:p w14:paraId="0919DB32" w14:textId="6B4ED4F9" w:rsidR="00C245B5" w:rsidRPr="00996C76" w:rsidRDefault="00C245B5" w:rsidP="00996C76">
      <w:pPr>
        <w:pStyle w:val="FootnoteText"/>
        <w:spacing w:before="40" w:line="276" w:lineRule="auto"/>
        <w:rPr>
          <w:sz w:val="18"/>
          <w:szCs w:val="18"/>
        </w:rPr>
      </w:pPr>
      <w:r w:rsidRPr="00996C76">
        <w:rPr>
          <w:rStyle w:val="FootnoteReference"/>
          <w:sz w:val="18"/>
          <w:szCs w:val="18"/>
        </w:rPr>
        <w:footnoteRef/>
      </w:r>
      <w:r w:rsidRPr="00996C76">
        <w:rPr>
          <w:sz w:val="18"/>
          <w:szCs w:val="18"/>
        </w:rPr>
        <w:t xml:space="preserve"> </w:t>
      </w:r>
      <w:r w:rsidR="0083334E" w:rsidRPr="0083334E">
        <w:rPr>
          <w:sz w:val="18"/>
          <w:szCs w:val="18"/>
        </w:rPr>
        <w:t>https://www.melbourne.vic.gov.au/use-crane-public-space</w:t>
      </w:r>
    </w:p>
  </w:footnote>
  <w:footnote w:id="21">
    <w:p w14:paraId="3FFAC0F1" w14:textId="0B960085" w:rsidR="00C245B5" w:rsidRPr="00996C76" w:rsidRDefault="00C245B5" w:rsidP="00996C76">
      <w:pPr>
        <w:pStyle w:val="FootnoteText"/>
        <w:spacing w:before="40" w:line="276" w:lineRule="auto"/>
        <w:rPr>
          <w:sz w:val="18"/>
          <w:szCs w:val="18"/>
        </w:rPr>
      </w:pPr>
      <w:r w:rsidRPr="00996C76">
        <w:rPr>
          <w:rStyle w:val="FootnoteReference"/>
          <w:sz w:val="18"/>
          <w:szCs w:val="18"/>
        </w:rPr>
        <w:footnoteRef/>
      </w:r>
      <w:r w:rsidRPr="00996C76">
        <w:rPr>
          <w:sz w:val="18"/>
          <w:szCs w:val="18"/>
        </w:rPr>
        <w:t xml:space="preserve"> </w:t>
      </w:r>
      <w:r w:rsidR="0083334E" w:rsidRPr="0083334E">
        <w:rPr>
          <w:sz w:val="18"/>
          <w:szCs w:val="18"/>
        </w:rPr>
        <w:t>https://www.melbourne.vic.gov.au/occupy-public-space-construction-or-maintenance</w:t>
      </w:r>
    </w:p>
  </w:footnote>
  <w:footnote w:id="22">
    <w:p w14:paraId="11C8A4BC" w14:textId="5DDD7A1D" w:rsidR="00C245B5" w:rsidRPr="00996C76" w:rsidRDefault="00C245B5" w:rsidP="00996C76">
      <w:pPr>
        <w:pStyle w:val="FootnoteText"/>
        <w:spacing w:before="40" w:line="276" w:lineRule="auto"/>
        <w:rPr>
          <w:sz w:val="18"/>
          <w:szCs w:val="18"/>
        </w:rPr>
      </w:pPr>
      <w:r w:rsidRPr="00996C76">
        <w:rPr>
          <w:rStyle w:val="FootnoteReference"/>
          <w:sz w:val="18"/>
          <w:szCs w:val="18"/>
        </w:rPr>
        <w:footnoteRef/>
      </w:r>
      <w:r w:rsidRPr="00996C76">
        <w:rPr>
          <w:sz w:val="18"/>
          <w:szCs w:val="18"/>
        </w:rPr>
        <w:t xml:space="preserve"> </w:t>
      </w:r>
      <w:r w:rsidR="0083334E" w:rsidRPr="0083334E">
        <w:rPr>
          <w:sz w:val="18"/>
          <w:szCs w:val="18"/>
        </w:rPr>
        <w:t>https://www.melbourne.vic.gov.au/do-out-hours-works-private-land</w:t>
      </w:r>
    </w:p>
  </w:footnote>
  <w:footnote w:id="23">
    <w:p w14:paraId="59648933" w14:textId="38CEA00E"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83334E" w:rsidRPr="0083334E">
        <w:rPr>
          <w:rFonts w:cs="Arial"/>
          <w:sz w:val="18"/>
          <w:szCs w:val="18"/>
        </w:rPr>
        <w:t>https://www.melbourne.vic.gov.au/place-skips-bins-or-containers-road</w:t>
      </w:r>
    </w:p>
  </w:footnote>
  <w:footnote w:id="24">
    <w:p w14:paraId="00F05F9E" w14:textId="688CA49D"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3615D3" w:rsidRPr="003615D3">
        <w:rPr>
          <w:rFonts w:cs="Arial"/>
          <w:sz w:val="18"/>
          <w:szCs w:val="18"/>
        </w:rPr>
        <w:t>https://data.melbourne.vic.gov.au/explore/dataset/on-street-parking-bay-sensors/custom/</w:t>
      </w:r>
    </w:p>
  </w:footnote>
  <w:footnote w:id="25">
    <w:p w14:paraId="2090EE11" w14:textId="05B6F5BC" w:rsidR="00C245B5" w:rsidRPr="00996C76" w:rsidRDefault="00C245B5" w:rsidP="00996C76">
      <w:pPr>
        <w:pStyle w:val="Heading7"/>
        <w:spacing w:before="40" w:after="0" w:line="276" w:lineRule="auto"/>
        <w:rPr>
          <w:sz w:val="18"/>
          <w:szCs w:val="18"/>
        </w:rPr>
      </w:pPr>
      <w:r w:rsidRPr="00996C76">
        <w:rPr>
          <w:rStyle w:val="FootnoteReference"/>
          <w:rFonts w:cs="Arial"/>
          <w:sz w:val="18"/>
          <w:szCs w:val="18"/>
        </w:rPr>
        <w:footnoteRef/>
      </w:r>
      <w:r w:rsidRPr="00996C76">
        <w:rPr>
          <w:rFonts w:cs="Arial"/>
          <w:sz w:val="18"/>
          <w:szCs w:val="18"/>
        </w:rPr>
        <w:t xml:space="preserve"> </w:t>
      </w:r>
      <w:r w:rsidR="0083334E" w:rsidRPr="0083334E">
        <w:rPr>
          <w:rFonts w:cs="Arial"/>
          <w:sz w:val="18"/>
          <w:szCs w:val="18"/>
        </w:rPr>
        <w:t>https://www.melbourne.vic.gov.au/waste-and-recycling-hubs</w:t>
      </w:r>
    </w:p>
  </w:footnote>
  <w:footnote w:id="26">
    <w:p w14:paraId="7309C875" w14:textId="77777777"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www.epa.vic.gov.au/ </w:t>
      </w:r>
    </w:p>
  </w:footnote>
  <w:footnote w:id="27">
    <w:p w14:paraId="0F83A935" w14:textId="6B74CAF4" w:rsidR="002B4279" w:rsidRDefault="002B4279">
      <w:pPr>
        <w:pStyle w:val="FootnoteText"/>
      </w:pPr>
      <w:r>
        <w:rPr>
          <w:rStyle w:val="FootnoteReference"/>
        </w:rPr>
        <w:footnoteRef/>
      </w:r>
      <w:r>
        <w:t xml:space="preserve"> </w:t>
      </w:r>
      <w:r w:rsidRPr="00216025">
        <w:rPr>
          <w:sz w:val="18"/>
          <w:szCs w:val="18"/>
        </w:rPr>
        <w:t>https://mvga-prod-files.s3.ap-southeast-4.amazonaws.com/public/2024-07/code-of-practice-building-construction-works_1.pdf</w:t>
      </w:r>
    </w:p>
  </w:footnote>
  <w:footnote w:id="28">
    <w:p w14:paraId="595C2461" w14:textId="6EBF28D6"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CC75D7" w:rsidRPr="00CC75D7">
        <w:rPr>
          <w:rFonts w:cs="Arial"/>
          <w:sz w:val="18"/>
          <w:szCs w:val="18"/>
        </w:rPr>
        <w:t>https://www.melbourne.vic.gov.au/waste-and-recycling-hubs</w:t>
      </w:r>
    </w:p>
  </w:footnote>
  <w:footnote w:id="29">
    <w:p w14:paraId="3EEC86D0" w14:textId="6E5AE7E8"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C17ECB" w:rsidRPr="00C17ECB">
        <w:rPr>
          <w:rFonts w:cs="Arial"/>
          <w:sz w:val="18"/>
          <w:szCs w:val="18"/>
        </w:rPr>
        <w:t>https://transport.vic.gov.au/contact-us/public-transport-enquiries</w:t>
      </w:r>
    </w:p>
  </w:footnote>
  <w:footnote w:id="30">
    <w:p w14:paraId="12FCB0C8" w14:textId="77777777"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www.gazette.vic.gov.au/gazette/Gazettes2016/GG2016S117.pdf </w:t>
      </w:r>
    </w:p>
  </w:footnote>
  <w:footnote w:id="31">
    <w:p w14:paraId="0316AC9F" w14:textId="77777777" w:rsidR="00C245B5" w:rsidRPr="00996C76" w:rsidRDefault="00C245B5" w:rsidP="00996C76">
      <w:pPr>
        <w:pStyle w:val="FootnoteText"/>
        <w:spacing w:before="40" w:line="276" w:lineRule="auto"/>
        <w:rPr>
          <w:sz w:val="18"/>
          <w:szCs w:val="18"/>
        </w:rPr>
      </w:pPr>
      <w:r w:rsidRPr="00996C76">
        <w:rPr>
          <w:rStyle w:val="FootnoteReference"/>
          <w:sz w:val="18"/>
          <w:szCs w:val="18"/>
        </w:rPr>
        <w:footnoteRef/>
      </w:r>
      <w:r w:rsidRPr="00996C76">
        <w:rPr>
          <w:sz w:val="18"/>
          <w:szCs w:val="18"/>
        </w:rPr>
        <w:t xml:space="preserve"> </w:t>
      </w:r>
      <w:r w:rsidRPr="00996C76">
        <w:rPr>
          <w:rFonts w:cs="Arial"/>
          <w:sz w:val="18"/>
          <w:szCs w:val="18"/>
        </w:rPr>
        <w:t>www.gazette.vic.gov.au/gazette/Gazettes2016/GG2016S117.pdf</w:t>
      </w:r>
    </w:p>
  </w:footnote>
  <w:footnote w:id="32">
    <w:p w14:paraId="17E8F993" w14:textId="58683DAB" w:rsidR="00C245B5" w:rsidRPr="00996C76" w:rsidRDefault="00C245B5" w:rsidP="00996C76">
      <w:pPr>
        <w:pStyle w:val="Heading7"/>
        <w:spacing w:before="40" w:after="0" w:line="276" w:lineRule="auto"/>
        <w:rPr>
          <w:sz w:val="18"/>
          <w:szCs w:val="18"/>
        </w:rPr>
      </w:pPr>
      <w:r w:rsidRPr="00996C76">
        <w:rPr>
          <w:rStyle w:val="FootnoteReference"/>
          <w:rFonts w:cs="Arial"/>
          <w:sz w:val="18"/>
          <w:szCs w:val="18"/>
        </w:rPr>
        <w:footnoteRef/>
      </w:r>
      <w:r w:rsidRPr="00996C76">
        <w:rPr>
          <w:rFonts w:cs="Arial"/>
          <w:sz w:val="18"/>
          <w:szCs w:val="18"/>
        </w:rPr>
        <w:t xml:space="preserve"> </w:t>
      </w:r>
      <w:r w:rsidR="00CC75D7" w:rsidRPr="00CC75D7">
        <w:rPr>
          <w:rFonts w:cs="Arial"/>
          <w:sz w:val="18"/>
          <w:szCs w:val="18"/>
        </w:rPr>
        <w:t>https://www.melbourne.vic.gov.au/heritage-and-planning</w:t>
      </w:r>
    </w:p>
  </w:footnote>
  <w:footnote w:id="33">
    <w:p w14:paraId="5FBB3D84" w14:textId="6A50562E"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CC75D7" w:rsidRPr="00CC75D7">
        <w:rPr>
          <w:rFonts w:cs="Arial"/>
          <w:sz w:val="18"/>
          <w:szCs w:val="18"/>
        </w:rPr>
        <w:t>https://www.melbourne.vic.gov.au/engineering-standard-drawings</w:t>
      </w:r>
    </w:p>
  </w:footnote>
  <w:footnote w:id="34">
    <w:p w14:paraId="2D33DBE1" w14:textId="25008071"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CC75D7" w:rsidRPr="00CC75D7">
        <w:rPr>
          <w:rFonts w:cs="Arial"/>
          <w:sz w:val="18"/>
          <w:szCs w:val="18"/>
        </w:rPr>
        <w:t>https://www.melbourne.vic.gov.au/sites/default/files/SiteCollectionDocuments/drawing-50405a-asphalt-road-pavement-construction.pdf</w:t>
      </w:r>
    </w:p>
  </w:footnote>
  <w:footnote w:id="35">
    <w:p w14:paraId="398701EF" w14:textId="68155FB9"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CC75D7" w:rsidRPr="00CC75D7">
        <w:rPr>
          <w:rFonts w:cs="Arial"/>
          <w:sz w:val="18"/>
          <w:szCs w:val="18"/>
        </w:rPr>
        <w:t>https://www.melbourne.vic.gov.au/sites/default/files/SiteCollectionDocuments/drawing-50402f-bluestone-paving-construction.pdf</w:t>
      </w:r>
    </w:p>
  </w:footnote>
  <w:footnote w:id="36">
    <w:p w14:paraId="0B61F456" w14:textId="2A02A025"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CC75D7" w:rsidRPr="00CC75D7">
        <w:rPr>
          <w:rFonts w:cs="Arial"/>
          <w:sz w:val="18"/>
          <w:szCs w:val="18"/>
        </w:rPr>
        <w:t>https://www.melbourne.vic.gov.au/sites/default/files/SiteCollectionDocuments/drawing-50406b-bluestone-kerb-channel-setting.pdf</w:t>
      </w:r>
    </w:p>
  </w:footnote>
  <w:footnote w:id="37">
    <w:p w14:paraId="47E737CC" w14:textId="1878D833"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CC75D7" w:rsidRPr="00CC75D7">
        <w:rPr>
          <w:rFonts w:cs="Arial"/>
          <w:sz w:val="18"/>
          <w:szCs w:val="18"/>
        </w:rPr>
        <w:t>https://mvga-prod-files.s3.ap-southeast-4.amazonaws.com/public/2024-08/technical-specification-bluestone-granite-materials.pdf</w:t>
      </w:r>
    </w:p>
  </w:footnote>
  <w:footnote w:id="38">
    <w:p w14:paraId="0C545B90" w14:textId="57B49CEF"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CC75D7" w:rsidRPr="00CC75D7">
        <w:rPr>
          <w:rFonts w:cs="Arial"/>
          <w:sz w:val="18"/>
          <w:szCs w:val="18"/>
        </w:rPr>
        <w:t>https://www.melbourne.vic.gov.au/sites/default/files/SiteCollectionDocuments/drawing-50405b-footpath-pavement-construction-concrete.pdf</w:t>
      </w:r>
    </w:p>
  </w:footnote>
  <w:footnote w:id="39">
    <w:p w14:paraId="1B495D9C" w14:textId="25F66592" w:rsidR="00C245B5" w:rsidRPr="00996C76" w:rsidRDefault="00C245B5" w:rsidP="00996C76">
      <w:pPr>
        <w:pStyle w:val="Heading7"/>
        <w:spacing w:before="40" w:after="0" w:line="276" w:lineRule="auto"/>
        <w:rPr>
          <w:rFonts w:cs="Arial"/>
          <w:i/>
          <w:sz w:val="18"/>
          <w:szCs w:val="18"/>
        </w:rPr>
      </w:pPr>
      <w:r w:rsidRPr="00996C76">
        <w:rPr>
          <w:rStyle w:val="FootnoteReference"/>
          <w:rFonts w:cs="Arial"/>
          <w:sz w:val="18"/>
          <w:szCs w:val="18"/>
        </w:rPr>
        <w:footnoteRef/>
      </w:r>
      <w:r w:rsidRPr="00996C76">
        <w:rPr>
          <w:rFonts w:cs="Arial"/>
          <w:sz w:val="18"/>
          <w:szCs w:val="18"/>
        </w:rPr>
        <w:t xml:space="preserve"> </w:t>
      </w:r>
      <w:r w:rsidR="00CC75D7" w:rsidRPr="00CC75D7">
        <w:rPr>
          <w:rFonts w:cs="Arial"/>
          <w:sz w:val="18"/>
          <w:szCs w:val="18"/>
        </w:rPr>
        <w:t>https://www.melbourne.vic.gov.au/sites/default/files/SiteCollectionDocuments/drawing-50518-asphalt-road-reinstatement-drainage.pdf</w:t>
      </w:r>
    </w:p>
  </w:footnote>
  <w:footnote w:id="40">
    <w:p w14:paraId="6898E949" w14:textId="6C8C905F" w:rsidR="00C245B5" w:rsidRPr="00996C76" w:rsidRDefault="00C245B5" w:rsidP="00996C76">
      <w:pPr>
        <w:pStyle w:val="Heading7"/>
        <w:spacing w:before="40" w:after="0" w:line="276" w:lineRule="auto"/>
        <w:rPr>
          <w:i/>
          <w:sz w:val="18"/>
          <w:szCs w:val="18"/>
        </w:rPr>
      </w:pPr>
      <w:r w:rsidRPr="00996C76">
        <w:rPr>
          <w:rStyle w:val="FootnoteReference"/>
          <w:rFonts w:cs="Arial"/>
          <w:sz w:val="18"/>
          <w:szCs w:val="18"/>
        </w:rPr>
        <w:footnoteRef/>
      </w:r>
      <w:r w:rsidRPr="00996C76">
        <w:rPr>
          <w:rFonts w:cs="Arial"/>
          <w:sz w:val="18"/>
          <w:szCs w:val="18"/>
        </w:rPr>
        <w:t xml:space="preserve"> </w:t>
      </w:r>
      <w:r w:rsidR="00CC75D7" w:rsidRPr="00CC75D7">
        <w:rPr>
          <w:rFonts w:cs="Arial"/>
          <w:sz w:val="18"/>
          <w:szCs w:val="18"/>
        </w:rPr>
        <w:t>https://www.melbourne.vic.gov.au/sites/default/files/SiteCollectionDocuments/drawing-50519-asphalt-road-concrete-base-reinstatement-drainage.pdf</w:t>
      </w:r>
    </w:p>
  </w:footnote>
  <w:footnote w:id="41">
    <w:p w14:paraId="4D3A7786" w14:textId="3FA08835" w:rsidR="00C245B5" w:rsidRPr="00622BCE" w:rsidRDefault="00C245B5" w:rsidP="00996C76">
      <w:pPr>
        <w:pStyle w:val="FootnoteText"/>
        <w:spacing w:before="40" w:line="276" w:lineRule="auto"/>
        <w:rPr>
          <w:sz w:val="18"/>
          <w:szCs w:val="18"/>
        </w:rPr>
      </w:pPr>
      <w:r w:rsidRPr="00622BCE">
        <w:rPr>
          <w:rStyle w:val="FootnoteReference"/>
          <w:sz w:val="18"/>
          <w:szCs w:val="18"/>
        </w:rPr>
        <w:footnoteRef/>
      </w:r>
      <w:r w:rsidRPr="00622BCE">
        <w:rPr>
          <w:sz w:val="18"/>
          <w:szCs w:val="18"/>
        </w:rPr>
        <w:t xml:space="preserve"> </w:t>
      </w:r>
      <w:r w:rsidR="00C02033" w:rsidRPr="004B0AF5">
        <w:rPr>
          <w:sz w:val="18"/>
          <w:szCs w:val="18"/>
        </w:rPr>
        <w:t>https://service.melbourne.vic.gov.au</w:t>
      </w:r>
      <w:r w:rsidR="00C02033" w:rsidRPr="00622BCE">
        <w:rPr>
          <w:sz w:val="18"/>
          <w:szCs w:val="18"/>
        </w:rPr>
        <w:t xml:space="preserve"> </w:t>
      </w:r>
    </w:p>
  </w:footnote>
  <w:footnote w:id="42">
    <w:p w14:paraId="4771C169" w14:textId="307FA405" w:rsidR="00C02033" w:rsidRDefault="00C02033">
      <w:pPr>
        <w:pStyle w:val="FootnoteText"/>
      </w:pPr>
      <w:r w:rsidRPr="00622BCE">
        <w:rPr>
          <w:rStyle w:val="FootnoteReference"/>
          <w:sz w:val="18"/>
          <w:szCs w:val="18"/>
        </w:rPr>
        <w:footnoteRef/>
      </w:r>
      <w:r w:rsidRPr="00622BCE">
        <w:rPr>
          <w:sz w:val="18"/>
          <w:szCs w:val="18"/>
        </w:rPr>
        <w:t xml:space="preserve"> </w:t>
      </w:r>
      <w:r w:rsidRPr="004B0AF5">
        <w:rPr>
          <w:sz w:val="18"/>
          <w:szCs w:val="18"/>
        </w:rPr>
        <w:t>https://www.melbourne.vic.gov.au/consent-works-road-works</w:t>
      </w:r>
      <w:r w:rsidR="00C17ECB">
        <w:rPr>
          <w:sz w:val="18"/>
          <w:szCs w:val="18"/>
        </w:rPr>
        <w:t>#</w:t>
      </w:r>
      <w:r w:rsidRPr="004B0AF5">
        <w:rPr>
          <w:sz w:val="18"/>
          <w:szCs w:val="18"/>
        </w:rPr>
        <w:t>after</w:t>
      </w:r>
    </w:p>
  </w:footnote>
  <w:footnote w:id="43">
    <w:p w14:paraId="57083FFF" w14:textId="6AE8D38C" w:rsidR="00C245B5" w:rsidRDefault="00C245B5" w:rsidP="00996C76">
      <w:pPr>
        <w:pStyle w:val="FootnoteText"/>
        <w:spacing w:before="40" w:line="276" w:lineRule="auto"/>
      </w:pPr>
      <w:r w:rsidRPr="00996C76">
        <w:rPr>
          <w:rStyle w:val="FootnoteReference"/>
          <w:sz w:val="18"/>
          <w:szCs w:val="18"/>
        </w:rPr>
        <w:footnoteRef/>
      </w:r>
      <w:r w:rsidRPr="00996C76">
        <w:rPr>
          <w:sz w:val="18"/>
          <w:szCs w:val="18"/>
        </w:rPr>
        <w:t xml:space="preserve"> </w:t>
      </w:r>
      <w:r w:rsidR="00622BCE" w:rsidRPr="00622BCE">
        <w:rPr>
          <w:sz w:val="18"/>
          <w:szCs w:val="18"/>
        </w:rPr>
        <w:t>https://www.melbourne.vic.gov.au/public-liability-insurance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794C" w14:textId="77777777" w:rsidR="00595C2E" w:rsidRDefault="00595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D4FE" w14:textId="77777777" w:rsidR="00595C2E" w:rsidRDefault="00595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14B1" w14:textId="77777777" w:rsidR="00595C2E" w:rsidRDefault="00595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1" w15:restartNumberingAfterBreak="0">
    <w:nsid w:val="0E14423A"/>
    <w:multiLevelType w:val="hybridMultilevel"/>
    <w:tmpl w:val="D4AA253A"/>
    <w:lvl w:ilvl="0" w:tplc="90604C9E">
      <w:start w:val="1"/>
      <w:numFmt w:val="lowerLetter"/>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AFF55AE"/>
    <w:multiLevelType w:val="hybridMultilevel"/>
    <w:tmpl w:val="1C2298FE"/>
    <w:lvl w:ilvl="0" w:tplc="62E67A48">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A41445"/>
    <w:multiLevelType w:val="hybridMultilevel"/>
    <w:tmpl w:val="95E87606"/>
    <w:lvl w:ilvl="0" w:tplc="1BCA5AE0">
      <w:start w:val="1"/>
      <w:numFmt w:val="lowerLetter"/>
      <w:lvlText w:val="%1."/>
      <w:lvlJc w:val="left"/>
      <w:pPr>
        <w:ind w:left="720" w:hanging="360"/>
      </w:pPr>
    </w:lvl>
    <w:lvl w:ilvl="1" w:tplc="0C09001B">
      <w:start w:val="1"/>
      <w:numFmt w:val="lowerRoman"/>
      <w:lvlText w:val="%2."/>
      <w:lvlJc w:val="right"/>
      <w:pPr>
        <w:ind w:left="1440" w:hanging="360"/>
      </w:pPr>
    </w:lvl>
    <w:lvl w:ilvl="2" w:tplc="570E1AE8">
      <w:start w:val="1"/>
      <w:numFmt w:val="lowerRoman"/>
      <w:lvlText w:val="%3."/>
      <w:lvlJc w:val="right"/>
      <w:pPr>
        <w:ind w:left="2160" w:hanging="180"/>
      </w:pPr>
    </w:lvl>
    <w:lvl w:ilvl="3" w:tplc="8E421358">
      <w:start w:val="1"/>
      <w:numFmt w:val="decimal"/>
      <w:lvlText w:val="%4."/>
      <w:lvlJc w:val="left"/>
      <w:pPr>
        <w:ind w:left="2880" w:hanging="360"/>
      </w:pPr>
    </w:lvl>
    <w:lvl w:ilvl="4" w:tplc="8D70916A">
      <w:start w:val="1"/>
      <w:numFmt w:val="lowerLetter"/>
      <w:lvlText w:val="%5."/>
      <w:lvlJc w:val="left"/>
      <w:pPr>
        <w:ind w:left="3600" w:hanging="360"/>
      </w:pPr>
    </w:lvl>
    <w:lvl w:ilvl="5" w:tplc="253612A4">
      <w:start w:val="1"/>
      <w:numFmt w:val="lowerRoman"/>
      <w:lvlText w:val="%6."/>
      <w:lvlJc w:val="right"/>
      <w:pPr>
        <w:ind w:left="4320" w:hanging="180"/>
      </w:pPr>
    </w:lvl>
    <w:lvl w:ilvl="6" w:tplc="81588B7A">
      <w:start w:val="1"/>
      <w:numFmt w:val="decimal"/>
      <w:lvlText w:val="%7."/>
      <w:lvlJc w:val="left"/>
      <w:pPr>
        <w:ind w:left="5040" w:hanging="360"/>
      </w:pPr>
    </w:lvl>
    <w:lvl w:ilvl="7" w:tplc="56E62AFA">
      <w:start w:val="1"/>
      <w:numFmt w:val="lowerLetter"/>
      <w:lvlText w:val="%8."/>
      <w:lvlJc w:val="left"/>
      <w:pPr>
        <w:ind w:left="5760" w:hanging="360"/>
      </w:pPr>
    </w:lvl>
    <w:lvl w:ilvl="8" w:tplc="279E4002">
      <w:start w:val="1"/>
      <w:numFmt w:val="lowerRoman"/>
      <w:lvlText w:val="%9."/>
      <w:lvlJc w:val="right"/>
      <w:pPr>
        <w:ind w:left="6480" w:hanging="180"/>
      </w:pPr>
    </w:lvl>
  </w:abstractNum>
  <w:abstractNum w:abstractNumId="4" w15:restartNumberingAfterBreak="0">
    <w:nsid w:val="24350210"/>
    <w:multiLevelType w:val="hybridMultilevel"/>
    <w:tmpl w:val="9A18032C"/>
    <w:lvl w:ilvl="0" w:tplc="F28C84F2">
      <w:start w:val="1"/>
      <w:numFmt w:val="decimal"/>
      <w:lvlText w:val="%1."/>
      <w:lvlJc w:val="left"/>
      <w:pPr>
        <w:ind w:left="720" w:hanging="360"/>
      </w:pPr>
    </w:lvl>
    <w:lvl w:ilvl="1" w:tplc="CF2A06D8">
      <w:start w:val="1"/>
      <w:numFmt w:val="lowerLetter"/>
      <w:lvlText w:val="%2."/>
      <w:lvlJc w:val="left"/>
      <w:pPr>
        <w:ind w:left="1440" w:hanging="360"/>
      </w:pPr>
    </w:lvl>
    <w:lvl w:ilvl="2" w:tplc="0FB61148">
      <w:start w:val="1"/>
      <w:numFmt w:val="lowerRoman"/>
      <w:lvlText w:val="%3."/>
      <w:lvlJc w:val="right"/>
      <w:pPr>
        <w:ind w:left="2160" w:hanging="180"/>
      </w:pPr>
    </w:lvl>
    <w:lvl w:ilvl="3" w:tplc="366058F8">
      <w:start w:val="1"/>
      <w:numFmt w:val="bullet"/>
      <w:lvlText w:val=""/>
      <w:lvlJc w:val="left"/>
      <w:pPr>
        <w:ind w:left="2880" w:hanging="360"/>
      </w:pPr>
      <w:rPr>
        <w:rFonts w:ascii="Symbol" w:hAnsi="Symbol" w:hint="default"/>
      </w:rPr>
    </w:lvl>
    <w:lvl w:ilvl="4" w:tplc="AD78587A">
      <w:start w:val="1"/>
      <w:numFmt w:val="lowerLetter"/>
      <w:lvlText w:val="%5."/>
      <w:lvlJc w:val="left"/>
      <w:pPr>
        <w:ind w:left="3600" w:hanging="360"/>
      </w:pPr>
    </w:lvl>
    <w:lvl w:ilvl="5" w:tplc="B97C4A8C">
      <w:start w:val="1"/>
      <w:numFmt w:val="lowerRoman"/>
      <w:lvlText w:val="%6."/>
      <w:lvlJc w:val="right"/>
      <w:pPr>
        <w:ind w:left="4320" w:hanging="180"/>
      </w:pPr>
    </w:lvl>
    <w:lvl w:ilvl="6" w:tplc="5F524560">
      <w:start w:val="1"/>
      <w:numFmt w:val="decimal"/>
      <w:lvlText w:val="%7."/>
      <w:lvlJc w:val="left"/>
      <w:pPr>
        <w:ind w:left="5040" w:hanging="360"/>
      </w:pPr>
    </w:lvl>
    <w:lvl w:ilvl="7" w:tplc="F5D8E6F6">
      <w:start w:val="1"/>
      <w:numFmt w:val="lowerLetter"/>
      <w:lvlText w:val="%8."/>
      <w:lvlJc w:val="left"/>
      <w:pPr>
        <w:ind w:left="5760" w:hanging="360"/>
      </w:pPr>
    </w:lvl>
    <w:lvl w:ilvl="8" w:tplc="F906F8D0">
      <w:start w:val="1"/>
      <w:numFmt w:val="lowerRoman"/>
      <w:lvlText w:val="%9."/>
      <w:lvlJc w:val="right"/>
      <w:pPr>
        <w:ind w:left="6480" w:hanging="180"/>
      </w:pPr>
    </w:lvl>
  </w:abstractNum>
  <w:abstractNum w:abstractNumId="5" w15:restartNumberingAfterBreak="0">
    <w:nsid w:val="25AA25E9"/>
    <w:multiLevelType w:val="multilevel"/>
    <w:tmpl w:val="16506B6C"/>
    <w:styleLink w:val="ListNumbers"/>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65B29A8"/>
    <w:multiLevelType w:val="hybridMultilevel"/>
    <w:tmpl w:val="9F2E34A2"/>
    <w:lvl w:ilvl="0" w:tplc="08DEAD48">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58CF324"/>
    <w:multiLevelType w:val="hybridMultilevel"/>
    <w:tmpl w:val="287CA31E"/>
    <w:lvl w:ilvl="0" w:tplc="44943AF0">
      <w:start w:val="1"/>
      <w:numFmt w:val="bullet"/>
      <w:lvlText w:val=""/>
      <w:lvlJc w:val="left"/>
      <w:pPr>
        <w:ind w:left="720" w:hanging="360"/>
      </w:pPr>
      <w:rPr>
        <w:rFonts w:ascii="Symbol" w:hAnsi="Symbol" w:hint="default"/>
      </w:rPr>
    </w:lvl>
    <w:lvl w:ilvl="1" w:tplc="77FA457C">
      <w:start w:val="1"/>
      <w:numFmt w:val="bullet"/>
      <w:lvlText w:val="o"/>
      <w:lvlJc w:val="left"/>
      <w:pPr>
        <w:ind w:left="1440" w:hanging="360"/>
      </w:pPr>
      <w:rPr>
        <w:rFonts w:ascii="Courier New" w:hAnsi="Courier New" w:hint="default"/>
      </w:rPr>
    </w:lvl>
    <w:lvl w:ilvl="2" w:tplc="10C827B8">
      <w:start w:val="1"/>
      <w:numFmt w:val="bullet"/>
      <w:lvlText w:val=""/>
      <w:lvlJc w:val="left"/>
      <w:pPr>
        <w:ind w:left="2160" w:hanging="360"/>
      </w:pPr>
      <w:rPr>
        <w:rFonts w:ascii="Wingdings" w:hAnsi="Wingdings" w:hint="default"/>
      </w:rPr>
    </w:lvl>
    <w:lvl w:ilvl="3" w:tplc="13785C9A">
      <w:start w:val="1"/>
      <w:numFmt w:val="bullet"/>
      <w:lvlText w:val=""/>
      <w:lvlJc w:val="left"/>
      <w:pPr>
        <w:ind w:left="2880" w:hanging="360"/>
      </w:pPr>
      <w:rPr>
        <w:rFonts w:ascii="Symbol" w:hAnsi="Symbol" w:hint="default"/>
      </w:rPr>
    </w:lvl>
    <w:lvl w:ilvl="4" w:tplc="11A8A91E">
      <w:start w:val="1"/>
      <w:numFmt w:val="bullet"/>
      <w:lvlText w:val="o"/>
      <w:lvlJc w:val="left"/>
      <w:pPr>
        <w:ind w:left="3600" w:hanging="360"/>
      </w:pPr>
      <w:rPr>
        <w:rFonts w:ascii="Courier New" w:hAnsi="Courier New" w:hint="default"/>
      </w:rPr>
    </w:lvl>
    <w:lvl w:ilvl="5" w:tplc="7C2C0400">
      <w:start w:val="1"/>
      <w:numFmt w:val="bullet"/>
      <w:lvlText w:val=""/>
      <w:lvlJc w:val="left"/>
      <w:pPr>
        <w:ind w:left="4320" w:hanging="360"/>
      </w:pPr>
      <w:rPr>
        <w:rFonts w:ascii="Wingdings" w:hAnsi="Wingdings" w:hint="default"/>
      </w:rPr>
    </w:lvl>
    <w:lvl w:ilvl="6" w:tplc="E8722302">
      <w:start w:val="1"/>
      <w:numFmt w:val="bullet"/>
      <w:lvlText w:val=""/>
      <w:lvlJc w:val="left"/>
      <w:pPr>
        <w:ind w:left="5040" w:hanging="360"/>
      </w:pPr>
      <w:rPr>
        <w:rFonts w:ascii="Symbol" w:hAnsi="Symbol" w:hint="default"/>
      </w:rPr>
    </w:lvl>
    <w:lvl w:ilvl="7" w:tplc="6EF04BBE">
      <w:start w:val="1"/>
      <w:numFmt w:val="bullet"/>
      <w:lvlText w:val="o"/>
      <w:lvlJc w:val="left"/>
      <w:pPr>
        <w:ind w:left="5760" w:hanging="360"/>
      </w:pPr>
      <w:rPr>
        <w:rFonts w:ascii="Courier New" w:hAnsi="Courier New" w:hint="default"/>
      </w:rPr>
    </w:lvl>
    <w:lvl w:ilvl="8" w:tplc="0BCA969E">
      <w:start w:val="1"/>
      <w:numFmt w:val="bullet"/>
      <w:lvlText w:val=""/>
      <w:lvlJc w:val="left"/>
      <w:pPr>
        <w:ind w:left="6480" w:hanging="360"/>
      </w:pPr>
      <w:rPr>
        <w:rFonts w:ascii="Wingdings" w:hAnsi="Wingdings" w:hint="default"/>
      </w:rPr>
    </w:lvl>
  </w:abstractNum>
  <w:abstractNum w:abstractNumId="8" w15:restartNumberingAfterBreak="0">
    <w:nsid w:val="38043C9C"/>
    <w:multiLevelType w:val="hybridMultilevel"/>
    <w:tmpl w:val="E83CEF48"/>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387949A9"/>
    <w:multiLevelType w:val="hybridMultilevel"/>
    <w:tmpl w:val="4C0003C6"/>
    <w:lvl w:ilvl="0" w:tplc="CF2A06D8">
      <w:start w:val="1"/>
      <w:numFmt w:val="lowerLetter"/>
      <w:lvlText w:val="%1."/>
      <w:lvlJc w:val="left"/>
      <w:pPr>
        <w:ind w:left="720" w:hanging="360"/>
      </w:p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0" w15:restartNumberingAfterBreak="0">
    <w:nsid w:val="38C10957"/>
    <w:multiLevelType w:val="multilevel"/>
    <w:tmpl w:val="16506B6C"/>
    <w:numStyleLink w:val="ListNumbers"/>
  </w:abstractNum>
  <w:abstractNum w:abstractNumId="11" w15:restartNumberingAfterBreak="0">
    <w:nsid w:val="3A522C3F"/>
    <w:multiLevelType w:val="hybridMultilevel"/>
    <w:tmpl w:val="4C0003C6"/>
    <w:lvl w:ilvl="0" w:tplc="CF2A06D8">
      <w:start w:val="1"/>
      <w:numFmt w:val="lowerLetter"/>
      <w:lvlText w:val="%1."/>
      <w:lvlJc w:val="left"/>
      <w:pPr>
        <w:ind w:left="720" w:hanging="360"/>
      </w:p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2" w15:restartNumberingAfterBreak="0">
    <w:nsid w:val="3C22F9BF"/>
    <w:multiLevelType w:val="hybridMultilevel"/>
    <w:tmpl w:val="95EE74CC"/>
    <w:lvl w:ilvl="0" w:tplc="1BCA5AE0">
      <w:start w:val="1"/>
      <w:numFmt w:val="lowerLetter"/>
      <w:lvlText w:val="%1."/>
      <w:lvlJc w:val="left"/>
      <w:pPr>
        <w:ind w:left="720" w:hanging="360"/>
      </w:pPr>
    </w:lvl>
    <w:lvl w:ilvl="1" w:tplc="CC3A4562">
      <w:start w:val="1"/>
      <w:numFmt w:val="lowerLetter"/>
      <w:lvlText w:val="%2."/>
      <w:lvlJc w:val="left"/>
      <w:pPr>
        <w:ind w:left="1440" w:hanging="360"/>
      </w:pPr>
    </w:lvl>
    <w:lvl w:ilvl="2" w:tplc="570E1AE8">
      <w:start w:val="1"/>
      <w:numFmt w:val="lowerRoman"/>
      <w:lvlText w:val="%3."/>
      <w:lvlJc w:val="right"/>
      <w:pPr>
        <w:ind w:left="2160" w:hanging="180"/>
      </w:pPr>
    </w:lvl>
    <w:lvl w:ilvl="3" w:tplc="8E421358">
      <w:start w:val="1"/>
      <w:numFmt w:val="decimal"/>
      <w:lvlText w:val="%4."/>
      <w:lvlJc w:val="left"/>
      <w:pPr>
        <w:ind w:left="2880" w:hanging="360"/>
      </w:pPr>
    </w:lvl>
    <w:lvl w:ilvl="4" w:tplc="8D70916A">
      <w:start w:val="1"/>
      <w:numFmt w:val="lowerLetter"/>
      <w:lvlText w:val="%5."/>
      <w:lvlJc w:val="left"/>
      <w:pPr>
        <w:ind w:left="3600" w:hanging="360"/>
      </w:pPr>
    </w:lvl>
    <w:lvl w:ilvl="5" w:tplc="253612A4">
      <w:start w:val="1"/>
      <w:numFmt w:val="lowerRoman"/>
      <w:lvlText w:val="%6."/>
      <w:lvlJc w:val="right"/>
      <w:pPr>
        <w:ind w:left="4320" w:hanging="180"/>
      </w:pPr>
    </w:lvl>
    <w:lvl w:ilvl="6" w:tplc="81588B7A">
      <w:start w:val="1"/>
      <w:numFmt w:val="decimal"/>
      <w:lvlText w:val="%7."/>
      <w:lvlJc w:val="left"/>
      <w:pPr>
        <w:ind w:left="5040" w:hanging="360"/>
      </w:pPr>
    </w:lvl>
    <w:lvl w:ilvl="7" w:tplc="56E62AFA">
      <w:start w:val="1"/>
      <w:numFmt w:val="lowerLetter"/>
      <w:lvlText w:val="%8."/>
      <w:lvlJc w:val="left"/>
      <w:pPr>
        <w:ind w:left="5760" w:hanging="360"/>
      </w:pPr>
    </w:lvl>
    <w:lvl w:ilvl="8" w:tplc="279E4002">
      <w:start w:val="1"/>
      <w:numFmt w:val="lowerRoman"/>
      <w:lvlText w:val="%9."/>
      <w:lvlJc w:val="right"/>
      <w:pPr>
        <w:ind w:left="6480" w:hanging="180"/>
      </w:pPr>
    </w:lvl>
  </w:abstractNum>
  <w:abstractNum w:abstractNumId="13" w15:restartNumberingAfterBreak="0">
    <w:nsid w:val="4AFC5CDC"/>
    <w:multiLevelType w:val="hybridMultilevel"/>
    <w:tmpl w:val="3C54D2C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E5E3BC1"/>
    <w:multiLevelType w:val="hybridMultilevel"/>
    <w:tmpl w:val="4C0003C6"/>
    <w:lvl w:ilvl="0" w:tplc="CF2A06D8">
      <w:start w:val="1"/>
      <w:numFmt w:val="lowerLetter"/>
      <w:lvlText w:val="%1."/>
      <w:lvlJc w:val="left"/>
      <w:pPr>
        <w:ind w:left="720" w:hanging="360"/>
      </w:p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5" w15:restartNumberingAfterBreak="0">
    <w:nsid w:val="6ED82D2A"/>
    <w:multiLevelType w:val="hybridMultilevel"/>
    <w:tmpl w:val="58A8BA9C"/>
    <w:lvl w:ilvl="0" w:tplc="3C7CB452">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07514E7"/>
    <w:multiLevelType w:val="hybridMultilevel"/>
    <w:tmpl w:val="9F867F66"/>
    <w:lvl w:ilvl="0" w:tplc="E834D9C2">
      <w:start w:val="1"/>
      <w:numFmt w:val="decimal"/>
      <w:lvlText w:val="%1."/>
      <w:lvlJc w:val="left"/>
      <w:pPr>
        <w:ind w:left="360" w:hanging="360"/>
      </w:pPr>
      <w:rPr>
        <w:sz w:val="20"/>
        <w:szCs w:val="2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22C4888"/>
    <w:multiLevelType w:val="hybridMultilevel"/>
    <w:tmpl w:val="91B07466"/>
    <w:lvl w:ilvl="0" w:tplc="4CFE2064">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284060D"/>
    <w:multiLevelType w:val="hybridMultilevel"/>
    <w:tmpl w:val="B88EB2E6"/>
    <w:lvl w:ilvl="0" w:tplc="CB6813BA">
      <w:start w:val="1"/>
      <w:numFmt w:val="bullet"/>
      <w:lvlText w:val=""/>
      <w:lvlJc w:val="left"/>
      <w:pPr>
        <w:ind w:left="1440" w:hanging="360"/>
      </w:pPr>
      <w:rPr>
        <w:rFonts w:ascii="Symbol" w:hAnsi="Symbol"/>
      </w:rPr>
    </w:lvl>
    <w:lvl w:ilvl="1" w:tplc="449ED796">
      <w:start w:val="1"/>
      <w:numFmt w:val="bullet"/>
      <w:lvlText w:val=""/>
      <w:lvlJc w:val="left"/>
      <w:pPr>
        <w:ind w:left="1440" w:hanging="360"/>
      </w:pPr>
      <w:rPr>
        <w:rFonts w:ascii="Symbol" w:hAnsi="Symbol"/>
      </w:rPr>
    </w:lvl>
    <w:lvl w:ilvl="2" w:tplc="16CCFC68">
      <w:start w:val="1"/>
      <w:numFmt w:val="bullet"/>
      <w:lvlText w:val=""/>
      <w:lvlJc w:val="left"/>
      <w:pPr>
        <w:ind w:left="1440" w:hanging="360"/>
      </w:pPr>
      <w:rPr>
        <w:rFonts w:ascii="Symbol" w:hAnsi="Symbol"/>
      </w:rPr>
    </w:lvl>
    <w:lvl w:ilvl="3" w:tplc="B4F0E110">
      <w:start w:val="1"/>
      <w:numFmt w:val="bullet"/>
      <w:lvlText w:val=""/>
      <w:lvlJc w:val="left"/>
      <w:pPr>
        <w:ind w:left="1440" w:hanging="360"/>
      </w:pPr>
      <w:rPr>
        <w:rFonts w:ascii="Symbol" w:hAnsi="Symbol"/>
      </w:rPr>
    </w:lvl>
    <w:lvl w:ilvl="4" w:tplc="E7D46D1C">
      <w:start w:val="1"/>
      <w:numFmt w:val="bullet"/>
      <w:lvlText w:val=""/>
      <w:lvlJc w:val="left"/>
      <w:pPr>
        <w:ind w:left="1440" w:hanging="360"/>
      </w:pPr>
      <w:rPr>
        <w:rFonts w:ascii="Symbol" w:hAnsi="Symbol"/>
      </w:rPr>
    </w:lvl>
    <w:lvl w:ilvl="5" w:tplc="534E70C2">
      <w:start w:val="1"/>
      <w:numFmt w:val="bullet"/>
      <w:lvlText w:val=""/>
      <w:lvlJc w:val="left"/>
      <w:pPr>
        <w:ind w:left="1440" w:hanging="360"/>
      </w:pPr>
      <w:rPr>
        <w:rFonts w:ascii="Symbol" w:hAnsi="Symbol"/>
      </w:rPr>
    </w:lvl>
    <w:lvl w:ilvl="6" w:tplc="3FC009B0">
      <w:start w:val="1"/>
      <w:numFmt w:val="bullet"/>
      <w:lvlText w:val=""/>
      <w:lvlJc w:val="left"/>
      <w:pPr>
        <w:ind w:left="1440" w:hanging="360"/>
      </w:pPr>
      <w:rPr>
        <w:rFonts w:ascii="Symbol" w:hAnsi="Symbol"/>
      </w:rPr>
    </w:lvl>
    <w:lvl w:ilvl="7" w:tplc="E15073AE">
      <w:start w:val="1"/>
      <w:numFmt w:val="bullet"/>
      <w:lvlText w:val=""/>
      <w:lvlJc w:val="left"/>
      <w:pPr>
        <w:ind w:left="1440" w:hanging="360"/>
      </w:pPr>
      <w:rPr>
        <w:rFonts w:ascii="Symbol" w:hAnsi="Symbol"/>
      </w:rPr>
    </w:lvl>
    <w:lvl w:ilvl="8" w:tplc="447CB1C0">
      <w:start w:val="1"/>
      <w:numFmt w:val="bullet"/>
      <w:lvlText w:val=""/>
      <w:lvlJc w:val="left"/>
      <w:pPr>
        <w:ind w:left="1440" w:hanging="360"/>
      </w:pPr>
      <w:rPr>
        <w:rFonts w:ascii="Symbol" w:hAnsi="Symbol"/>
      </w:rPr>
    </w:lvl>
  </w:abstractNum>
  <w:abstractNum w:abstractNumId="19" w15:restartNumberingAfterBreak="0">
    <w:nsid w:val="774E8AE6"/>
    <w:multiLevelType w:val="hybridMultilevel"/>
    <w:tmpl w:val="F7D68644"/>
    <w:lvl w:ilvl="0" w:tplc="5A9C8056">
      <w:start w:val="1"/>
      <w:numFmt w:val="decimal"/>
      <w:lvlText w:val="%1."/>
      <w:lvlJc w:val="left"/>
      <w:pPr>
        <w:ind w:left="360" w:hanging="360"/>
      </w:pPr>
    </w:lvl>
    <w:lvl w:ilvl="1" w:tplc="ED521156">
      <w:start w:val="1"/>
      <w:numFmt w:val="lowerLetter"/>
      <w:lvlText w:val="%2."/>
      <w:lvlJc w:val="left"/>
      <w:pPr>
        <w:ind w:left="1080" w:hanging="360"/>
      </w:pPr>
    </w:lvl>
    <w:lvl w:ilvl="2" w:tplc="674EA406">
      <w:start w:val="1"/>
      <w:numFmt w:val="lowerRoman"/>
      <w:lvlText w:val="%3."/>
      <w:lvlJc w:val="right"/>
      <w:pPr>
        <w:ind w:left="1800" w:hanging="180"/>
      </w:pPr>
    </w:lvl>
    <w:lvl w:ilvl="3" w:tplc="EC2CF506">
      <w:start w:val="1"/>
      <w:numFmt w:val="decimal"/>
      <w:lvlText w:val="%4."/>
      <w:lvlJc w:val="left"/>
      <w:pPr>
        <w:ind w:left="2520" w:hanging="360"/>
      </w:pPr>
    </w:lvl>
    <w:lvl w:ilvl="4" w:tplc="8E98E12C">
      <w:start w:val="1"/>
      <w:numFmt w:val="lowerLetter"/>
      <w:lvlText w:val="%5."/>
      <w:lvlJc w:val="left"/>
      <w:pPr>
        <w:ind w:left="3240" w:hanging="360"/>
      </w:pPr>
    </w:lvl>
    <w:lvl w:ilvl="5" w:tplc="00226FF0">
      <w:start w:val="1"/>
      <w:numFmt w:val="lowerRoman"/>
      <w:lvlText w:val="%6."/>
      <w:lvlJc w:val="right"/>
      <w:pPr>
        <w:ind w:left="3960" w:hanging="180"/>
      </w:pPr>
    </w:lvl>
    <w:lvl w:ilvl="6" w:tplc="B01A7894">
      <w:start w:val="1"/>
      <w:numFmt w:val="decimal"/>
      <w:lvlText w:val="%7."/>
      <w:lvlJc w:val="left"/>
      <w:pPr>
        <w:ind w:left="4680" w:hanging="360"/>
      </w:pPr>
    </w:lvl>
    <w:lvl w:ilvl="7" w:tplc="5B88F0EE">
      <w:start w:val="1"/>
      <w:numFmt w:val="lowerLetter"/>
      <w:lvlText w:val="%8."/>
      <w:lvlJc w:val="left"/>
      <w:pPr>
        <w:ind w:left="5400" w:hanging="360"/>
      </w:pPr>
    </w:lvl>
    <w:lvl w:ilvl="8" w:tplc="70888A72">
      <w:start w:val="1"/>
      <w:numFmt w:val="lowerRoman"/>
      <w:lvlText w:val="%9."/>
      <w:lvlJc w:val="right"/>
      <w:pPr>
        <w:ind w:left="6120" w:hanging="180"/>
      </w:pPr>
    </w:lvl>
  </w:abstractNum>
  <w:num w:numId="1" w16cid:durableId="1101490187">
    <w:abstractNumId w:val="12"/>
  </w:num>
  <w:num w:numId="2" w16cid:durableId="1047677271">
    <w:abstractNumId w:val="19"/>
  </w:num>
  <w:num w:numId="3" w16cid:durableId="1946689944">
    <w:abstractNumId w:val="4"/>
  </w:num>
  <w:num w:numId="4" w16cid:durableId="1531335185">
    <w:abstractNumId w:val="7"/>
  </w:num>
  <w:num w:numId="5" w16cid:durableId="1975409482">
    <w:abstractNumId w:val="0"/>
  </w:num>
  <w:num w:numId="6" w16cid:durableId="1104544600">
    <w:abstractNumId w:val="5"/>
  </w:num>
  <w:num w:numId="7" w16cid:durableId="986127882">
    <w:abstractNumId w:val="10"/>
  </w:num>
  <w:num w:numId="8" w16cid:durableId="1698309446">
    <w:abstractNumId w:val="6"/>
  </w:num>
  <w:num w:numId="9" w16cid:durableId="1136921470">
    <w:abstractNumId w:val="2"/>
  </w:num>
  <w:num w:numId="10" w16cid:durableId="464543038">
    <w:abstractNumId w:val="3"/>
  </w:num>
  <w:num w:numId="11" w16cid:durableId="675769706">
    <w:abstractNumId w:val="9"/>
  </w:num>
  <w:num w:numId="12" w16cid:durableId="1837650199">
    <w:abstractNumId w:val="17"/>
  </w:num>
  <w:num w:numId="13" w16cid:durableId="1385566325">
    <w:abstractNumId w:val="14"/>
  </w:num>
  <w:num w:numId="14" w16cid:durableId="990015432">
    <w:abstractNumId w:val="15"/>
  </w:num>
  <w:num w:numId="15" w16cid:durableId="1966233954">
    <w:abstractNumId w:val="11"/>
  </w:num>
  <w:num w:numId="16" w16cid:durableId="2023167817">
    <w:abstractNumId w:val="13"/>
  </w:num>
  <w:num w:numId="17" w16cid:durableId="2051490742">
    <w:abstractNumId w:val="8"/>
  </w:num>
  <w:num w:numId="18" w16cid:durableId="2061399028">
    <w:abstractNumId w:val="16"/>
  </w:num>
  <w:num w:numId="19" w16cid:durableId="1032534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163088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efaultTableStyle w:val="TableGrid"/>
  <w:characterSpacingControl w:val="doNotCompress"/>
  <w:hdrShapeDefaults>
    <o:shapedefaults v:ext="edit" spidmax="10035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3"/>
    <w:rsid w:val="00025B96"/>
    <w:rsid w:val="000437C5"/>
    <w:rsid w:val="00043F1D"/>
    <w:rsid w:val="000474AE"/>
    <w:rsid w:val="0005147D"/>
    <w:rsid w:val="00060FFB"/>
    <w:rsid w:val="00071857"/>
    <w:rsid w:val="000A2BDA"/>
    <w:rsid w:val="000A2F8E"/>
    <w:rsid w:val="000B5EAA"/>
    <w:rsid w:val="000C3FDD"/>
    <w:rsid w:val="000D1DA0"/>
    <w:rsid w:val="000E5349"/>
    <w:rsid w:val="00114284"/>
    <w:rsid w:val="0012735C"/>
    <w:rsid w:val="00136076"/>
    <w:rsid w:val="00140060"/>
    <w:rsid w:val="0018528C"/>
    <w:rsid w:val="00190B0E"/>
    <w:rsid w:val="00192874"/>
    <w:rsid w:val="00193891"/>
    <w:rsid w:val="001A6CEF"/>
    <w:rsid w:val="001F46B4"/>
    <w:rsid w:val="001F554D"/>
    <w:rsid w:val="00202001"/>
    <w:rsid w:val="00211CA8"/>
    <w:rsid w:val="00216025"/>
    <w:rsid w:val="002436A6"/>
    <w:rsid w:val="002438B7"/>
    <w:rsid w:val="0024773F"/>
    <w:rsid w:val="00254101"/>
    <w:rsid w:val="0028305A"/>
    <w:rsid w:val="002B4279"/>
    <w:rsid w:val="002D0AE8"/>
    <w:rsid w:val="002E1362"/>
    <w:rsid w:val="002E4153"/>
    <w:rsid w:val="002F47B6"/>
    <w:rsid w:val="002F6A88"/>
    <w:rsid w:val="003030C6"/>
    <w:rsid w:val="00312064"/>
    <w:rsid w:val="00332435"/>
    <w:rsid w:val="003615D3"/>
    <w:rsid w:val="0038574A"/>
    <w:rsid w:val="00392688"/>
    <w:rsid w:val="003D0F32"/>
    <w:rsid w:val="003D356B"/>
    <w:rsid w:val="003D63A8"/>
    <w:rsid w:val="003E3A9F"/>
    <w:rsid w:val="004036BF"/>
    <w:rsid w:val="00407429"/>
    <w:rsid w:val="00417FFA"/>
    <w:rsid w:val="00426584"/>
    <w:rsid w:val="00431D45"/>
    <w:rsid w:val="004564F4"/>
    <w:rsid w:val="00457042"/>
    <w:rsid w:val="00467F46"/>
    <w:rsid w:val="0048029B"/>
    <w:rsid w:val="00490283"/>
    <w:rsid w:val="00493E0A"/>
    <w:rsid w:val="00494A2D"/>
    <w:rsid w:val="004B0AF5"/>
    <w:rsid w:val="004B3D48"/>
    <w:rsid w:val="004C30D7"/>
    <w:rsid w:val="004C5337"/>
    <w:rsid w:val="004D00DD"/>
    <w:rsid w:val="004E1ECE"/>
    <w:rsid w:val="004F54F5"/>
    <w:rsid w:val="004F58CA"/>
    <w:rsid w:val="005067FF"/>
    <w:rsid w:val="00521799"/>
    <w:rsid w:val="00524819"/>
    <w:rsid w:val="00535159"/>
    <w:rsid w:val="00535B82"/>
    <w:rsid w:val="00535C5C"/>
    <w:rsid w:val="0053666A"/>
    <w:rsid w:val="005378EE"/>
    <w:rsid w:val="005556F8"/>
    <w:rsid w:val="005576BE"/>
    <w:rsid w:val="005620A0"/>
    <w:rsid w:val="00564CD2"/>
    <w:rsid w:val="0056634E"/>
    <w:rsid w:val="00571525"/>
    <w:rsid w:val="0057264C"/>
    <w:rsid w:val="00577A39"/>
    <w:rsid w:val="005814F5"/>
    <w:rsid w:val="00595C2E"/>
    <w:rsid w:val="005A507C"/>
    <w:rsid w:val="005D30BA"/>
    <w:rsid w:val="005E43F8"/>
    <w:rsid w:val="005F4391"/>
    <w:rsid w:val="006121BA"/>
    <w:rsid w:val="00621809"/>
    <w:rsid w:val="00621EFE"/>
    <w:rsid w:val="00622BCE"/>
    <w:rsid w:val="0062693E"/>
    <w:rsid w:val="0063709A"/>
    <w:rsid w:val="006869E3"/>
    <w:rsid w:val="00687D4A"/>
    <w:rsid w:val="00690649"/>
    <w:rsid w:val="006A2F63"/>
    <w:rsid w:val="006A3718"/>
    <w:rsid w:val="006B2079"/>
    <w:rsid w:val="006B614D"/>
    <w:rsid w:val="006C7F7B"/>
    <w:rsid w:val="0070264C"/>
    <w:rsid w:val="00712950"/>
    <w:rsid w:val="00715B3E"/>
    <w:rsid w:val="00717A6B"/>
    <w:rsid w:val="007334B5"/>
    <w:rsid w:val="0073401D"/>
    <w:rsid w:val="007361D8"/>
    <w:rsid w:val="00737A99"/>
    <w:rsid w:val="007547FF"/>
    <w:rsid w:val="007776FC"/>
    <w:rsid w:val="00782E37"/>
    <w:rsid w:val="007A0AA6"/>
    <w:rsid w:val="007A1DB0"/>
    <w:rsid w:val="007B4D5D"/>
    <w:rsid w:val="007F0661"/>
    <w:rsid w:val="00806F0F"/>
    <w:rsid w:val="0082569F"/>
    <w:rsid w:val="00831224"/>
    <w:rsid w:val="0083334E"/>
    <w:rsid w:val="008366F1"/>
    <w:rsid w:val="008417CF"/>
    <w:rsid w:val="008500A7"/>
    <w:rsid w:val="00850D66"/>
    <w:rsid w:val="00855F84"/>
    <w:rsid w:val="00864769"/>
    <w:rsid w:val="008803F3"/>
    <w:rsid w:val="00880EE1"/>
    <w:rsid w:val="00881C97"/>
    <w:rsid w:val="00882BDA"/>
    <w:rsid w:val="00885431"/>
    <w:rsid w:val="008B4B18"/>
    <w:rsid w:val="008D2DDA"/>
    <w:rsid w:val="008E2476"/>
    <w:rsid w:val="008E631C"/>
    <w:rsid w:val="008F0A2D"/>
    <w:rsid w:val="008F12C7"/>
    <w:rsid w:val="00901CC3"/>
    <w:rsid w:val="009050C6"/>
    <w:rsid w:val="0091364C"/>
    <w:rsid w:val="00934786"/>
    <w:rsid w:val="009411F6"/>
    <w:rsid w:val="0094197D"/>
    <w:rsid w:val="00954E95"/>
    <w:rsid w:val="00955E32"/>
    <w:rsid w:val="0097181E"/>
    <w:rsid w:val="009817BC"/>
    <w:rsid w:val="00990B3C"/>
    <w:rsid w:val="00996C76"/>
    <w:rsid w:val="009B750C"/>
    <w:rsid w:val="009D1FBA"/>
    <w:rsid w:val="009D25B2"/>
    <w:rsid w:val="009F4681"/>
    <w:rsid w:val="00A01D13"/>
    <w:rsid w:val="00A01E59"/>
    <w:rsid w:val="00A121B3"/>
    <w:rsid w:val="00A2449B"/>
    <w:rsid w:val="00A31A52"/>
    <w:rsid w:val="00A4500B"/>
    <w:rsid w:val="00A5611C"/>
    <w:rsid w:val="00A8651A"/>
    <w:rsid w:val="00A96EF2"/>
    <w:rsid w:val="00AA4303"/>
    <w:rsid w:val="00AB5173"/>
    <w:rsid w:val="00AB5811"/>
    <w:rsid w:val="00AB6132"/>
    <w:rsid w:val="00AB7164"/>
    <w:rsid w:val="00AD0322"/>
    <w:rsid w:val="00AD1D75"/>
    <w:rsid w:val="00AD2B6E"/>
    <w:rsid w:val="00AD6BAB"/>
    <w:rsid w:val="00AF02E0"/>
    <w:rsid w:val="00B04FBC"/>
    <w:rsid w:val="00B1432D"/>
    <w:rsid w:val="00B152AF"/>
    <w:rsid w:val="00B53D5A"/>
    <w:rsid w:val="00B61F7F"/>
    <w:rsid w:val="00B6483C"/>
    <w:rsid w:val="00B86A2D"/>
    <w:rsid w:val="00B8D6EA"/>
    <w:rsid w:val="00B92F77"/>
    <w:rsid w:val="00B93B1F"/>
    <w:rsid w:val="00BA0F18"/>
    <w:rsid w:val="00BA4493"/>
    <w:rsid w:val="00BC5E8E"/>
    <w:rsid w:val="00BC719D"/>
    <w:rsid w:val="00BE100F"/>
    <w:rsid w:val="00BE1269"/>
    <w:rsid w:val="00BE4B49"/>
    <w:rsid w:val="00BE6801"/>
    <w:rsid w:val="00C00594"/>
    <w:rsid w:val="00C01A5C"/>
    <w:rsid w:val="00C02033"/>
    <w:rsid w:val="00C0291B"/>
    <w:rsid w:val="00C05740"/>
    <w:rsid w:val="00C07190"/>
    <w:rsid w:val="00C12477"/>
    <w:rsid w:val="00C17ECB"/>
    <w:rsid w:val="00C2007C"/>
    <w:rsid w:val="00C23C3D"/>
    <w:rsid w:val="00C245B5"/>
    <w:rsid w:val="00C37F6A"/>
    <w:rsid w:val="00C42412"/>
    <w:rsid w:val="00C73DA2"/>
    <w:rsid w:val="00C762AD"/>
    <w:rsid w:val="00C96FD6"/>
    <w:rsid w:val="00CA3730"/>
    <w:rsid w:val="00CB6145"/>
    <w:rsid w:val="00CC75D7"/>
    <w:rsid w:val="00CD382D"/>
    <w:rsid w:val="00D00427"/>
    <w:rsid w:val="00D00B23"/>
    <w:rsid w:val="00D02C4A"/>
    <w:rsid w:val="00D14B43"/>
    <w:rsid w:val="00D16DEF"/>
    <w:rsid w:val="00D20836"/>
    <w:rsid w:val="00D77363"/>
    <w:rsid w:val="00D873AF"/>
    <w:rsid w:val="00DE6C00"/>
    <w:rsid w:val="00E122E6"/>
    <w:rsid w:val="00E174EA"/>
    <w:rsid w:val="00E4646D"/>
    <w:rsid w:val="00E67F26"/>
    <w:rsid w:val="00E94A1C"/>
    <w:rsid w:val="00EA2130"/>
    <w:rsid w:val="00EC4AF9"/>
    <w:rsid w:val="00ED7629"/>
    <w:rsid w:val="00EE70E8"/>
    <w:rsid w:val="00EF11AE"/>
    <w:rsid w:val="00F06592"/>
    <w:rsid w:val="00F06BD1"/>
    <w:rsid w:val="00F07FBE"/>
    <w:rsid w:val="00F100A3"/>
    <w:rsid w:val="00F120D4"/>
    <w:rsid w:val="00F15158"/>
    <w:rsid w:val="00F1797E"/>
    <w:rsid w:val="00F24B46"/>
    <w:rsid w:val="00F4048D"/>
    <w:rsid w:val="00F41FC6"/>
    <w:rsid w:val="00F46B10"/>
    <w:rsid w:val="00F61B69"/>
    <w:rsid w:val="00F63593"/>
    <w:rsid w:val="00F83261"/>
    <w:rsid w:val="00FA2DFF"/>
    <w:rsid w:val="00FB129D"/>
    <w:rsid w:val="00FC6D23"/>
    <w:rsid w:val="00FD0102"/>
    <w:rsid w:val="00FD5929"/>
    <w:rsid w:val="00FF1497"/>
    <w:rsid w:val="00FF7204"/>
    <w:rsid w:val="01AC6FFD"/>
    <w:rsid w:val="02CDF8C5"/>
    <w:rsid w:val="02F72C42"/>
    <w:rsid w:val="0348405E"/>
    <w:rsid w:val="04E410BF"/>
    <w:rsid w:val="0648E11B"/>
    <w:rsid w:val="08028924"/>
    <w:rsid w:val="0C2D5A66"/>
    <w:rsid w:val="117447F8"/>
    <w:rsid w:val="15EDF77C"/>
    <w:rsid w:val="24BB1085"/>
    <w:rsid w:val="269E6BC5"/>
    <w:rsid w:val="3E2F8939"/>
    <w:rsid w:val="3F52B12B"/>
    <w:rsid w:val="4F79BC51"/>
    <w:rsid w:val="5800AD6A"/>
    <w:rsid w:val="5FF592DE"/>
    <w:rsid w:val="62DEB0FC"/>
    <w:rsid w:val="63F0B429"/>
    <w:rsid w:val="6578FEF5"/>
    <w:rsid w:val="658C848A"/>
    <w:rsid w:val="6664D462"/>
    <w:rsid w:val="673A0B8F"/>
    <w:rsid w:val="6A086321"/>
    <w:rsid w:val="6C6E037B"/>
    <w:rsid w:val="73EBAA21"/>
    <w:rsid w:val="74317EEE"/>
    <w:rsid w:val="7E5AD600"/>
    <w:rsid w:val="7FF6A6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CA9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477"/>
    <w:pPr>
      <w:spacing w:after="200" w:line="288" w:lineRule="auto"/>
    </w:pPr>
    <w:rPr>
      <w:rFonts w:ascii="Arial" w:hAnsi="Arial"/>
      <w:szCs w:val="24"/>
      <w:lang w:eastAsia="en-US"/>
    </w:rPr>
  </w:style>
  <w:style w:type="paragraph" w:styleId="Heading1">
    <w:name w:val="heading 1"/>
    <w:next w:val="Normal"/>
    <w:link w:val="Heading1Char"/>
    <w:qFormat/>
    <w:rsid w:val="00AF02E0"/>
    <w:pPr>
      <w:spacing w:before="480" w:after="320" w:line="276" w:lineRule="auto"/>
      <w:outlineLvl w:val="0"/>
    </w:pPr>
    <w:rPr>
      <w:rFonts w:ascii="Arial Bold" w:eastAsia="MS Gothic" w:hAnsi="Arial Bold"/>
      <w:bCs/>
      <w:sz w:val="32"/>
      <w:szCs w:val="32"/>
      <w:lang w:val="en-US" w:eastAsia="en-US"/>
    </w:rPr>
  </w:style>
  <w:style w:type="paragraph" w:styleId="Heading2">
    <w:name w:val="heading 2"/>
    <w:next w:val="Normal"/>
    <w:link w:val="Heading2Char"/>
    <w:qFormat/>
    <w:rsid w:val="00BC5E8E"/>
    <w:pPr>
      <w:spacing w:before="320" w:after="280" w:line="276" w:lineRule="auto"/>
      <w:outlineLvl w:val="1"/>
    </w:pPr>
    <w:rPr>
      <w:rFonts w:ascii="Arial Bold" w:eastAsia="MS Gothic" w:hAnsi="Arial Bold"/>
      <w:bCs/>
      <w:sz w:val="26"/>
      <w:szCs w:val="26"/>
      <w:lang w:val="en-US" w:eastAsia="en-US"/>
    </w:rPr>
  </w:style>
  <w:style w:type="paragraph" w:styleId="Heading3">
    <w:name w:val="heading 3"/>
    <w:basedOn w:val="Heading2"/>
    <w:link w:val="Heading3Char"/>
    <w:uiPriority w:val="9"/>
    <w:qFormat/>
    <w:rsid w:val="00EC4AF9"/>
    <w:pPr>
      <w:keepNext/>
      <w:keepLines/>
      <w:spacing w:before="280" w:after="240"/>
      <w:outlineLvl w:val="2"/>
    </w:pPr>
    <w:rPr>
      <w:bCs w:val="0"/>
      <w:sz w:val="22"/>
    </w:rPr>
  </w:style>
  <w:style w:type="paragraph" w:styleId="Heading4">
    <w:name w:val="heading 4"/>
    <w:basedOn w:val="Heading3"/>
    <w:next w:val="Normal"/>
    <w:link w:val="Heading4Char"/>
    <w:rsid w:val="00C73DA2"/>
    <w:pPr>
      <w:spacing w:before="200" w:line="240" w:lineRule="auto"/>
      <w:outlineLvl w:val="3"/>
    </w:pPr>
    <w:rPr>
      <w:rFonts w:eastAsia="MS Mincho"/>
      <w:bCs/>
      <w:sz w:val="20"/>
      <w:szCs w:val="28"/>
    </w:rPr>
  </w:style>
  <w:style w:type="paragraph" w:styleId="Heading5">
    <w:name w:val="heading 5"/>
    <w:basedOn w:val="Normal"/>
    <w:next w:val="Normal"/>
    <w:link w:val="Heading5Char"/>
    <w:rsid w:val="00C2007C"/>
    <w:pPr>
      <w:spacing w:before="240" w:after="60"/>
      <w:outlineLvl w:val="4"/>
    </w:pPr>
    <w:rPr>
      <w:bCs/>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02E0"/>
    <w:rPr>
      <w:rFonts w:ascii="Arial Bold" w:eastAsia="MS Gothic" w:hAnsi="Arial Bold"/>
      <w:bCs/>
      <w:sz w:val="32"/>
      <w:szCs w:val="32"/>
      <w:lang w:val="en-US" w:eastAsia="en-US"/>
    </w:rPr>
  </w:style>
  <w:style w:type="character" w:customStyle="1" w:styleId="Heading2Char">
    <w:name w:val="Heading 2 Char"/>
    <w:link w:val="Heading2"/>
    <w:rsid w:val="00BC5E8E"/>
    <w:rPr>
      <w:rFonts w:ascii="Arial Bold" w:eastAsia="MS Gothic" w:hAnsi="Arial Bold"/>
      <w:bCs/>
      <w:sz w:val="26"/>
      <w:szCs w:val="26"/>
      <w:lang w:val="en-US" w:eastAsia="en-US"/>
    </w:rPr>
  </w:style>
  <w:style w:type="character" w:customStyle="1" w:styleId="Heading3Char">
    <w:name w:val="Heading 3 Char"/>
    <w:link w:val="Heading3"/>
    <w:rsid w:val="00EC4AF9"/>
    <w:rPr>
      <w:rFonts w:ascii="Arial Bold" w:eastAsia="MS Gothic" w:hAnsi="Arial Bold"/>
      <w:b/>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basedOn w:val="DefaultParagraphFont"/>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semiHidden/>
    <w:unhideWhenUsed/>
    <w:rsid w:val="00881C97"/>
    <w:rPr>
      <w:rFonts w:ascii="Lucida Grande" w:hAnsi="Lucida Grande" w:cs="Lucida Grande"/>
    </w:rPr>
  </w:style>
  <w:style w:type="character" w:customStyle="1" w:styleId="DocumentMapChar">
    <w:name w:val="Document Map Char"/>
    <w:link w:val="DocumentMap"/>
    <w:uiPriority w:val="99"/>
    <w:semiHidden/>
    <w:rsid w:val="00881C97"/>
    <w:rPr>
      <w:rFonts w:ascii="Lucida Grande" w:hAnsi="Lucida Grande" w:cs="Lucida Grande"/>
    </w:rPr>
  </w:style>
  <w:style w:type="paragraph" w:styleId="TOCHeading">
    <w:name w:val="TOC Heading"/>
    <w:basedOn w:val="Heading1"/>
    <w:next w:val="TOC1"/>
    <w:uiPriority w:val="39"/>
    <w:qFormat/>
    <w:rsid w:val="004E1ECE"/>
    <w:pPr>
      <w:spacing w:before="400" w:after="200"/>
    </w:pPr>
    <w:rPr>
      <w:bCs w:val="0"/>
    </w:rPr>
  </w:style>
  <w:style w:type="paragraph" w:styleId="TOC1">
    <w:name w:val="toc 1"/>
    <w:basedOn w:val="Normal"/>
    <w:next w:val="Normal"/>
    <w:uiPriority w:val="39"/>
    <w:rsid w:val="00F07FBE"/>
    <w:pPr>
      <w:spacing w:after="120" w:line="276" w:lineRule="auto"/>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3401D"/>
    <w:pPr>
      <w:numPr>
        <w:numId w:val="5"/>
      </w:numPr>
      <w:spacing w:line="240" w:lineRule="auto"/>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uiPriority w:val="99"/>
    <w:rsid w:val="00EF11AE"/>
    <w:pPr>
      <w:spacing w:after="0" w:line="240" w:lineRule="auto"/>
    </w:pPr>
    <w:rPr>
      <w:sz w:val="16"/>
      <w:szCs w:val="20"/>
    </w:rPr>
  </w:style>
  <w:style w:type="character" w:customStyle="1" w:styleId="FootnoteTextChar">
    <w:name w:val="Footnote Text Char"/>
    <w:link w:val="FootnoteText"/>
    <w:uiPriority w:val="99"/>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D02C4A"/>
    <w:pPr>
      <w:numPr>
        <w:numId w:val="7"/>
      </w:numPr>
      <w:spacing w:line="240" w:lineRule="auto"/>
    </w:pPr>
  </w:style>
  <w:style w:type="paragraph" w:styleId="ListNumber2">
    <w:name w:val="List Number 2"/>
    <w:basedOn w:val="ListNumber"/>
    <w:rsid w:val="00BE4B49"/>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5"/>
      </w:numPr>
    </w:pPr>
  </w:style>
  <w:style w:type="paragraph" w:styleId="ListBullet2">
    <w:name w:val="List Bullet 2"/>
    <w:basedOn w:val="Normal"/>
    <w:rsid w:val="0073401D"/>
    <w:pPr>
      <w:numPr>
        <w:ilvl w:val="1"/>
        <w:numId w:val="5"/>
      </w:numPr>
      <w:spacing w:line="240" w:lineRule="auto"/>
    </w:pPr>
    <w:rPr>
      <w:lang w:val="en-US"/>
    </w:rPr>
  </w:style>
  <w:style w:type="paragraph" w:styleId="ListParagraph">
    <w:name w:val="List Paragraph"/>
    <w:basedOn w:val="Normal"/>
    <w:uiPriority w:val="34"/>
    <w:qFormat/>
    <w:rsid w:val="0073401D"/>
    <w:pPr>
      <w:contextualSpacing/>
    </w:pPr>
  </w:style>
  <w:style w:type="paragraph" w:styleId="ListBullet3">
    <w:name w:val="List Bullet 3"/>
    <w:basedOn w:val="Normal"/>
    <w:rsid w:val="0073401D"/>
    <w:pPr>
      <w:numPr>
        <w:ilvl w:val="2"/>
        <w:numId w:val="5"/>
      </w:numPr>
      <w:spacing w:line="240" w:lineRule="auto"/>
    </w:pPr>
  </w:style>
  <w:style w:type="paragraph" w:styleId="ListBullet4">
    <w:name w:val="List Bullet 4"/>
    <w:basedOn w:val="Normal"/>
    <w:rsid w:val="0073401D"/>
    <w:pPr>
      <w:numPr>
        <w:ilvl w:val="3"/>
        <w:numId w:val="5"/>
      </w:numPr>
      <w:spacing w:line="240" w:lineRule="auto"/>
    </w:pPr>
  </w:style>
  <w:style w:type="paragraph" w:styleId="ListBullet5">
    <w:name w:val="List Bullet 5"/>
    <w:basedOn w:val="Normal"/>
    <w:rsid w:val="00C05740"/>
    <w:pPr>
      <w:numPr>
        <w:ilvl w:val="4"/>
        <w:numId w:val="5"/>
      </w:numPr>
    </w:pPr>
  </w:style>
  <w:style w:type="paragraph" w:styleId="ListNumber3">
    <w:name w:val="List Number 3"/>
    <w:basedOn w:val="Normal"/>
    <w:rsid w:val="00493E0A"/>
    <w:pPr>
      <w:numPr>
        <w:ilvl w:val="2"/>
        <w:numId w:val="7"/>
      </w:numPr>
      <w:spacing w:line="240" w:lineRule="auto"/>
    </w:pPr>
  </w:style>
  <w:style w:type="paragraph" w:styleId="ListNumber4">
    <w:name w:val="List Number 4"/>
    <w:basedOn w:val="Normal"/>
    <w:rsid w:val="00D02C4A"/>
    <w:pPr>
      <w:numPr>
        <w:ilvl w:val="3"/>
        <w:numId w:val="7"/>
      </w:numPr>
      <w:spacing w:line="240" w:lineRule="auto"/>
    </w:pPr>
  </w:style>
  <w:style w:type="numbering" w:customStyle="1" w:styleId="ListNumbers">
    <w:name w:val="ListNumbers"/>
    <w:uiPriority w:val="99"/>
    <w:rsid w:val="00D02C4A"/>
    <w:pPr>
      <w:numPr>
        <w:numId w:val="6"/>
      </w:numPr>
    </w:pPr>
  </w:style>
  <w:style w:type="character" w:customStyle="1" w:styleId="Heading4Char">
    <w:name w:val="Heading 4 Char"/>
    <w:link w:val="Heading4"/>
    <w:rsid w:val="00C73DA2"/>
    <w:rPr>
      <w:rFonts w:ascii="Arial Bold" w:eastAsia="MS Mincho" w:hAnsi="Arial Bold" w:cs="Times New Roman"/>
      <w:b/>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2007C"/>
    <w:pPr>
      <w:tabs>
        <w:tab w:val="right" w:leader="dot" w:pos="9769"/>
      </w:tabs>
      <w:spacing w:after="120" w:line="276" w:lineRule="auto"/>
      <w:ind w:left="284"/>
    </w:pPr>
  </w:style>
  <w:style w:type="paragraph" w:styleId="TOC3">
    <w:name w:val="toc 3"/>
    <w:basedOn w:val="Normal"/>
    <w:next w:val="Normal"/>
    <w:autoRedefine/>
    <w:uiPriority w:val="39"/>
    <w:rsid w:val="00C2007C"/>
    <w:pPr>
      <w:tabs>
        <w:tab w:val="right" w:leader="dot" w:pos="9769"/>
      </w:tabs>
      <w:spacing w:after="120" w:line="276" w:lineRule="auto"/>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C2007C"/>
    <w:rPr>
      <w:rFonts w:ascii="Arial" w:eastAsia="MS Mincho" w:hAnsi="Arial" w:cs="Times New Roman"/>
      <w:bCs/>
      <w:iCs/>
      <w:szCs w:val="26"/>
      <w:lang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basedOn w:val="DefaultParagraphFont"/>
    <w:link w:val="Bold"/>
    <w:rsid w:val="00190B0E"/>
    <w:rPr>
      <w:rFonts w:ascii="Arial" w:hAnsi="Arial"/>
      <w:b/>
      <w:szCs w:val="24"/>
      <w:lang w:eastAsia="en-US"/>
    </w:rPr>
  </w:style>
  <w:style w:type="paragraph" w:styleId="Caption">
    <w:name w:val="caption"/>
    <w:basedOn w:val="Normal"/>
    <w:next w:val="Normal"/>
    <w:rsid w:val="000474AE"/>
    <w:pPr>
      <w:spacing w:line="240" w:lineRule="auto"/>
    </w:pPr>
    <w:rPr>
      <w:b/>
      <w:bCs/>
      <w:color w:val="4F81BD" w:themeColor="accent1"/>
      <w:sz w:val="18"/>
      <w:szCs w:val="18"/>
    </w:rPr>
  </w:style>
  <w:style w:type="paragraph" w:styleId="NoSpacing">
    <w:name w:val="No Spacing"/>
    <w:uiPriority w:val="1"/>
    <w:qFormat/>
    <w:rsid w:val="00E174EA"/>
    <w:rPr>
      <w:rFonts w:ascii="Times" w:eastAsia="Times New Roman" w:hAnsi="Times"/>
      <w:sz w:val="22"/>
    </w:rPr>
  </w:style>
  <w:style w:type="character" w:styleId="FollowedHyperlink">
    <w:name w:val="FollowedHyperlink"/>
    <w:basedOn w:val="DefaultParagraphFont"/>
    <w:semiHidden/>
    <w:unhideWhenUsed/>
    <w:rsid w:val="00025B96"/>
    <w:rPr>
      <w:color w:val="800080" w:themeColor="followedHyperlink"/>
      <w:u w:val="single"/>
    </w:rPr>
  </w:style>
  <w:style w:type="character" w:customStyle="1" w:styleId="normaltextrun">
    <w:name w:val="normaltextrun"/>
    <w:basedOn w:val="DefaultParagraphFont"/>
    <w:rsid w:val="00C245B5"/>
  </w:style>
  <w:style w:type="character" w:styleId="CommentReference">
    <w:name w:val="annotation reference"/>
    <w:basedOn w:val="DefaultParagraphFont"/>
    <w:semiHidden/>
    <w:unhideWhenUsed/>
    <w:rsid w:val="0028305A"/>
    <w:rPr>
      <w:sz w:val="16"/>
      <w:szCs w:val="16"/>
    </w:rPr>
  </w:style>
  <w:style w:type="paragraph" w:styleId="CommentText">
    <w:name w:val="annotation text"/>
    <w:basedOn w:val="Normal"/>
    <w:link w:val="CommentTextChar"/>
    <w:unhideWhenUsed/>
    <w:rsid w:val="0028305A"/>
    <w:pPr>
      <w:spacing w:line="240" w:lineRule="auto"/>
    </w:pPr>
    <w:rPr>
      <w:szCs w:val="20"/>
    </w:rPr>
  </w:style>
  <w:style w:type="character" w:customStyle="1" w:styleId="CommentTextChar">
    <w:name w:val="Comment Text Char"/>
    <w:basedOn w:val="DefaultParagraphFont"/>
    <w:link w:val="CommentText"/>
    <w:rsid w:val="0028305A"/>
    <w:rPr>
      <w:rFonts w:ascii="Arial" w:hAnsi="Arial"/>
      <w:lang w:eastAsia="en-US"/>
    </w:rPr>
  </w:style>
  <w:style w:type="paragraph" w:styleId="CommentSubject">
    <w:name w:val="annotation subject"/>
    <w:basedOn w:val="CommentText"/>
    <w:next w:val="CommentText"/>
    <w:link w:val="CommentSubjectChar"/>
    <w:semiHidden/>
    <w:unhideWhenUsed/>
    <w:rsid w:val="0028305A"/>
    <w:rPr>
      <w:b/>
      <w:bCs/>
    </w:rPr>
  </w:style>
  <w:style w:type="character" w:customStyle="1" w:styleId="CommentSubjectChar">
    <w:name w:val="Comment Subject Char"/>
    <w:basedOn w:val="CommentTextChar"/>
    <w:link w:val="CommentSubject"/>
    <w:semiHidden/>
    <w:rsid w:val="0028305A"/>
    <w:rPr>
      <w:rFonts w:ascii="Arial" w:hAnsi="Arial"/>
      <w:b/>
      <w:bCs/>
      <w:lang w:eastAsia="en-US"/>
    </w:rPr>
  </w:style>
  <w:style w:type="character" w:styleId="UnresolvedMention">
    <w:name w:val="Unresolved Mention"/>
    <w:basedOn w:val="DefaultParagraphFont"/>
    <w:uiPriority w:val="99"/>
    <w:semiHidden/>
    <w:unhideWhenUsed/>
    <w:rsid w:val="007334B5"/>
    <w:rPr>
      <w:color w:val="605E5C"/>
      <w:shd w:val="clear" w:color="auto" w:fill="E1DFDD"/>
    </w:rPr>
  </w:style>
  <w:style w:type="paragraph" w:styleId="Revision">
    <w:name w:val="Revision"/>
    <w:hidden/>
    <w:semiHidden/>
    <w:rsid w:val="00535C5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5333">
      <w:bodyDiv w:val="1"/>
      <w:marLeft w:val="0"/>
      <w:marRight w:val="0"/>
      <w:marTop w:val="0"/>
      <w:marBottom w:val="0"/>
      <w:divBdr>
        <w:top w:val="none" w:sz="0" w:space="0" w:color="auto"/>
        <w:left w:val="none" w:sz="0" w:space="0" w:color="auto"/>
        <w:bottom w:val="none" w:sz="0" w:space="0" w:color="auto"/>
        <w:right w:val="none" w:sz="0" w:space="0" w:color="auto"/>
      </w:divBdr>
    </w:div>
    <w:div w:id="627012226">
      <w:bodyDiv w:val="1"/>
      <w:marLeft w:val="0"/>
      <w:marRight w:val="0"/>
      <w:marTop w:val="0"/>
      <w:marBottom w:val="0"/>
      <w:divBdr>
        <w:top w:val="none" w:sz="0" w:space="0" w:color="auto"/>
        <w:left w:val="none" w:sz="0" w:space="0" w:color="auto"/>
        <w:bottom w:val="none" w:sz="0" w:space="0" w:color="auto"/>
        <w:right w:val="none" w:sz="0" w:space="0" w:color="auto"/>
      </w:divBdr>
    </w:div>
    <w:div w:id="1127434701">
      <w:bodyDiv w:val="1"/>
      <w:marLeft w:val="0"/>
      <w:marRight w:val="0"/>
      <w:marTop w:val="0"/>
      <w:marBottom w:val="0"/>
      <w:divBdr>
        <w:top w:val="none" w:sz="0" w:space="0" w:color="auto"/>
        <w:left w:val="none" w:sz="0" w:space="0" w:color="auto"/>
        <w:bottom w:val="none" w:sz="0" w:space="0" w:color="auto"/>
        <w:right w:val="none" w:sz="0" w:space="0" w:color="auto"/>
      </w:divBdr>
    </w:div>
    <w:div w:id="21212231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ent.legislation.vic.gov.au/sites/default/files/2024-07/15-61sra002-authorised.pdf" TargetMode="External"/><Relationship Id="rId18" Type="http://schemas.openxmlformats.org/officeDocument/2006/relationships/hyperlink" Target="http://www.epa.vic.gov.au/" TargetMode="External"/><Relationship Id="rId26" Type="http://schemas.openxmlformats.org/officeDocument/2006/relationships/hyperlink" Target="https://transport.vic.gov.au/business/road-and-traffic-management/design-and-management/codes-of-practice-under-the-road-management-act" TargetMode="External"/><Relationship Id="rId39" Type="http://schemas.openxmlformats.org/officeDocument/2006/relationships/hyperlink" Target="mailto:complianceadmin@melbourne.vic.gov.au" TargetMode="External"/><Relationship Id="rId21" Type="http://schemas.openxmlformats.org/officeDocument/2006/relationships/hyperlink" Target="https://www.melbourne.vic.gov.au/tree-policy" TargetMode="External"/><Relationship Id="rId34" Type="http://schemas.openxmlformats.org/officeDocument/2006/relationships/hyperlink" Target="https://www.melbourne.vic.gov.au/building-and-development/planning-and-building-services/construction-development/occupy-public-space/Pages/concrete-pump.aspx" TargetMode="External"/><Relationship Id="rId42" Type="http://schemas.openxmlformats.org/officeDocument/2006/relationships/hyperlink" Target="http://www.epa.vic.gov.au/" TargetMode="External"/><Relationship Id="rId47" Type="http://schemas.openxmlformats.org/officeDocument/2006/relationships/hyperlink" Target="mailto:customer.service@victrack.com.au;permits@yarratrams.com.au;tmp@yarratrams.com.au?subject=Closure%20for%20construction" TargetMode="External"/><Relationship Id="rId50" Type="http://schemas.openxmlformats.org/officeDocument/2006/relationships/hyperlink" Target="mailto:waste.recycling@melbourne.vic.gov.au" TargetMode="External"/><Relationship Id="rId55" Type="http://schemas.openxmlformats.org/officeDocument/2006/relationships/hyperlink" Target="https://marvelstadium.com.au/" TargetMode="External"/><Relationship Id="rId63" Type="http://schemas.openxmlformats.org/officeDocument/2006/relationships/hyperlink" Target="https://www.melbourne.vic.gov.au/building-and-development/heritage-planning/Pages/i-heritage-database.aspx" TargetMode="External"/><Relationship Id="rId68" Type="http://schemas.openxmlformats.org/officeDocument/2006/relationships/hyperlink" Target="https://mvga-prod-files.s3.ap-southeast-4.amazonaws.com/public/2024-08/technical-specification-bluestone-granite-materials.pdf"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melbourne.vic.gov.au/sites/default/files/SiteCollectionDocuments/drawing-50519-asphalt-road-concrete-base-reinstatement-drainage.pdf" TargetMode="Externa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s://www.melbourne.vic.gov.au/tree-policy" TargetMode="External"/><Relationship Id="rId11" Type="http://schemas.openxmlformats.org/officeDocument/2006/relationships/image" Target="media/image1.jpeg"/><Relationship Id="rId24" Type="http://schemas.openxmlformats.org/officeDocument/2006/relationships/hyperlink" Target="http://www.legislation.vic.gov.au/" TargetMode="External"/><Relationship Id="rId32" Type="http://schemas.openxmlformats.org/officeDocument/2006/relationships/hyperlink" Target="https://www.melbourne.vic.gov.au/building-and-development/planning-and-building-services/construction-development/occupy-public-space/Pages/hoardings-gantries-scaffolds.aspx" TargetMode="External"/><Relationship Id="rId37" Type="http://schemas.openxmlformats.org/officeDocument/2006/relationships/hyperlink" Target="https://www.melbourne.vic.gov.au/building-and-development/planning-and-building-services/construction-development/Pages/out-of-hours-works-private-land.aspx" TargetMode="External"/><Relationship Id="rId40" Type="http://schemas.openxmlformats.org/officeDocument/2006/relationships/hyperlink" Target="https://data.melbourne.vic.gov.au/explore/dataset/on-street-parking-bay-sensors/custom/" TargetMode="External"/><Relationship Id="rId45" Type="http://schemas.openxmlformats.org/officeDocument/2006/relationships/hyperlink" Target="mailto:street.trading@melbourne.vic.gov.au" TargetMode="External"/><Relationship Id="rId53" Type="http://schemas.openxmlformats.org/officeDocument/2006/relationships/hyperlink" Target="mailto:blues@carltonfc.com.au" TargetMode="External"/><Relationship Id="rId58" Type="http://schemas.openxmlformats.org/officeDocument/2006/relationships/hyperlink" Target="https://melbournepark.com.au/" TargetMode="External"/><Relationship Id="rId66" Type="http://schemas.openxmlformats.org/officeDocument/2006/relationships/hyperlink" Target="https://www.melbourne.vic.gov.au/sites/default/files/SiteCollectionDocuments/drawing-50402f-bluestone-paving-construction.pdf" TargetMode="External"/><Relationship Id="rId74" Type="http://schemas.openxmlformats.org/officeDocument/2006/relationships/hyperlink" Target="https://www.melbourne.vic.gov.au/about-council/governance-transparency/policies-protocols/Pages/public-liability-insurance.aspx" TargetMode="External"/><Relationship Id="rId79"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www.gazette.vic.gov.au/gazette/Gazettes2016/GG2016S117.pdf" TargetMode="External"/><Relationship Id="rId82"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elbourne.vic.gov.au/acts-and-local-laws" TargetMode="External"/><Relationship Id="rId31" Type="http://schemas.openxmlformats.org/officeDocument/2006/relationships/hyperlink" Target="https://www.melbourne.vic.gov.au/tree-protection" TargetMode="External"/><Relationship Id="rId44" Type="http://schemas.openxmlformats.org/officeDocument/2006/relationships/hyperlink" Target="mailto:stateevents@police.vic.gov.au;CentralDistrictAdmin@mfb.vic.gov.au;roadclosures@ambulance.vic.gov.au;enquiries@melbourne.vic.gov.au?subject=Closure%20for%20construction" TargetMode="External"/><Relationship Id="rId52" Type="http://schemas.openxmlformats.org/officeDocument/2006/relationships/hyperlink" Target="http://www.ptv.vic.gov.au/footer/customer-service/contact-us/" TargetMode="External"/><Relationship Id="rId60" Type="http://schemas.openxmlformats.org/officeDocument/2006/relationships/hyperlink" Target="https://www.rodlaverarena.com.au/" TargetMode="External"/><Relationship Id="rId65" Type="http://schemas.openxmlformats.org/officeDocument/2006/relationships/hyperlink" Target="https://www.melbourne.vic.gov.au/sites/default/files/SiteCollectionDocuments/drawing-50405a-asphalt-road-pavement-construction.pdf" TargetMode="External"/><Relationship Id="rId73" Type="http://schemas.openxmlformats.org/officeDocument/2006/relationships/hyperlink" Target="https://www.melbourne.vic.gov.au/consent-works-road-works"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azette.vic.gov.au/gazette/Gazettes2016/GG2016S117.pdf" TargetMode="External"/><Relationship Id="rId22" Type="http://schemas.openxmlformats.org/officeDocument/2006/relationships/hyperlink" Target="https://www.melbourne.vic.gov.au/tree-protection" TargetMode="External"/><Relationship Id="rId27" Type="http://schemas.openxmlformats.org/officeDocument/2006/relationships/hyperlink" Target="https://www.melbourne.vic.gov.au/parking-and-transport/parking/parking-permits/parking-business-special/Pages/parking-for-business-and-special-events.aspx" TargetMode="External"/><Relationship Id="rId30" Type="http://schemas.openxmlformats.org/officeDocument/2006/relationships/hyperlink" Target="mailto:trees@melbourne.vic.gov.au" TargetMode="External"/><Relationship Id="rId35" Type="http://schemas.openxmlformats.org/officeDocument/2006/relationships/hyperlink" Target="https://www.melbourne.vic.gov.au/building-and-development/planning-and-building-services/construction-development/occupy-public-space/Pages/crane-public-space.aspx" TargetMode="External"/><Relationship Id="rId43" Type="http://schemas.openxmlformats.org/officeDocument/2006/relationships/hyperlink" Target="https://mvga-prod-files.s3.ap-southeast-4.amazonaws.com/public/2024-07/code-of-practice-building-construction-works_1.pdf" TargetMode="External"/><Relationship Id="rId48" Type="http://schemas.openxmlformats.org/officeDocument/2006/relationships/hyperlink" Target="mailto:cmlpermittowork@transurban.com" TargetMode="External"/><Relationship Id="rId56" Type="http://schemas.openxmlformats.org/officeDocument/2006/relationships/hyperlink" Target="mailto:security@mcc.org.au" TargetMode="External"/><Relationship Id="rId64" Type="http://schemas.openxmlformats.org/officeDocument/2006/relationships/hyperlink" Target="https://www.melbourne.vic.gov.au/building-and-development/standards-specifications/Pages/engineering-standard-drawings.aspx" TargetMode="External"/><Relationship Id="rId69" Type="http://schemas.openxmlformats.org/officeDocument/2006/relationships/hyperlink" Target="https://www.melbourne.vic.gov.au/sites/default/files/SiteCollectionDocuments/drawing-50405b-footpath-pavement-construction-concrete.pdf"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events@melbourne.vic.gov.au" TargetMode="External"/><Relationship Id="rId72" Type="http://schemas.openxmlformats.org/officeDocument/2006/relationships/hyperlink" Target="https://service.melbourne.vic.gov.au"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content.legislation.vic.gov.au/sites/default/files/2024-06/04-12aa065-authorised.pdf" TargetMode="External"/><Relationship Id="rId17" Type="http://schemas.openxmlformats.org/officeDocument/2006/relationships/hyperlink" Target="https://www.standards.org.au/standards-catalogue/standard-details?designation=as-1742-3-2019" TargetMode="External"/><Relationship Id="rId25" Type="http://schemas.openxmlformats.org/officeDocument/2006/relationships/hyperlink" Target="https://www.melbourne.vic.gov.au/parking-and-transport/roads/Pages/traffic-management-plans.aspx" TargetMode="External"/><Relationship Id="rId33" Type="http://schemas.openxmlformats.org/officeDocument/2006/relationships/hyperlink" Target="https://www.melbourne.vic.gov.au/building-and-development/planning-and-building-services/construction-development/occupy-public-space/Pages/construction-permit-zone.aspx" TargetMode="External"/><Relationship Id="rId38" Type="http://schemas.openxmlformats.org/officeDocument/2006/relationships/hyperlink" Target="https://www.melbourne.vic.gov.au/building-and-development/planning-and-building-services/construction-development/Pages/skips-bins-containers-on-road.aspx" TargetMode="External"/><Relationship Id="rId46" Type="http://schemas.openxmlformats.org/officeDocument/2006/relationships/hyperlink" Target="https://transport.vic.gov.au/" TargetMode="External"/><Relationship Id="rId59" Type="http://schemas.openxmlformats.org/officeDocument/2006/relationships/hyperlink" Target="https://johncainarena.com.au/" TargetMode="External"/><Relationship Id="rId67" Type="http://schemas.openxmlformats.org/officeDocument/2006/relationships/hyperlink" Target="https://www.melbourne.vic.gov.au/sites/default/files/SiteCollectionDocuments/drawing-50406b-bluestone-kerb-channel-setting.pdf" TargetMode="External"/><Relationship Id="rId20" Type="http://schemas.openxmlformats.org/officeDocument/2006/relationships/hyperlink" Target="https://www.melbourne.vic.gov.au/traffic-management-plans" TargetMode="External"/><Relationship Id="rId41" Type="http://schemas.openxmlformats.org/officeDocument/2006/relationships/hyperlink" Target="https://www.melbourne.vic.gov.au/business/waste-recycling/pages/garbage-compactors-recycling-hubs.aspx" TargetMode="External"/><Relationship Id="rId54" Type="http://schemas.openxmlformats.org/officeDocument/2006/relationships/hyperlink" Target="https://austadiums.com/stadiums/stadiums.php?id=84" TargetMode="External"/><Relationship Id="rId62" Type="http://schemas.openxmlformats.org/officeDocument/2006/relationships/hyperlink" Target="http://www.gazette.vic.gov.au/gazette/Gazettes2016/GG2016S117.pdf" TargetMode="External"/><Relationship Id="rId70" Type="http://schemas.openxmlformats.org/officeDocument/2006/relationships/hyperlink" Target="https://www.melbourne.vic.gov.au/sites/default/files/SiteCollectionDocuments/drawing-50518-asphalt-road-reinstatement-drainage.pdf"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tion.vic.gov.au/" TargetMode="External"/><Relationship Id="rId23" Type="http://schemas.openxmlformats.org/officeDocument/2006/relationships/hyperlink" Target="https://www.melbourne.vic.gov.au/building-and-development/standards-specifications/Pages/engineering-standard-drawings.aspx" TargetMode="External"/><Relationship Id="rId28" Type="http://schemas.openxmlformats.org/officeDocument/2006/relationships/hyperlink" Target="https://transport.vic.gov.au/business/road-and-traffic-management/road-permits-and-charges/working-within-the-road-reserve" TargetMode="External"/><Relationship Id="rId36" Type="http://schemas.openxmlformats.org/officeDocument/2006/relationships/hyperlink" Target="https://www.melbourne.vic.gov.au/building-and-development/planning-and-building-services/construction-development/occupy-public-space/Pages/occupy-public-space-construction.aspx" TargetMode="External"/><Relationship Id="rId49" Type="http://schemas.openxmlformats.org/officeDocument/2006/relationships/hyperlink" Target="https://www.melbourne.vic.gov.au/business/waste-recycling/pages/garbage-compactors-recycling-hubs.aspx" TargetMode="External"/><Relationship Id="rId57" Type="http://schemas.openxmlformats.org/officeDocument/2006/relationships/hyperlink" Target="https://www.mcg.org.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tandards.org.au/standards-catalogue/standard-details?designation=as-1742-3-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Status xmlns="http://schemas.microsoft.com/sharepoint/v3/fields">Not Started</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88206-3EA1-41BF-9516-46254D77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5e1a109-d3f7-476c-b7e4-9a5023158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DF1BC-50D3-4281-8309-7F30665F337E}">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D73FBE28-6BCB-4323-8FB5-B9FD48C1B58A}">
  <ds:schemaRefs>
    <ds:schemaRef ds:uri="http://schemas.microsoft.com/sharepoint/v3/contenttype/forms"/>
  </ds:schemaRefs>
</ds:datastoreItem>
</file>

<file path=customXml/itemProps4.xml><?xml version="1.0" encoding="utf-8"?>
<ds:datastoreItem xmlns:ds="http://schemas.openxmlformats.org/officeDocument/2006/customXml" ds:itemID="{54607478-A8AA-44BB-85AA-626917A8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4315</Words>
  <Characters>24598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Consent for works - standard conditions</vt:lpstr>
    </vt:vector>
  </TitlesOfParts>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works - standard conditions</dc:title>
  <dc:creator/>
  <cp:keywords/>
  <dc:description/>
  <cp:lastModifiedBy/>
  <cp:revision>1</cp:revision>
  <dcterms:created xsi:type="dcterms:W3CDTF">2025-09-22T23:45:00Z</dcterms:created>
  <dcterms:modified xsi:type="dcterms:W3CDTF">2025-09-22T23:50:00Z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0x010100759DCEB4B14F5A418FC6C1C10DF60084</vt:lpwstr>
  </property>
  <property fmtid="{D5CDD505-2E9C-101B-9397-08002B2CF9AE}" pid="3" name="eDOCS AutoSave">
    <vt:lpwstr/>
  </property>
</Properties>
</file>