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67FC" w14:textId="77777777" w:rsidR="00737A99" w:rsidRPr="005814F5" w:rsidRDefault="0091365A" w:rsidP="00020B35">
      <w:pPr>
        <w:spacing w:after="0"/>
        <w:jc w:val="right"/>
      </w:pPr>
      <w:r>
        <w:rPr>
          <w:noProof/>
          <w:lang w:eastAsia="en-AU"/>
        </w:rPr>
        <w:drawing>
          <wp:inline distT="0" distB="0" distL="0" distR="0" wp14:anchorId="21648B81" wp14:editId="29489221">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58E0126C" w14:textId="77777777" w:rsidR="00D3010E" w:rsidRPr="00D3010E" w:rsidRDefault="00D3010E" w:rsidP="00D3010E">
      <w:pPr>
        <w:pStyle w:val="Heading2"/>
        <w:rPr>
          <w:rFonts w:hint="eastAsia"/>
        </w:rPr>
      </w:pPr>
      <w:bookmarkStart w:id="0" w:name="_Toc403992663"/>
      <w:bookmarkStart w:id="1" w:name="_Toc403992345"/>
      <w:bookmarkStart w:id="2" w:name="_Toc403992580"/>
      <w:bookmarkStart w:id="3" w:name="_Toc188615189"/>
      <w:r w:rsidRPr="00D3010E">
        <w:t>Acknowledgement of Country</w:t>
      </w:r>
      <w:bookmarkEnd w:id="3"/>
    </w:p>
    <w:p w14:paraId="272F9745" w14:textId="77777777" w:rsidR="00D3010E" w:rsidRPr="00D3010E" w:rsidRDefault="00D3010E" w:rsidP="00D3010E">
      <w:pPr>
        <w:rPr>
          <w:lang w:val="en-US"/>
        </w:rPr>
      </w:pPr>
      <w:r w:rsidRPr="00D3010E">
        <w:rPr>
          <w:lang w:val="en-US"/>
        </w:rPr>
        <w:t xml:space="preserve">The City of Melbourne respectfully acknowledges the Traditional Owners of the land we govern, the </w:t>
      </w:r>
      <w:proofErr w:type="spellStart"/>
      <w:r w:rsidRPr="00D3010E">
        <w:rPr>
          <w:lang w:val="en-US"/>
        </w:rPr>
        <w:t>Wurundjeri</w:t>
      </w:r>
      <w:proofErr w:type="spellEnd"/>
      <w:r w:rsidRPr="00D3010E">
        <w:rPr>
          <w:lang w:val="en-US"/>
        </w:rPr>
        <w:t xml:space="preserve"> </w:t>
      </w:r>
      <w:proofErr w:type="spellStart"/>
      <w:r w:rsidRPr="00D3010E">
        <w:rPr>
          <w:lang w:val="en-US"/>
        </w:rPr>
        <w:t>Woi</w:t>
      </w:r>
      <w:proofErr w:type="spellEnd"/>
      <w:r w:rsidRPr="00D3010E">
        <w:rPr>
          <w:lang w:val="en-US"/>
        </w:rPr>
        <w:t xml:space="preserve">-wurrung and Bunurong / Boon Wurrung peoples of the Kulin Nation and pays respect to their Elders past and present. We acknowledge and </w:t>
      </w:r>
      <w:proofErr w:type="spellStart"/>
      <w:r w:rsidRPr="00D3010E">
        <w:rPr>
          <w:lang w:val="en-US"/>
        </w:rPr>
        <w:t>honour</w:t>
      </w:r>
      <w:proofErr w:type="spellEnd"/>
      <w:r w:rsidRPr="00D3010E">
        <w:rPr>
          <w:lang w:val="en-US"/>
        </w:rPr>
        <w:t xml:space="preserve"> the unbroken spiritual, cultural and political connection they have maintained to this unique place for more than 2000 generations.</w:t>
      </w:r>
    </w:p>
    <w:p w14:paraId="385033EF" w14:textId="67CB0A54" w:rsidR="00115496" w:rsidRDefault="00D3010E" w:rsidP="00D3010E">
      <w:pPr>
        <w:rPr>
          <w:lang w:val="en-US"/>
        </w:rPr>
      </w:pPr>
      <w:r w:rsidRPr="00D3010E">
        <w:rPr>
          <w:lang w:val="en-US"/>
        </w:rPr>
        <w:t>We accept the invitation in the Uluru Statement from the Heart and are committed to walking together to build a better future.</w:t>
      </w:r>
    </w:p>
    <w:p w14:paraId="56A72C00" w14:textId="20B4404E" w:rsidR="00D3010E" w:rsidRDefault="00D3010E" w:rsidP="00027B2E">
      <w:pPr>
        <w:pStyle w:val="Heading3"/>
        <w:rPr>
          <w:rFonts w:hint="eastAsia"/>
        </w:rPr>
      </w:pPr>
      <w:r>
        <w:br w:type="page"/>
      </w:r>
    </w:p>
    <w:p w14:paraId="4E92F980" w14:textId="7FBE6814" w:rsidR="005C47C9" w:rsidRDefault="005C47C9" w:rsidP="004022A6">
      <w:pPr>
        <w:pStyle w:val="Heading1"/>
        <w:rPr>
          <w:rFonts w:hint="eastAsia"/>
        </w:rPr>
      </w:pPr>
      <w:bookmarkStart w:id="4" w:name="_Toc188960305"/>
      <w:bookmarkEnd w:id="0"/>
      <w:bookmarkEnd w:id="1"/>
      <w:bookmarkEnd w:id="2"/>
      <w:r>
        <w:lastRenderedPageBreak/>
        <w:t>6. Services and Support</w:t>
      </w:r>
      <w:bookmarkEnd w:id="4"/>
    </w:p>
    <w:p w14:paraId="716F24AE" w14:textId="5F3F652A" w:rsidR="003F4508" w:rsidRDefault="005C47C9" w:rsidP="005C47C9">
      <w:r>
        <w:t xml:space="preserve">This section offers a starting point for older people, carers and families to access the support, information and services they need. For more information you can contact Healthy Ageing on 9658 9190 or email </w:t>
      </w:r>
      <w:hyperlink r:id="rId12" w:history="1">
        <w:r w:rsidRPr="005C47C9">
          <w:rPr>
            <w:rStyle w:val="Hyperlink"/>
          </w:rPr>
          <w:t>healthyageing@melbourne.vic.gov.au</w:t>
        </w:r>
      </w:hyperlink>
    </w:p>
    <w:p w14:paraId="14E245B1" w14:textId="528ED818" w:rsidR="002528DE" w:rsidRDefault="002528DE" w:rsidP="002528DE">
      <w:pPr>
        <w:pStyle w:val="Heading2"/>
        <w:rPr>
          <w:rFonts w:hint="eastAsia"/>
        </w:rPr>
      </w:pPr>
      <w:bookmarkStart w:id="5" w:name="_Toc188615216"/>
      <w:r>
        <w:t>Contents</w:t>
      </w:r>
      <w:bookmarkEnd w:id="5"/>
    </w:p>
    <w:p w14:paraId="361DC51B" w14:textId="7AC4EA40" w:rsidR="00A90F6B" w:rsidRDefault="00D73C57">
      <w:pPr>
        <w:pStyle w:val="TOC3"/>
        <w:rPr>
          <w:rFonts w:asciiTheme="minorHAnsi" w:eastAsiaTheme="minorEastAsia" w:hAnsiTheme="minorHAnsi" w:cstheme="minorBidi"/>
          <w:noProof/>
          <w:kern w:val="2"/>
          <w:sz w:val="24"/>
          <w:lang w:eastAsia="en-AU"/>
          <w14:ligatures w14:val="standardContextual"/>
        </w:rPr>
      </w:pPr>
      <w:r>
        <w:fldChar w:fldCharType="begin"/>
      </w:r>
      <w:r>
        <w:instrText xml:space="preserve"> TOC \o "1-3" \b SectionSix \* MERGEFORMAT </w:instrText>
      </w:r>
      <w:r>
        <w:fldChar w:fldCharType="separate"/>
      </w:r>
      <w:r w:rsidR="00A90F6B">
        <w:rPr>
          <w:noProof/>
        </w:rPr>
        <w:t>Local support</w:t>
      </w:r>
      <w:r w:rsidR="00A90F6B">
        <w:rPr>
          <w:noProof/>
        </w:rPr>
        <w:tab/>
      </w:r>
      <w:r w:rsidR="00A90F6B">
        <w:rPr>
          <w:noProof/>
        </w:rPr>
        <w:fldChar w:fldCharType="begin"/>
      </w:r>
      <w:r w:rsidR="00A90F6B">
        <w:rPr>
          <w:noProof/>
        </w:rPr>
        <w:instrText xml:space="preserve"> PAGEREF _Toc188615232 \h </w:instrText>
      </w:r>
      <w:r w:rsidR="00A90F6B">
        <w:rPr>
          <w:noProof/>
        </w:rPr>
      </w:r>
      <w:r w:rsidR="00A90F6B">
        <w:rPr>
          <w:noProof/>
        </w:rPr>
        <w:fldChar w:fldCharType="separate"/>
      </w:r>
      <w:r w:rsidR="00A90F6B">
        <w:rPr>
          <w:noProof/>
        </w:rPr>
        <w:t>50</w:t>
      </w:r>
      <w:r w:rsidR="00A90F6B">
        <w:rPr>
          <w:noProof/>
        </w:rPr>
        <w:fldChar w:fldCharType="end"/>
      </w:r>
    </w:p>
    <w:p w14:paraId="2F1F77FF" w14:textId="1372A749"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Service directories</w:t>
      </w:r>
      <w:r>
        <w:rPr>
          <w:noProof/>
        </w:rPr>
        <w:tab/>
      </w:r>
      <w:r>
        <w:rPr>
          <w:noProof/>
        </w:rPr>
        <w:fldChar w:fldCharType="begin"/>
      </w:r>
      <w:r>
        <w:rPr>
          <w:noProof/>
        </w:rPr>
        <w:instrText xml:space="preserve"> PAGEREF _Toc188615233 \h </w:instrText>
      </w:r>
      <w:r>
        <w:rPr>
          <w:noProof/>
        </w:rPr>
      </w:r>
      <w:r>
        <w:rPr>
          <w:noProof/>
        </w:rPr>
        <w:fldChar w:fldCharType="separate"/>
      </w:r>
      <w:r>
        <w:rPr>
          <w:noProof/>
        </w:rPr>
        <w:t>51</w:t>
      </w:r>
      <w:r>
        <w:rPr>
          <w:noProof/>
        </w:rPr>
        <w:fldChar w:fldCharType="end"/>
      </w:r>
    </w:p>
    <w:p w14:paraId="654B4DA6" w14:textId="10276C34"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Aboriginal and Torres Strait Islander Services</w:t>
      </w:r>
      <w:r>
        <w:rPr>
          <w:noProof/>
        </w:rPr>
        <w:tab/>
      </w:r>
      <w:r>
        <w:rPr>
          <w:noProof/>
        </w:rPr>
        <w:fldChar w:fldCharType="begin"/>
      </w:r>
      <w:r>
        <w:rPr>
          <w:noProof/>
        </w:rPr>
        <w:instrText xml:space="preserve"> PAGEREF _Toc188615234 \h </w:instrText>
      </w:r>
      <w:r>
        <w:rPr>
          <w:noProof/>
        </w:rPr>
      </w:r>
      <w:r>
        <w:rPr>
          <w:noProof/>
        </w:rPr>
        <w:fldChar w:fldCharType="separate"/>
      </w:r>
      <w:r>
        <w:rPr>
          <w:noProof/>
        </w:rPr>
        <w:t>51</w:t>
      </w:r>
      <w:r>
        <w:rPr>
          <w:noProof/>
        </w:rPr>
        <w:fldChar w:fldCharType="end"/>
      </w:r>
    </w:p>
    <w:p w14:paraId="14EEB53F" w14:textId="0D7C182D"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Advocacy and elder abuse response services</w:t>
      </w:r>
      <w:r>
        <w:rPr>
          <w:noProof/>
        </w:rPr>
        <w:tab/>
      </w:r>
      <w:r>
        <w:rPr>
          <w:noProof/>
        </w:rPr>
        <w:fldChar w:fldCharType="begin"/>
      </w:r>
      <w:r>
        <w:rPr>
          <w:noProof/>
        </w:rPr>
        <w:instrText xml:space="preserve"> PAGEREF _Toc188615235 \h </w:instrText>
      </w:r>
      <w:r>
        <w:rPr>
          <w:noProof/>
        </w:rPr>
      </w:r>
      <w:r>
        <w:rPr>
          <w:noProof/>
        </w:rPr>
        <w:fldChar w:fldCharType="separate"/>
      </w:r>
      <w:r>
        <w:rPr>
          <w:noProof/>
        </w:rPr>
        <w:t>53</w:t>
      </w:r>
      <w:r>
        <w:rPr>
          <w:noProof/>
        </w:rPr>
        <w:fldChar w:fldCharType="end"/>
      </w:r>
    </w:p>
    <w:p w14:paraId="24ABE07E" w14:textId="35B5B513"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Aged care</w:t>
      </w:r>
      <w:r>
        <w:rPr>
          <w:noProof/>
        </w:rPr>
        <w:tab/>
      </w:r>
      <w:r>
        <w:rPr>
          <w:noProof/>
        </w:rPr>
        <w:fldChar w:fldCharType="begin"/>
      </w:r>
      <w:r>
        <w:rPr>
          <w:noProof/>
        </w:rPr>
        <w:instrText xml:space="preserve"> PAGEREF _Toc188615236 \h </w:instrText>
      </w:r>
      <w:r>
        <w:rPr>
          <w:noProof/>
        </w:rPr>
      </w:r>
      <w:r>
        <w:rPr>
          <w:noProof/>
        </w:rPr>
        <w:fldChar w:fldCharType="separate"/>
      </w:r>
      <w:r>
        <w:rPr>
          <w:noProof/>
        </w:rPr>
        <w:t>55</w:t>
      </w:r>
      <w:r>
        <w:rPr>
          <w:noProof/>
        </w:rPr>
        <w:fldChar w:fldCharType="end"/>
      </w:r>
    </w:p>
    <w:p w14:paraId="70D01ADC" w14:textId="381E63FC"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Companionship support services</w:t>
      </w:r>
      <w:r>
        <w:rPr>
          <w:noProof/>
        </w:rPr>
        <w:tab/>
      </w:r>
      <w:r>
        <w:rPr>
          <w:noProof/>
        </w:rPr>
        <w:fldChar w:fldCharType="begin"/>
      </w:r>
      <w:r>
        <w:rPr>
          <w:noProof/>
        </w:rPr>
        <w:instrText xml:space="preserve"> PAGEREF _Toc188615237 \h </w:instrText>
      </w:r>
      <w:r>
        <w:rPr>
          <w:noProof/>
        </w:rPr>
      </w:r>
      <w:r>
        <w:rPr>
          <w:noProof/>
        </w:rPr>
        <w:fldChar w:fldCharType="separate"/>
      </w:r>
      <w:r>
        <w:rPr>
          <w:noProof/>
        </w:rPr>
        <w:t>58</w:t>
      </w:r>
      <w:r>
        <w:rPr>
          <w:noProof/>
        </w:rPr>
        <w:fldChar w:fldCharType="end"/>
      </w:r>
    </w:p>
    <w:p w14:paraId="7AA368FF" w14:textId="1D070D3D"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Dementia</w:t>
      </w:r>
      <w:r>
        <w:rPr>
          <w:noProof/>
        </w:rPr>
        <w:tab/>
      </w:r>
      <w:r>
        <w:rPr>
          <w:noProof/>
        </w:rPr>
        <w:fldChar w:fldCharType="begin"/>
      </w:r>
      <w:r>
        <w:rPr>
          <w:noProof/>
        </w:rPr>
        <w:instrText xml:space="preserve"> PAGEREF _Toc188615238 \h </w:instrText>
      </w:r>
      <w:r>
        <w:rPr>
          <w:noProof/>
        </w:rPr>
      </w:r>
      <w:r>
        <w:rPr>
          <w:noProof/>
        </w:rPr>
        <w:fldChar w:fldCharType="separate"/>
      </w:r>
      <w:r>
        <w:rPr>
          <w:noProof/>
        </w:rPr>
        <w:t>59</w:t>
      </w:r>
      <w:r>
        <w:rPr>
          <w:noProof/>
        </w:rPr>
        <w:fldChar w:fldCharType="end"/>
      </w:r>
    </w:p>
    <w:p w14:paraId="6A00013C" w14:textId="31527E49"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Emergency contacts</w:t>
      </w:r>
      <w:r>
        <w:rPr>
          <w:noProof/>
        </w:rPr>
        <w:tab/>
      </w:r>
      <w:r>
        <w:rPr>
          <w:noProof/>
        </w:rPr>
        <w:fldChar w:fldCharType="begin"/>
      </w:r>
      <w:r>
        <w:rPr>
          <w:noProof/>
        </w:rPr>
        <w:instrText xml:space="preserve"> PAGEREF _Toc188615239 \h </w:instrText>
      </w:r>
      <w:r>
        <w:rPr>
          <w:noProof/>
        </w:rPr>
      </w:r>
      <w:r>
        <w:rPr>
          <w:noProof/>
        </w:rPr>
        <w:fldChar w:fldCharType="separate"/>
      </w:r>
      <w:r>
        <w:rPr>
          <w:noProof/>
        </w:rPr>
        <w:t>59</w:t>
      </w:r>
      <w:r>
        <w:rPr>
          <w:noProof/>
        </w:rPr>
        <w:fldChar w:fldCharType="end"/>
      </w:r>
    </w:p>
    <w:p w14:paraId="1D3C4BB7" w14:textId="5F7B5829"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End of life and advance care planning</w:t>
      </w:r>
      <w:r>
        <w:rPr>
          <w:noProof/>
        </w:rPr>
        <w:tab/>
      </w:r>
      <w:r>
        <w:rPr>
          <w:noProof/>
        </w:rPr>
        <w:fldChar w:fldCharType="begin"/>
      </w:r>
      <w:r>
        <w:rPr>
          <w:noProof/>
        </w:rPr>
        <w:instrText xml:space="preserve"> PAGEREF _Toc188615240 \h </w:instrText>
      </w:r>
      <w:r>
        <w:rPr>
          <w:noProof/>
        </w:rPr>
      </w:r>
      <w:r>
        <w:rPr>
          <w:noProof/>
        </w:rPr>
        <w:fldChar w:fldCharType="separate"/>
      </w:r>
      <w:r>
        <w:rPr>
          <w:noProof/>
        </w:rPr>
        <w:t>60</w:t>
      </w:r>
      <w:r>
        <w:rPr>
          <w:noProof/>
        </w:rPr>
        <w:fldChar w:fldCharType="end"/>
      </w:r>
    </w:p>
    <w:p w14:paraId="2D317B0E" w14:textId="4D81F0BF"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Financial support services</w:t>
      </w:r>
      <w:r>
        <w:rPr>
          <w:noProof/>
        </w:rPr>
        <w:tab/>
      </w:r>
      <w:r>
        <w:rPr>
          <w:noProof/>
        </w:rPr>
        <w:fldChar w:fldCharType="begin"/>
      </w:r>
      <w:r>
        <w:rPr>
          <w:noProof/>
        </w:rPr>
        <w:instrText xml:space="preserve"> PAGEREF _Toc188615241 \h </w:instrText>
      </w:r>
      <w:r>
        <w:rPr>
          <w:noProof/>
        </w:rPr>
      </w:r>
      <w:r>
        <w:rPr>
          <w:noProof/>
        </w:rPr>
        <w:fldChar w:fldCharType="separate"/>
      </w:r>
      <w:r>
        <w:rPr>
          <w:noProof/>
        </w:rPr>
        <w:t>61</w:t>
      </w:r>
      <w:r>
        <w:rPr>
          <w:noProof/>
        </w:rPr>
        <w:fldChar w:fldCharType="end"/>
      </w:r>
    </w:p>
    <w:p w14:paraId="5E4A9E2D" w14:textId="5850137B"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Healthcare</w:t>
      </w:r>
      <w:r>
        <w:rPr>
          <w:noProof/>
        </w:rPr>
        <w:tab/>
      </w:r>
      <w:r>
        <w:rPr>
          <w:noProof/>
        </w:rPr>
        <w:fldChar w:fldCharType="begin"/>
      </w:r>
      <w:r>
        <w:rPr>
          <w:noProof/>
        </w:rPr>
        <w:instrText xml:space="preserve"> PAGEREF _Toc188615242 \h </w:instrText>
      </w:r>
      <w:r>
        <w:rPr>
          <w:noProof/>
        </w:rPr>
      </w:r>
      <w:r>
        <w:rPr>
          <w:noProof/>
        </w:rPr>
        <w:fldChar w:fldCharType="separate"/>
      </w:r>
      <w:r>
        <w:rPr>
          <w:noProof/>
        </w:rPr>
        <w:t>62</w:t>
      </w:r>
      <w:r>
        <w:rPr>
          <w:noProof/>
        </w:rPr>
        <w:fldChar w:fldCharType="end"/>
      </w:r>
    </w:p>
    <w:p w14:paraId="6FA3193C" w14:textId="3BAD7E3F"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Housing</w:t>
      </w:r>
      <w:r>
        <w:rPr>
          <w:noProof/>
        </w:rPr>
        <w:tab/>
      </w:r>
      <w:r>
        <w:rPr>
          <w:noProof/>
        </w:rPr>
        <w:fldChar w:fldCharType="begin"/>
      </w:r>
      <w:r>
        <w:rPr>
          <w:noProof/>
        </w:rPr>
        <w:instrText xml:space="preserve"> PAGEREF _Toc188615243 \h </w:instrText>
      </w:r>
      <w:r>
        <w:rPr>
          <w:noProof/>
        </w:rPr>
      </w:r>
      <w:r>
        <w:rPr>
          <w:noProof/>
        </w:rPr>
        <w:fldChar w:fldCharType="separate"/>
      </w:r>
      <w:r>
        <w:rPr>
          <w:noProof/>
        </w:rPr>
        <w:t>63</w:t>
      </w:r>
      <w:r>
        <w:rPr>
          <w:noProof/>
        </w:rPr>
        <w:fldChar w:fldCharType="end"/>
      </w:r>
    </w:p>
    <w:p w14:paraId="5F0BFA6C" w14:textId="5F6E9BA6"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LGBTIQA+</w:t>
      </w:r>
      <w:r>
        <w:rPr>
          <w:noProof/>
        </w:rPr>
        <w:tab/>
      </w:r>
      <w:r>
        <w:rPr>
          <w:noProof/>
        </w:rPr>
        <w:fldChar w:fldCharType="begin"/>
      </w:r>
      <w:r>
        <w:rPr>
          <w:noProof/>
        </w:rPr>
        <w:instrText xml:space="preserve"> PAGEREF _Toc188615244 \h </w:instrText>
      </w:r>
      <w:r>
        <w:rPr>
          <w:noProof/>
        </w:rPr>
      </w:r>
      <w:r>
        <w:rPr>
          <w:noProof/>
        </w:rPr>
        <w:fldChar w:fldCharType="separate"/>
      </w:r>
      <w:r>
        <w:rPr>
          <w:noProof/>
        </w:rPr>
        <w:t>65</w:t>
      </w:r>
      <w:r>
        <w:rPr>
          <w:noProof/>
        </w:rPr>
        <w:fldChar w:fldCharType="end"/>
      </w:r>
    </w:p>
    <w:p w14:paraId="6992E32A" w14:textId="35C1F490"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Mental health support</w:t>
      </w:r>
      <w:r>
        <w:rPr>
          <w:noProof/>
        </w:rPr>
        <w:tab/>
      </w:r>
      <w:r>
        <w:rPr>
          <w:noProof/>
        </w:rPr>
        <w:fldChar w:fldCharType="begin"/>
      </w:r>
      <w:r>
        <w:rPr>
          <w:noProof/>
        </w:rPr>
        <w:instrText xml:space="preserve"> PAGEREF _Toc188615245 \h </w:instrText>
      </w:r>
      <w:r>
        <w:rPr>
          <w:noProof/>
        </w:rPr>
      </w:r>
      <w:r>
        <w:rPr>
          <w:noProof/>
        </w:rPr>
        <w:fldChar w:fldCharType="separate"/>
      </w:r>
      <w:r>
        <w:rPr>
          <w:noProof/>
        </w:rPr>
        <w:t>66</w:t>
      </w:r>
      <w:r>
        <w:rPr>
          <w:noProof/>
        </w:rPr>
        <w:fldChar w:fldCharType="end"/>
      </w:r>
    </w:p>
    <w:p w14:paraId="4321AB9B" w14:textId="24ADAEA7" w:rsidR="00A90F6B" w:rsidRDefault="00A90F6B">
      <w:pPr>
        <w:pStyle w:val="TOC3"/>
        <w:rPr>
          <w:rFonts w:asciiTheme="minorHAnsi" w:eastAsiaTheme="minorEastAsia" w:hAnsiTheme="minorHAnsi" w:cstheme="minorBidi"/>
          <w:noProof/>
          <w:kern w:val="2"/>
          <w:sz w:val="24"/>
          <w:lang w:eastAsia="en-AU"/>
          <w14:ligatures w14:val="standardContextual"/>
        </w:rPr>
      </w:pPr>
      <w:r>
        <w:rPr>
          <w:noProof/>
        </w:rPr>
        <w:t>Transport</w:t>
      </w:r>
      <w:r>
        <w:rPr>
          <w:noProof/>
        </w:rPr>
        <w:tab/>
      </w:r>
      <w:r>
        <w:rPr>
          <w:noProof/>
        </w:rPr>
        <w:fldChar w:fldCharType="begin"/>
      </w:r>
      <w:r>
        <w:rPr>
          <w:noProof/>
        </w:rPr>
        <w:instrText xml:space="preserve"> PAGEREF _Toc188615246 \h </w:instrText>
      </w:r>
      <w:r>
        <w:rPr>
          <w:noProof/>
        </w:rPr>
      </w:r>
      <w:r>
        <w:rPr>
          <w:noProof/>
        </w:rPr>
        <w:fldChar w:fldCharType="separate"/>
      </w:r>
      <w:r>
        <w:rPr>
          <w:noProof/>
        </w:rPr>
        <w:t>68</w:t>
      </w:r>
      <w:r>
        <w:rPr>
          <w:noProof/>
        </w:rPr>
        <w:fldChar w:fldCharType="end"/>
      </w:r>
    </w:p>
    <w:p w14:paraId="4D96ECF3" w14:textId="7DC141FB" w:rsidR="00D73C57" w:rsidRDefault="00D73C57" w:rsidP="005C47C9">
      <w:r>
        <w:fldChar w:fldCharType="end"/>
      </w:r>
    </w:p>
    <w:p w14:paraId="55BCCD40" w14:textId="4CCF73B6" w:rsidR="000C2F68" w:rsidRDefault="000C2F68" w:rsidP="005C47C9">
      <w:r>
        <w:br w:type="page"/>
      </w:r>
    </w:p>
    <w:p w14:paraId="1A16CC75" w14:textId="77777777" w:rsidR="00C86D24" w:rsidRDefault="00C86D24" w:rsidP="00C86D24">
      <w:pPr>
        <w:pStyle w:val="Heading3"/>
        <w:rPr>
          <w:rFonts w:hint="eastAsia"/>
        </w:rPr>
      </w:pPr>
      <w:bookmarkStart w:id="6" w:name="_Toc188615217"/>
      <w:bookmarkStart w:id="7" w:name="_Toc188615232"/>
      <w:bookmarkStart w:id="8" w:name="SectionSix"/>
      <w:r>
        <w:lastRenderedPageBreak/>
        <w:t>Local support</w:t>
      </w:r>
      <w:bookmarkEnd w:id="6"/>
      <w:bookmarkEnd w:id="7"/>
    </w:p>
    <w:p w14:paraId="77AE57AD" w14:textId="77777777" w:rsidR="00C86D24" w:rsidRDefault="00C86D24" w:rsidP="00C86D24">
      <w:r>
        <w:t>City of Melbourne</w:t>
      </w:r>
    </w:p>
    <w:p w14:paraId="76668A5F" w14:textId="77777777" w:rsidR="00C86D24" w:rsidRDefault="00C86D24" w:rsidP="00C86D24">
      <w:pPr>
        <w:pStyle w:val="Heading4"/>
        <w:rPr>
          <w:rFonts w:hint="eastAsia"/>
        </w:rPr>
      </w:pPr>
      <w:r>
        <w:t>Customer service</w:t>
      </w:r>
    </w:p>
    <w:p w14:paraId="56D74889" w14:textId="77777777" w:rsidR="00C86D24" w:rsidRDefault="00C86D24" w:rsidP="00C86D24">
      <w:r>
        <w:t xml:space="preserve">City of Melbourne is here to help. You can contact us by </w:t>
      </w:r>
      <w:proofErr w:type="gramStart"/>
      <w:r>
        <w:t>phone, or</w:t>
      </w:r>
      <w:proofErr w:type="gramEnd"/>
      <w:r>
        <w:t xml:space="preserve"> visit our Customer Service Centre. You can also visit our website to report an issue, submit an enquiry, feedback or complaint, make online payments, or access commonly requested services. We aim to respond within two working days.</w:t>
      </w:r>
    </w:p>
    <w:p w14:paraId="1C068A83" w14:textId="77777777" w:rsidR="00C86D24" w:rsidRPr="00C86D24" w:rsidRDefault="00C86D24" w:rsidP="00C86D24">
      <w:pPr>
        <w:rPr>
          <w:b/>
          <w:bCs/>
        </w:rPr>
      </w:pPr>
      <w:r w:rsidRPr="00C86D24">
        <w:rPr>
          <w:b/>
          <w:bCs/>
        </w:rPr>
        <w:t>Customer Service Centre at Melbourne Town Hall</w:t>
      </w:r>
    </w:p>
    <w:p w14:paraId="41FC75CB" w14:textId="77777777" w:rsidR="00C86D24" w:rsidRDefault="00C86D24" w:rsidP="00C86D24">
      <w:r>
        <w:t>120 Swanston Street, Melbourne</w:t>
      </w:r>
    </w:p>
    <w:p w14:paraId="0D3FBB0D" w14:textId="77777777" w:rsidR="00C86D24" w:rsidRDefault="00C86D24" w:rsidP="00C86D24">
      <w:r>
        <w:t>8.30am to 5pm, Monday to Friday (public holidays excluded). 9658 9658</w:t>
      </w:r>
    </w:p>
    <w:p w14:paraId="1412837D" w14:textId="3C16D910" w:rsidR="00C86D24" w:rsidRDefault="00C86D24" w:rsidP="00C86D24">
      <w:r>
        <w:t xml:space="preserve">Submit a query from </w:t>
      </w:r>
      <w:hyperlink r:id="rId13" w:history="1">
        <w:r w:rsidRPr="00C86D24">
          <w:rPr>
            <w:rStyle w:val="Hyperlink"/>
          </w:rPr>
          <w:t>services.melbourne.vic.gov.au/ask/question</w:t>
        </w:r>
      </w:hyperlink>
      <w:r w:rsidR="0084372A">
        <w:rPr>
          <w:rStyle w:val="FootnoteReference"/>
        </w:rPr>
        <w:footnoteReference w:id="2"/>
      </w:r>
    </w:p>
    <w:p w14:paraId="254B0D4E" w14:textId="77777777" w:rsidR="00C86D24" w:rsidRDefault="00C86D24" w:rsidP="0084372A">
      <w:pPr>
        <w:pStyle w:val="Heading4"/>
        <w:rPr>
          <w:rFonts w:hint="eastAsia"/>
        </w:rPr>
      </w:pPr>
      <w:r>
        <w:t>Community Connector</w:t>
      </w:r>
    </w:p>
    <w:p w14:paraId="4B4A3A55" w14:textId="77777777" w:rsidR="00C86D24" w:rsidRDefault="00C86D24" w:rsidP="00C86D24">
      <w:r>
        <w:t>The Community Connector helps older people with information and support to connect with services they need, including:</w:t>
      </w:r>
    </w:p>
    <w:p w14:paraId="79ACB647" w14:textId="0055F0DC" w:rsidR="00C86D24" w:rsidRDefault="00C86D24" w:rsidP="009309ED">
      <w:pPr>
        <w:pStyle w:val="ListBullet"/>
      </w:pPr>
      <w:r>
        <w:t>Understanding the aged care system including eligibility, access, assessment and how to find a service provider</w:t>
      </w:r>
    </w:p>
    <w:p w14:paraId="71D9B51B" w14:textId="087C6132" w:rsidR="00C86D24" w:rsidRDefault="00C86D24" w:rsidP="009309ED">
      <w:pPr>
        <w:pStyle w:val="ListBullet"/>
      </w:pPr>
      <w:r>
        <w:t>Linking with social, health and community support</w:t>
      </w:r>
    </w:p>
    <w:p w14:paraId="4805BBA1" w14:textId="4E98C925" w:rsidR="00C86D24" w:rsidRDefault="00C86D24" w:rsidP="009309ED">
      <w:pPr>
        <w:pStyle w:val="ListBullet"/>
      </w:pPr>
      <w:r>
        <w:t>Getting involved in healthy ageing programs and community participation opportunities.</w:t>
      </w:r>
    </w:p>
    <w:p w14:paraId="1EFBDBD8" w14:textId="77777777" w:rsidR="00C86D24" w:rsidRDefault="00C86D24" w:rsidP="00C86D24">
      <w:r>
        <w:t>9658 9190</w:t>
      </w:r>
    </w:p>
    <w:p w14:paraId="7EB94E4A" w14:textId="0DAA1715" w:rsidR="00D27634" w:rsidRDefault="00A74B63" w:rsidP="00C86D24">
      <w:hyperlink r:id="rId14" w:history="1">
        <w:r w:rsidR="00D27634" w:rsidRPr="00DA6067">
          <w:rPr>
            <w:rStyle w:val="Hyperlink"/>
          </w:rPr>
          <w:t>healthyageing@melbourne.vic.gov.au</w:t>
        </w:r>
      </w:hyperlink>
    </w:p>
    <w:p w14:paraId="445F7EFB" w14:textId="4347622F" w:rsidR="000C2F68" w:rsidRDefault="00A74B63" w:rsidP="00C86D24">
      <w:hyperlink r:id="rId15" w:history="1">
        <w:r w:rsidR="00C86D24" w:rsidRPr="00D27634">
          <w:rPr>
            <w:rStyle w:val="Hyperlink"/>
          </w:rPr>
          <w:t>melbourne.vic.gov.au/</w:t>
        </w:r>
        <w:proofErr w:type="spellStart"/>
        <w:r w:rsidR="00C86D24" w:rsidRPr="00D27634">
          <w:rPr>
            <w:rStyle w:val="Hyperlink"/>
          </w:rPr>
          <w:t>olderpeople</w:t>
        </w:r>
        <w:proofErr w:type="spellEnd"/>
      </w:hyperlink>
      <w:r w:rsidR="00D27634">
        <w:rPr>
          <w:rStyle w:val="FootnoteReference"/>
        </w:rPr>
        <w:footnoteReference w:id="3"/>
      </w:r>
    </w:p>
    <w:p w14:paraId="23E68249" w14:textId="77777777" w:rsidR="00B47EA6" w:rsidRDefault="00B47EA6" w:rsidP="00B47EA6">
      <w:pPr>
        <w:pStyle w:val="Heading4"/>
        <w:rPr>
          <w:rFonts w:hint="eastAsia"/>
        </w:rPr>
      </w:pPr>
      <w:proofErr w:type="gramStart"/>
      <w:r>
        <w:t>Helping Out</w:t>
      </w:r>
      <w:proofErr w:type="gramEnd"/>
      <w:r>
        <w:t xml:space="preserve"> Guide</w:t>
      </w:r>
    </w:p>
    <w:p w14:paraId="5D20E290" w14:textId="77777777" w:rsidR="00B47EA6" w:rsidRDefault="00B47EA6" w:rsidP="00B47EA6">
      <w:r>
        <w:t xml:space="preserve">The Helping Out guide provides a comprehensive list of free and low-cost services for people experiencing hardship and homelessness. You can pick up a free physical copy of the guide from venues across the city, like our libraries, at Melbourne Town Hall and </w:t>
      </w:r>
      <w:proofErr w:type="spellStart"/>
      <w:r>
        <w:t>cohealth</w:t>
      </w:r>
      <w:proofErr w:type="spellEnd"/>
      <w:r>
        <w:t xml:space="preserve"> venues, or visit the website to download a digital copy.</w:t>
      </w:r>
    </w:p>
    <w:p w14:paraId="51A0A96B" w14:textId="099C2933" w:rsidR="00B47EA6" w:rsidRDefault="00A74B63" w:rsidP="00B47EA6">
      <w:hyperlink r:id="rId16" w:history="1">
        <w:r w:rsidR="00B47EA6" w:rsidRPr="00B47EA6">
          <w:rPr>
            <w:rStyle w:val="Hyperlink"/>
          </w:rPr>
          <w:t>melbourne.vic.gov.au/helping-out-guide</w:t>
        </w:r>
      </w:hyperlink>
      <w:r w:rsidR="00B47EA6">
        <w:rPr>
          <w:rStyle w:val="FootnoteReference"/>
        </w:rPr>
        <w:footnoteReference w:id="4"/>
      </w:r>
    </w:p>
    <w:p w14:paraId="1B90586C" w14:textId="77777777" w:rsidR="00B47EA6" w:rsidRDefault="00B47EA6" w:rsidP="00B47EA6">
      <w:pPr>
        <w:pStyle w:val="Heading4"/>
        <w:rPr>
          <w:rFonts w:hint="eastAsia"/>
        </w:rPr>
      </w:pPr>
      <w:r>
        <w:t>Community Food Guide</w:t>
      </w:r>
    </w:p>
    <w:p w14:paraId="0B9CE5F4" w14:textId="77777777" w:rsidR="00B47EA6" w:rsidRDefault="00B47EA6" w:rsidP="00B47EA6">
      <w:r>
        <w:t>City of Melbourne’s Community Food Guide is a resource for anyone in the community who needs information about how to access affordable, fresh and healthy food. Visit the website to explore an interactive community food map and to access a digital copy of the guide.</w:t>
      </w:r>
    </w:p>
    <w:p w14:paraId="1D2E7665" w14:textId="65C9455B" w:rsidR="00B47EA6" w:rsidRDefault="00A74B63" w:rsidP="00B47EA6">
      <w:hyperlink r:id="rId17" w:history="1">
        <w:r w:rsidR="00B47EA6" w:rsidRPr="00B47EA6">
          <w:rPr>
            <w:rStyle w:val="Hyperlink"/>
          </w:rPr>
          <w:t>melbourne.vic.gov.au/</w:t>
        </w:r>
        <w:proofErr w:type="spellStart"/>
        <w:r w:rsidR="00B47EA6" w:rsidRPr="00B47EA6">
          <w:rPr>
            <w:rStyle w:val="Hyperlink"/>
          </w:rPr>
          <w:t>communityfoodguide</w:t>
        </w:r>
        <w:proofErr w:type="spellEnd"/>
      </w:hyperlink>
      <w:r w:rsidR="00B47EA6">
        <w:rPr>
          <w:rStyle w:val="FootnoteReference"/>
        </w:rPr>
        <w:footnoteReference w:id="5"/>
      </w:r>
    </w:p>
    <w:p w14:paraId="1A80AF60" w14:textId="77777777" w:rsidR="00B47EA6" w:rsidRDefault="00B47EA6" w:rsidP="00B47EA6">
      <w:pPr>
        <w:pStyle w:val="Heading4"/>
        <w:rPr>
          <w:rFonts w:hint="eastAsia"/>
        </w:rPr>
      </w:pPr>
      <w:bookmarkStart w:id="9" w:name="_Ref187914973"/>
      <w:proofErr w:type="spellStart"/>
      <w:r>
        <w:lastRenderedPageBreak/>
        <w:t>Fareshare</w:t>
      </w:r>
      <w:proofErr w:type="spellEnd"/>
      <w:r>
        <w:t xml:space="preserve"> Library Feeds</w:t>
      </w:r>
      <w:bookmarkEnd w:id="9"/>
    </w:p>
    <w:p w14:paraId="55D4AF92" w14:textId="77777777" w:rsidR="00B47EA6" w:rsidRDefault="00B47EA6" w:rsidP="00B47EA6">
      <w:r>
        <w:t xml:space="preserve">We have teamed up with </w:t>
      </w:r>
      <w:proofErr w:type="spellStart"/>
      <w:r>
        <w:t>FareShare</w:t>
      </w:r>
      <w:proofErr w:type="spellEnd"/>
      <w:r>
        <w:t xml:space="preserve"> to offer free, healthy frozen meals for people who need them. Collect during opening hours from the freezer in the foyer at Kathleen Syme Library and Community Centre. Halal, vegetarian and other options are available.</w:t>
      </w:r>
    </w:p>
    <w:p w14:paraId="3618809A" w14:textId="77777777" w:rsidR="00B47EA6" w:rsidRDefault="00B47EA6" w:rsidP="00B47EA6">
      <w:r>
        <w:t>251 Faraday Street, Carlton</w:t>
      </w:r>
    </w:p>
    <w:p w14:paraId="041F0216" w14:textId="499A0E04" w:rsidR="00D27634" w:rsidRDefault="00B47EA6" w:rsidP="00B47EA6">
      <w:r>
        <w:t>9658 7300</w:t>
      </w:r>
    </w:p>
    <w:p w14:paraId="5B33B483" w14:textId="77777777" w:rsidR="00DF2E8F" w:rsidRDefault="00DF2E8F" w:rsidP="00DF2E8F">
      <w:pPr>
        <w:pStyle w:val="Heading3"/>
        <w:rPr>
          <w:rFonts w:hint="eastAsia"/>
        </w:rPr>
      </w:pPr>
      <w:bookmarkStart w:id="10" w:name="_Toc188615218"/>
      <w:bookmarkStart w:id="11" w:name="_Toc188615233"/>
      <w:r>
        <w:t>Service directories</w:t>
      </w:r>
      <w:bookmarkEnd w:id="10"/>
      <w:bookmarkEnd w:id="11"/>
    </w:p>
    <w:p w14:paraId="5C210B33" w14:textId="77777777" w:rsidR="00DF2E8F" w:rsidRDefault="00DF2E8F" w:rsidP="00DF2E8F">
      <w:pPr>
        <w:pStyle w:val="Heading4"/>
        <w:rPr>
          <w:rFonts w:hint="eastAsia"/>
        </w:rPr>
      </w:pPr>
      <w:r>
        <w:t>Ask Izzy</w:t>
      </w:r>
    </w:p>
    <w:p w14:paraId="6F0EB143" w14:textId="77777777" w:rsidR="00DF2E8F" w:rsidRDefault="00DF2E8F" w:rsidP="00DF2E8F">
      <w:r>
        <w:t>A service referral website connecting people in need with housing, a meal, financial help, family violence support, counselling, recreation and much more. It is free and anonymous, with thousands of services listed across Australia. Visit the website to connect with local services today!</w:t>
      </w:r>
    </w:p>
    <w:p w14:paraId="21B34F27" w14:textId="65EE4002" w:rsidR="00DF2E8F" w:rsidRDefault="00A74B63" w:rsidP="00DF2E8F">
      <w:hyperlink r:id="rId18" w:history="1">
        <w:r w:rsidR="00DF2E8F" w:rsidRPr="00DF2E8F">
          <w:rPr>
            <w:rStyle w:val="Hyperlink"/>
          </w:rPr>
          <w:t>askizzy.org.au</w:t>
        </w:r>
      </w:hyperlink>
      <w:r w:rsidR="00DF2E8F">
        <w:rPr>
          <w:rStyle w:val="FootnoteReference"/>
        </w:rPr>
        <w:footnoteReference w:id="6"/>
      </w:r>
    </w:p>
    <w:p w14:paraId="7C2F7420" w14:textId="77777777" w:rsidR="00DF2E8F" w:rsidRDefault="00DF2E8F" w:rsidP="00DF2E8F">
      <w:pPr>
        <w:pStyle w:val="Heading4"/>
        <w:rPr>
          <w:rFonts w:hint="eastAsia"/>
        </w:rPr>
      </w:pPr>
      <w:r>
        <w:t>Seniors Online Victoria</w:t>
      </w:r>
    </w:p>
    <w:p w14:paraId="469B5A30" w14:textId="77777777" w:rsidR="00DF2E8F" w:rsidRDefault="00DF2E8F" w:rsidP="00DF2E8F">
      <w:r>
        <w:t>Providing information to senior Victorians to participate in community life, maximise their health and wellbeing, and age well. This includes overseeing the Victorian Seniors Card program, which encourages older Victorians to keep active and engaged in the community through offers and incentives that make it affordable to get out and about. Visit the website to apply today.</w:t>
      </w:r>
    </w:p>
    <w:p w14:paraId="50DFC0B9" w14:textId="77777777" w:rsidR="00DF2E8F" w:rsidRDefault="00DF2E8F" w:rsidP="00DF2E8F">
      <w:r>
        <w:t>1300 797 210</w:t>
      </w:r>
    </w:p>
    <w:p w14:paraId="180CAAAD" w14:textId="1591D8A7" w:rsidR="00D07622" w:rsidRDefault="00A74B63" w:rsidP="00DF2E8F">
      <w:hyperlink r:id="rId19" w:history="1">
        <w:r w:rsidR="00D07622" w:rsidRPr="00DA6067">
          <w:rPr>
            <w:rStyle w:val="Hyperlink"/>
          </w:rPr>
          <w:t>seniorsonline@dffh.vic.gov.au</w:t>
        </w:r>
      </w:hyperlink>
    </w:p>
    <w:p w14:paraId="32F15884" w14:textId="57C4B9CE" w:rsidR="00DF2E8F" w:rsidRDefault="00A74B63" w:rsidP="00DF2E8F">
      <w:hyperlink r:id="rId20" w:history="1">
        <w:r w:rsidR="00D07622" w:rsidRPr="00D07622">
          <w:rPr>
            <w:rStyle w:val="Hyperlink"/>
          </w:rPr>
          <w:t>s</w:t>
        </w:r>
        <w:r w:rsidR="00DF2E8F" w:rsidRPr="00D07622">
          <w:rPr>
            <w:rStyle w:val="Hyperlink"/>
          </w:rPr>
          <w:t>eniorsonline.vic.gov.au</w:t>
        </w:r>
      </w:hyperlink>
      <w:r w:rsidR="00D07622">
        <w:rPr>
          <w:rStyle w:val="FootnoteReference"/>
        </w:rPr>
        <w:footnoteReference w:id="7"/>
      </w:r>
    </w:p>
    <w:p w14:paraId="23A6CF51" w14:textId="77777777" w:rsidR="00DF2E8F" w:rsidRDefault="00DF2E8F" w:rsidP="00D07622">
      <w:pPr>
        <w:pStyle w:val="Heading3"/>
        <w:rPr>
          <w:rFonts w:hint="eastAsia"/>
        </w:rPr>
      </w:pPr>
      <w:bookmarkStart w:id="12" w:name="_Toc188615219"/>
      <w:bookmarkStart w:id="13" w:name="_Toc188615234"/>
      <w:r>
        <w:t>Aboriginal and Torres Strait Islander Services</w:t>
      </w:r>
      <w:bookmarkEnd w:id="12"/>
      <w:bookmarkEnd w:id="13"/>
    </w:p>
    <w:p w14:paraId="3B26192C" w14:textId="77777777" w:rsidR="00DF2E8F" w:rsidRDefault="00DF2E8F" w:rsidP="00D07622">
      <w:pPr>
        <w:pStyle w:val="Heading4"/>
        <w:rPr>
          <w:rFonts w:hint="eastAsia"/>
        </w:rPr>
      </w:pPr>
      <w:r>
        <w:t>Aboriginal Community Elders Services</w:t>
      </w:r>
    </w:p>
    <w:p w14:paraId="0D9D501A" w14:textId="1DD224E6" w:rsidR="00DF2E8F" w:rsidRDefault="00DF2E8F" w:rsidP="00DF2E8F">
      <w:r>
        <w:t>This service provides support for Aboriginal Elders to access individualised care while living independently in the community and in residential aged-care settings. Services are designed to meet individual, cultural, physical, intellectual, emotional, and social needs. Programs include residential care services, Koori Community Aged Care Program, HACC Planned Activity Group and support</w:t>
      </w:r>
      <w:r w:rsidR="00D07622">
        <w:t xml:space="preserve"> </w:t>
      </w:r>
      <w:r>
        <w:t>for carers.</w:t>
      </w:r>
    </w:p>
    <w:p w14:paraId="6716AF83" w14:textId="77777777" w:rsidR="00DF2E8F" w:rsidRDefault="00DF2E8F" w:rsidP="00DF2E8F">
      <w:r>
        <w:t>9383 4244</w:t>
      </w:r>
    </w:p>
    <w:p w14:paraId="0D9DD08D" w14:textId="24D7FA45" w:rsidR="00DF2E8F" w:rsidRDefault="00A74B63" w:rsidP="00DF2E8F">
      <w:hyperlink r:id="rId21" w:history="1">
        <w:r w:rsidR="00DF2E8F" w:rsidRPr="00D07622">
          <w:rPr>
            <w:rStyle w:val="Hyperlink"/>
          </w:rPr>
          <w:t>acesinc.org.au</w:t>
        </w:r>
      </w:hyperlink>
      <w:r w:rsidR="00D07622">
        <w:rPr>
          <w:rStyle w:val="FootnoteReference"/>
        </w:rPr>
        <w:footnoteReference w:id="8"/>
      </w:r>
    </w:p>
    <w:p w14:paraId="7A834768" w14:textId="77777777" w:rsidR="003B60D5" w:rsidRDefault="003B60D5" w:rsidP="003B60D5">
      <w:pPr>
        <w:pStyle w:val="Heading4"/>
        <w:rPr>
          <w:rFonts w:hint="eastAsia"/>
        </w:rPr>
      </w:pPr>
      <w:proofErr w:type="spellStart"/>
      <w:r>
        <w:lastRenderedPageBreak/>
        <w:t>Djirra</w:t>
      </w:r>
      <w:proofErr w:type="spellEnd"/>
    </w:p>
    <w:p w14:paraId="195766AE" w14:textId="77777777" w:rsidR="003B60D5" w:rsidRDefault="003B60D5" w:rsidP="003B60D5">
      <w:proofErr w:type="spellStart"/>
      <w:r>
        <w:t>Djirra</w:t>
      </w:r>
      <w:proofErr w:type="spellEnd"/>
      <w:r>
        <w:t xml:space="preserve"> is an Aboriginal Community Controlled Organisation providing a place where culture</w:t>
      </w:r>
    </w:p>
    <w:p w14:paraId="42F80E4B" w14:textId="05E65FC0" w:rsidR="003B60D5" w:rsidRDefault="003B60D5" w:rsidP="003B60D5">
      <w:r>
        <w:t>is shared and celebrated, and where practical support is available to all Aboriginal women and particularly to Aboriginal people who are currently experiencing family violence or have in the past.</w:t>
      </w:r>
    </w:p>
    <w:p w14:paraId="414939D3" w14:textId="77777777" w:rsidR="003B60D5" w:rsidRDefault="003B60D5" w:rsidP="003B60D5">
      <w:r>
        <w:t xml:space="preserve">As most of </w:t>
      </w:r>
      <w:proofErr w:type="spellStart"/>
      <w:r>
        <w:t>Djirra’s</w:t>
      </w:r>
      <w:proofErr w:type="spellEnd"/>
      <w:r>
        <w:t xml:space="preserve"> contact is with women, the work they do is predominantly designed by and for Aboriginal women. This includes services like the Aboriginal Family Violence Legal Service operated by </w:t>
      </w:r>
      <w:proofErr w:type="spellStart"/>
      <w:r>
        <w:t>Djirra</w:t>
      </w:r>
      <w:proofErr w:type="spellEnd"/>
      <w:r>
        <w:t>. Their legal team help Aboriginal and Torres Strait Islander people with both legal and non-legal support. They are client-led and have a positive, professional and non-judgmental approach to their work.</w:t>
      </w:r>
    </w:p>
    <w:p w14:paraId="313C20AE" w14:textId="77777777" w:rsidR="003B60D5" w:rsidRDefault="003B60D5" w:rsidP="003B60D5">
      <w:r>
        <w:t>1800 105 303</w:t>
      </w:r>
    </w:p>
    <w:p w14:paraId="0F453414" w14:textId="48E766B7" w:rsidR="003B60D5" w:rsidRDefault="00A74B63" w:rsidP="003B60D5">
      <w:hyperlink r:id="rId22" w:history="1">
        <w:r w:rsidR="003B60D5" w:rsidRPr="00DA6067">
          <w:rPr>
            <w:rStyle w:val="Hyperlink"/>
          </w:rPr>
          <w:t>info@djirra.org.au</w:t>
        </w:r>
      </w:hyperlink>
    </w:p>
    <w:p w14:paraId="6ABE828F" w14:textId="20806672" w:rsidR="003B60D5" w:rsidRDefault="00A74B63" w:rsidP="003B60D5">
      <w:hyperlink r:id="rId23" w:history="1">
        <w:r w:rsidR="003B60D5" w:rsidRPr="003B60D5">
          <w:rPr>
            <w:rStyle w:val="Hyperlink"/>
          </w:rPr>
          <w:t>djirra.org.au</w:t>
        </w:r>
      </w:hyperlink>
      <w:r w:rsidR="003B60D5">
        <w:rPr>
          <w:rStyle w:val="FootnoteReference"/>
        </w:rPr>
        <w:footnoteReference w:id="9"/>
      </w:r>
    </w:p>
    <w:p w14:paraId="29A38F80" w14:textId="77777777" w:rsidR="003B60D5" w:rsidRDefault="003B60D5" w:rsidP="003B60D5">
      <w:pPr>
        <w:pStyle w:val="Heading4"/>
        <w:rPr>
          <w:rFonts w:hint="eastAsia"/>
        </w:rPr>
      </w:pPr>
      <w:r>
        <w:t>Elizabeth Morgan House: Aboriginal Women’s Service Inc</w:t>
      </w:r>
    </w:p>
    <w:p w14:paraId="02C4FC64" w14:textId="77777777" w:rsidR="003B60D5" w:rsidRDefault="003B60D5" w:rsidP="003B60D5">
      <w:r>
        <w:t>The peak body in Victoria for Aboriginal women and children, advising peak Aboriginal organisations, Government and the NGO sector on issues affecting Aboriginal women &amp; families.</w:t>
      </w:r>
    </w:p>
    <w:p w14:paraId="5A134877" w14:textId="77777777" w:rsidR="003B60D5" w:rsidRDefault="003B60D5" w:rsidP="003B60D5">
      <w:r>
        <w:t>Elizabeth Morgan House provides refuge accommodation, specialist family violence services, therapeutic support and works with women in the justice system to uphold and defend their rights to live a life free from violence. Support also extends to parents of Aboriginal children, as well as partners and ex-partners of Aboriginal people.</w:t>
      </w:r>
    </w:p>
    <w:p w14:paraId="30CFE9A8" w14:textId="77777777" w:rsidR="003B60D5" w:rsidRDefault="003B60D5" w:rsidP="003B60D5">
      <w:r>
        <w:t>9403 9400 or 1800 364 297</w:t>
      </w:r>
    </w:p>
    <w:p w14:paraId="6093096B" w14:textId="4F580640" w:rsidR="003B60D5" w:rsidRDefault="00A74B63" w:rsidP="003B60D5">
      <w:hyperlink r:id="rId24" w:history="1">
        <w:r w:rsidR="003B60D5" w:rsidRPr="00DA6067">
          <w:rPr>
            <w:rStyle w:val="Hyperlink"/>
          </w:rPr>
          <w:t>info@emhaws.org.au</w:t>
        </w:r>
      </w:hyperlink>
    </w:p>
    <w:p w14:paraId="45EB268F" w14:textId="0CF1DFB7" w:rsidR="00B47EA6" w:rsidRDefault="00A74B63" w:rsidP="003B60D5">
      <w:hyperlink r:id="rId25" w:history="1">
        <w:r w:rsidR="003B60D5" w:rsidRPr="003B60D5">
          <w:rPr>
            <w:rStyle w:val="Hyperlink"/>
          </w:rPr>
          <w:t>emhaws.org.au</w:t>
        </w:r>
      </w:hyperlink>
      <w:r w:rsidR="003B60D5">
        <w:rPr>
          <w:rStyle w:val="FootnoteReference"/>
        </w:rPr>
        <w:footnoteReference w:id="10"/>
      </w:r>
    </w:p>
    <w:p w14:paraId="3FB32C8D" w14:textId="77777777" w:rsidR="008B14C3" w:rsidRDefault="008B14C3" w:rsidP="008B14C3">
      <w:pPr>
        <w:pStyle w:val="Heading4"/>
        <w:rPr>
          <w:rFonts w:hint="eastAsia"/>
        </w:rPr>
      </w:pPr>
      <w:proofErr w:type="spellStart"/>
      <w:r>
        <w:t>Ngwala</w:t>
      </w:r>
      <w:proofErr w:type="spellEnd"/>
      <w:r>
        <w:t xml:space="preserve"> </w:t>
      </w:r>
      <w:proofErr w:type="spellStart"/>
      <w:r>
        <w:t>Willumbong</w:t>
      </w:r>
      <w:proofErr w:type="spellEnd"/>
      <w:r>
        <w:t xml:space="preserve"> Aboriginal Corporation</w:t>
      </w:r>
    </w:p>
    <w:p w14:paraId="57C0EFCB" w14:textId="77777777" w:rsidR="008B14C3" w:rsidRDefault="008B14C3" w:rsidP="008B14C3">
      <w:proofErr w:type="spellStart"/>
      <w:r>
        <w:t>Ngwala</w:t>
      </w:r>
      <w:proofErr w:type="spellEnd"/>
      <w:r>
        <w:t xml:space="preserve"> provides individuals and families support through a range of outreach and residential services aimed at holistic health and healing. These span alcohol and other drug misuse, housing and homelessness, family violence and others. Outreach services </w:t>
      </w:r>
      <w:proofErr w:type="gramStart"/>
      <w:r>
        <w:t>provide assistance to</w:t>
      </w:r>
      <w:proofErr w:type="gramEnd"/>
      <w:r>
        <w:t xml:space="preserve"> Aboriginal people who are able to support themselves in the community, while receiving help from </w:t>
      </w:r>
      <w:proofErr w:type="spellStart"/>
      <w:r>
        <w:t>Ngwala</w:t>
      </w:r>
      <w:proofErr w:type="spellEnd"/>
      <w:r>
        <w:t xml:space="preserve"> programs.</w:t>
      </w:r>
    </w:p>
    <w:p w14:paraId="1FBC3609" w14:textId="77777777" w:rsidR="008B14C3" w:rsidRDefault="008B14C3" w:rsidP="008B14C3">
      <w:r>
        <w:t>9510 3233</w:t>
      </w:r>
    </w:p>
    <w:p w14:paraId="7047D830" w14:textId="0BD84C6F" w:rsidR="008B14C3" w:rsidRDefault="00A74B63" w:rsidP="008B14C3">
      <w:hyperlink r:id="rId26" w:history="1">
        <w:r w:rsidR="008B14C3" w:rsidRPr="00DA6067">
          <w:rPr>
            <w:rStyle w:val="Hyperlink"/>
          </w:rPr>
          <w:t>reception@ngwala.org.au</w:t>
        </w:r>
      </w:hyperlink>
    </w:p>
    <w:p w14:paraId="1271B158" w14:textId="03523544" w:rsidR="008B14C3" w:rsidRDefault="00A74B63" w:rsidP="008B14C3">
      <w:hyperlink r:id="rId27" w:history="1">
        <w:r w:rsidR="008B14C3" w:rsidRPr="008B14C3">
          <w:rPr>
            <w:rStyle w:val="Hyperlink"/>
          </w:rPr>
          <w:t>ngwala.org.au</w:t>
        </w:r>
      </w:hyperlink>
      <w:r w:rsidR="008B14C3">
        <w:rPr>
          <w:rStyle w:val="FootnoteReference"/>
        </w:rPr>
        <w:footnoteReference w:id="11"/>
      </w:r>
    </w:p>
    <w:p w14:paraId="43D80638" w14:textId="77777777" w:rsidR="008B14C3" w:rsidRDefault="008B14C3" w:rsidP="00295E2D">
      <w:pPr>
        <w:pStyle w:val="Heading3"/>
        <w:rPr>
          <w:rFonts w:hint="eastAsia"/>
        </w:rPr>
      </w:pPr>
      <w:bookmarkStart w:id="14" w:name="_Toc188615220"/>
      <w:bookmarkStart w:id="15" w:name="_Toc188615235"/>
      <w:r>
        <w:lastRenderedPageBreak/>
        <w:t>Advocacy and elder abuse response services</w:t>
      </w:r>
      <w:bookmarkEnd w:id="14"/>
      <w:bookmarkEnd w:id="15"/>
    </w:p>
    <w:p w14:paraId="51735B2C" w14:textId="77777777" w:rsidR="008B14C3" w:rsidRDefault="008B14C3" w:rsidP="00295E2D">
      <w:pPr>
        <w:pStyle w:val="Heading4"/>
        <w:rPr>
          <w:rFonts w:hint="eastAsia"/>
        </w:rPr>
      </w:pPr>
      <w:r>
        <w:t>1800RESPECT</w:t>
      </w:r>
    </w:p>
    <w:p w14:paraId="517D961A" w14:textId="77777777" w:rsidR="008B14C3" w:rsidRDefault="008B14C3" w:rsidP="008B14C3">
      <w:r>
        <w:t>This is a free service available 24 hours a day, seven days a week to support people impacted by domestic, family or sexual violence. Support is also available via a live chat service on the website.</w:t>
      </w:r>
    </w:p>
    <w:p w14:paraId="59F44B98" w14:textId="77777777" w:rsidR="008B14C3" w:rsidRDefault="008B14C3" w:rsidP="008B14C3">
      <w:r>
        <w:t>1800 737 732</w:t>
      </w:r>
    </w:p>
    <w:p w14:paraId="0C04F27E" w14:textId="2F0331BC" w:rsidR="008B14C3" w:rsidRDefault="00A74B63" w:rsidP="008B14C3">
      <w:hyperlink r:id="rId28" w:history="1">
        <w:r w:rsidR="008B14C3" w:rsidRPr="004F2AE7">
          <w:rPr>
            <w:rStyle w:val="Hyperlink"/>
          </w:rPr>
          <w:t>1800respect.org.au</w:t>
        </w:r>
      </w:hyperlink>
      <w:r w:rsidR="004F2AE7">
        <w:rPr>
          <w:rStyle w:val="FootnoteReference"/>
        </w:rPr>
        <w:footnoteReference w:id="12"/>
      </w:r>
    </w:p>
    <w:p w14:paraId="4CEE4CC1" w14:textId="77777777" w:rsidR="008B14C3" w:rsidRDefault="008B14C3" w:rsidP="00295E2D">
      <w:pPr>
        <w:pStyle w:val="Heading4"/>
        <w:rPr>
          <w:rFonts w:hint="eastAsia"/>
        </w:rPr>
      </w:pPr>
      <w:r>
        <w:t>Better Place Australia: Respecting Elders service</w:t>
      </w:r>
    </w:p>
    <w:p w14:paraId="6D0365C5" w14:textId="77777777" w:rsidR="008B14C3" w:rsidRDefault="008B14C3" w:rsidP="008B14C3">
      <w:r>
        <w:t>This service supports older people in addressing conflict relating to family or carers in their lives and preventing elder abuse. It prioritises the safety, rights, and independence of the older person, working with them and, when safe, involving family or carers. If there is a risk of harm, appropriate action is taken, including collaboration with police when needed.</w:t>
      </w:r>
    </w:p>
    <w:p w14:paraId="366438B8" w14:textId="77777777" w:rsidR="008B14C3" w:rsidRDefault="008B14C3" w:rsidP="008B14C3">
      <w:r>
        <w:t>1800 214 117</w:t>
      </w:r>
    </w:p>
    <w:p w14:paraId="08D82E79" w14:textId="5ED6F199" w:rsidR="004F2AE7" w:rsidRDefault="00A74B63" w:rsidP="008B14C3">
      <w:hyperlink r:id="rId29" w:history="1">
        <w:r w:rsidR="004F2AE7" w:rsidRPr="00DA6067">
          <w:rPr>
            <w:rStyle w:val="Hyperlink"/>
          </w:rPr>
          <w:t>respectingelders@betterplace.com.au</w:t>
        </w:r>
      </w:hyperlink>
    </w:p>
    <w:p w14:paraId="3DE0B1F3" w14:textId="3F68B193" w:rsidR="008B14C3" w:rsidRDefault="00A74B63" w:rsidP="008B14C3">
      <w:hyperlink r:id="rId30" w:history="1">
        <w:r w:rsidR="008B14C3" w:rsidRPr="004F2AE7">
          <w:rPr>
            <w:rStyle w:val="Hyperlink"/>
          </w:rPr>
          <w:t>betterplaceaustralia.com.au</w:t>
        </w:r>
      </w:hyperlink>
      <w:r w:rsidR="004F2AE7">
        <w:rPr>
          <w:rStyle w:val="FootnoteReference"/>
        </w:rPr>
        <w:footnoteReference w:id="13"/>
      </w:r>
    </w:p>
    <w:p w14:paraId="46F48F28" w14:textId="77777777" w:rsidR="00295E2D" w:rsidRDefault="00295E2D" w:rsidP="00295E2D">
      <w:pPr>
        <w:pStyle w:val="Heading4"/>
        <w:rPr>
          <w:rFonts w:hint="eastAsia"/>
        </w:rPr>
      </w:pPr>
      <w:proofErr w:type="spellStart"/>
      <w:r>
        <w:t>cohealth</w:t>
      </w:r>
      <w:proofErr w:type="spellEnd"/>
      <w:r>
        <w:t xml:space="preserve"> - Legal service for older people</w:t>
      </w:r>
    </w:p>
    <w:p w14:paraId="2F24C980" w14:textId="77777777" w:rsidR="00295E2D" w:rsidRDefault="00295E2D" w:rsidP="00295E2D">
      <w:proofErr w:type="spellStart"/>
      <w:r>
        <w:t>cohealth</w:t>
      </w:r>
      <w:proofErr w:type="spellEnd"/>
      <w:r>
        <w:t xml:space="preserve"> has partnered with Justice Connect to help older people experiencing elder abuse and other legal issues. This is a free, confidential legal service for people aged 55+ years.</w:t>
      </w:r>
    </w:p>
    <w:p w14:paraId="3152F06B" w14:textId="77777777" w:rsidR="00295E2D" w:rsidRDefault="00295E2D" w:rsidP="00295E2D">
      <w:r>
        <w:t>Eligibility criteria apply.</w:t>
      </w:r>
    </w:p>
    <w:p w14:paraId="55DE0632" w14:textId="77777777" w:rsidR="00295E2D" w:rsidRDefault="00295E2D" w:rsidP="00295E2D">
      <w:r>
        <w:t>9448 5537</w:t>
      </w:r>
    </w:p>
    <w:p w14:paraId="41A09763" w14:textId="4552E5DA" w:rsidR="00295E2D" w:rsidRDefault="00A74B63" w:rsidP="00295E2D">
      <w:hyperlink r:id="rId31" w:history="1">
        <w:r w:rsidR="00295E2D" w:rsidRPr="00295E2D">
          <w:rPr>
            <w:rStyle w:val="Hyperlink"/>
          </w:rPr>
          <w:t>cohealth.org.au/service/legal-service-for-older-people</w:t>
        </w:r>
      </w:hyperlink>
      <w:r w:rsidR="00295E2D">
        <w:rPr>
          <w:rStyle w:val="FootnoteReference"/>
        </w:rPr>
        <w:footnoteReference w:id="14"/>
      </w:r>
    </w:p>
    <w:p w14:paraId="4F5B774B" w14:textId="77777777" w:rsidR="00295E2D" w:rsidRDefault="00295E2D" w:rsidP="00295E2D">
      <w:pPr>
        <w:pStyle w:val="Heading4"/>
        <w:rPr>
          <w:rFonts w:hint="eastAsia"/>
        </w:rPr>
      </w:pPr>
      <w:r>
        <w:t>Compass</w:t>
      </w:r>
    </w:p>
    <w:p w14:paraId="02FC50AA" w14:textId="77777777" w:rsidR="00295E2D" w:rsidRDefault="00295E2D" w:rsidP="00295E2D">
      <w:r>
        <w:t>Compass is a national website created to help older Australians navigate the complex issue of elder abuse and to guide action to end the problem. They make resources and information available both for older Australians and for the people who care for and support them.</w:t>
      </w:r>
    </w:p>
    <w:p w14:paraId="24AF4A20" w14:textId="77777777" w:rsidR="00295E2D" w:rsidRDefault="00295E2D" w:rsidP="00295E2D">
      <w:r>
        <w:t xml:space="preserve">1800 </w:t>
      </w:r>
      <w:proofErr w:type="spellStart"/>
      <w:r>
        <w:t>ELDERHelp</w:t>
      </w:r>
      <w:proofErr w:type="spellEnd"/>
      <w:r>
        <w:t xml:space="preserve"> (1800 353 374)</w:t>
      </w:r>
    </w:p>
    <w:p w14:paraId="73BB6239" w14:textId="3A4DF3FE" w:rsidR="00295E2D" w:rsidRDefault="00A74B63" w:rsidP="00295E2D">
      <w:hyperlink r:id="rId32" w:history="1">
        <w:r w:rsidR="00295E2D" w:rsidRPr="00295E2D">
          <w:rPr>
            <w:rStyle w:val="Hyperlink"/>
          </w:rPr>
          <w:t>compass.info</w:t>
        </w:r>
      </w:hyperlink>
      <w:r w:rsidR="00295E2D">
        <w:rPr>
          <w:rStyle w:val="FootnoteReference"/>
        </w:rPr>
        <w:footnoteReference w:id="15"/>
      </w:r>
    </w:p>
    <w:p w14:paraId="789CA8F1" w14:textId="77777777" w:rsidR="00295E2D" w:rsidRDefault="00295E2D" w:rsidP="00295E2D">
      <w:pPr>
        <w:pStyle w:val="Heading4"/>
        <w:rPr>
          <w:rFonts w:hint="eastAsia"/>
        </w:rPr>
      </w:pPr>
      <w:r>
        <w:lastRenderedPageBreak/>
        <w:t>Council on the Ageing (COTA) Victoria</w:t>
      </w:r>
    </w:p>
    <w:p w14:paraId="2D0A20A9" w14:textId="77777777" w:rsidR="00295E2D" w:rsidRDefault="00295E2D" w:rsidP="00295E2D">
      <w:r>
        <w:t>The leading not-for-profit organisation representing the interests and rights of people aged 50 and older in Victoria. Today, COTA focuses on promoting opportunities for, and protecting the rights of, older Victorians. This includes supporting the delivery of community group activities. Contact the COTA WISE Information Line for help to navigate access to the services and information you need.</w:t>
      </w:r>
    </w:p>
    <w:p w14:paraId="7893B7A7" w14:textId="77777777" w:rsidR="00295E2D" w:rsidRDefault="00295E2D" w:rsidP="00295E2D">
      <w:r>
        <w:t>1300 135 090</w:t>
      </w:r>
    </w:p>
    <w:p w14:paraId="63461044" w14:textId="298592A0" w:rsidR="00295E2D" w:rsidRDefault="00A74B63" w:rsidP="00295E2D">
      <w:hyperlink r:id="rId33" w:history="1">
        <w:r w:rsidR="00295E2D" w:rsidRPr="00DA6067">
          <w:rPr>
            <w:rStyle w:val="Hyperlink"/>
          </w:rPr>
          <w:t>askcota@cotavic.org.au</w:t>
        </w:r>
      </w:hyperlink>
    </w:p>
    <w:p w14:paraId="6B3D139E" w14:textId="122F6E2F" w:rsidR="008B14C3" w:rsidRDefault="00A74B63" w:rsidP="00295E2D">
      <w:hyperlink r:id="rId34" w:history="1">
        <w:r w:rsidR="00295E2D" w:rsidRPr="00295E2D">
          <w:rPr>
            <w:rStyle w:val="Hyperlink"/>
          </w:rPr>
          <w:t>cotavic.org.au</w:t>
        </w:r>
      </w:hyperlink>
      <w:r w:rsidR="00295E2D">
        <w:rPr>
          <w:rStyle w:val="FootnoteReference"/>
        </w:rPr>
        <w:footnoteReference w:id="16"/>
      </w:r>
    </w:p>
    <w:p w14:paraId="1FC5C7CE" w14:textId="77777777" w:rsidR="00381D0F" w:rsidRDefault="00381D0F" w:rsidP="00381D0F">
      <w:pPr>
        <w:pStyle w:val="Heading4"/>
        <w:rPr>
          <w:rFonts w:hint="eastAsia"/>
        </w:rPr>
      </w:pPr>
      <w:r>
        <w:t>Older Persons Advocacy Network: Elder Rights Advocacy (OPAN)</w:t>
      </w:r>
    </w:p>
    <w:p w14:paraId="018EE509" w14:textId="77777777" w:rsidR="00381D0F" w:rsidRDefault="00381D0F" w:rsidP="00381D0F">
      <w:r>
        <w:t>OPAN is a national network of nine state and territory organisations that have been successfully delivering advocacy, information and education services to older people across Australia.</w:t>
      </w:r>
    </w:p>
    <w:p w14:paraId="61F52A69" w14:textId="77777777" w:rsidR="00381D0F" w:rsidRDefault="00381D0F" w:rsidP="00381D0F">
      <w:r>
        <w:t>Elder Rights Advocacy is the OPAN organisation in Victoria.</w:t>
      </w:r>
    </w:p>
    <w:p w14:paraId="1568FB6E" w14:textId="77777777" w:rsidR="00381D0F" w:rsidRDefault="00381D0F" w:rsidP="00381D0F">
      <w:r>
        <w:t>ERA helps older people, their families and representatives with issues related to aged care services. The service is free, confidential and independent.</w:t>
      </w:r>
    </w:p>
    <w:p w14:paraId="77825E82" w14:textId="77777777" w:rsidR="00381D0F" w:rsidRDefault="00381D0F" w:rsidP="00381D0F">
      <w:r>
        <w:t>1800 700 600</w:t>
      </w:r>
    </w:p>
    <w:p w14:paraId="688FC7FF" w14:textId="3D7F50B0" w:rsidR="00381D0F" w:rsidRDefault="00A74B63" w:rsidP="00381D0F">
      <w:hyperlink r:id="rId35" w:history="1">
        <w:r w:rsidR="00381D0F" w:rsidRPr="00DA6067">
          <w:rPr>
            <w:rStyle w:val="Hyperlink"/>
          </w:rPr>
          <w:t>admin@era.asn.au</w:t>
        </w:r>
      </w:hyperlink>
    </w:p>
    <w:p w14:paraId="33207D32" w14:textId="40EEF416" w:rsidR="00381D0F" w:rsidRDefault="00A74B63" w:rsidP="00381D0F">
      <w:hyperlink r:id="rId36" w:history="1">
        <w:r w:rsidR="00381D0F" w:rsidRPr="00381D0F">
          <w:rPr>
            <w:rStyle w:val="Hyperlink"/>
          </w:rPr>
          <w:t>elderrights.org.au</w:t>
        </w:r>
      </w:hyperlink>
      <w:r w:rsidR="00381D0F">
        <w:rPr>
          <w:rStyle w:val="FootnoteReference"/>
        </w:rPr>
        <w:footnoteReference w:id="17"/>
      </w:r>
    </w:p>
    <w:p w14:paraId="5F70A03A" w14:textId="4897330C" w:rsidR="00381D0F" w:rsidRDefault="00A74B63" w:rsidP="00381D0F">
      <w:hyperlink r:id="rId37" w:history="1">
        <w:r w:rsidR="00381D0F" w:rsidRPr="00381D0F">
          <w:rPr>
            <w:rStyle w:val="Hyperlink"/>
          </w:rPr>
          <w:t>opan.org.au</w:t>
        </w:r>
      </w:hyperlink>
      <w:r w:rsidR="00381D0F">
        <w:rPr>
          <w:rStyle w:val="FootnoteReference"/>
        </w:rPr>
        <w:footnoteReference w:id="18"/>
      </w:r>
    </w:p>
    <w:p w14:paraId="1F1FC3DD" w14:textId="77777777" w:rsidR="00381D0F" w:rsidRDefault="00381D0F" w:rsidP="00381D0F">
      <w:pPr>
        <w:pStyle w:val="Heading4"/>
        <w:rPr>
          <w:rFonts w:hint="eastAsia"/>
        </w:rPr>
      </w:pPr>
      <w:r>
        <w:t>The Orange Door</w:t>
      </w:r>
    </w:p>
    <w:p w14:paraId="20A9B98C" w14:textId="77777777" w:rsidR="00381D0F" w:rsidRDefault="00381D0F" w:rsidP="00381D0F">
      <w:r>
        <w:t>Sometimes things at home or in a relationship are not OK.</w:t>
      </w:r>
    </w:p>
    <w:p w14:paraId="2A3FF58B" w14:textId="77777777" w:rsidR="00381D0F" w:rsidRDefault="00381D0F" w:rsidP="00381D0F">
      <w:r>
        <w:t>The Orange Door listens and helps you to get the support you need, quickly and easily. It’s free and you don’t need a referral. Help is available for people who are experiencing family violence or who need support with the care and wellbeing of children and young people.</w:t>
      </w:r>
    </w:p>
    <w:p w14:paraId="72BBAC7C" w14:textId="77777777" w:rsidR="00381D0F" w:rsidRDefault="00381D0F" w:rsidP="00381D0F">
      <w:r>
        <w:t>1800 271 045</w:t>
      </w:r>
    </w:p>
    <w:p w14:paraId="6CFE9602" w14:textId="4B70EC48" w:rsidR="00381D0F" w:rsidRDefault="00A74B63" w:rsidP="00381D0F">
      <w:hyperlink r:id="rId38" w:history="1">
        <w:r w:rsidR="00381D0F" w:rsidRPr="00DA6067">
          <w:rPr>
            <w:rStyle w:val="Hyperlink"/>
          </w:rPr>
          <w:t>wma@orangedoor.vic.gov.au</w:t>
        </w:r>
      </w:hyperlink>
    </w:p>
    <w:p w14:paraId="24D50CD5" w14:textId="22C98C58" w:rsidR="00381D0F" w:rsidRDefault="00A74B63" w:rsidP="00381D0F">
      <w:hyperlink r:id="rId39" w:history="1">
        <w:r w:rsidR="00381D0F" w:rsidRPr="00381D0F">
          <w:rPr>
            <w:rStyle w:val="Hyperlink"/>
          </w:rPr>
          <w:t>orangedoor.vic.gov.au</w:t>
        </w:r>
      </w:hyperlink>
      <w:r w:rsidR="00381D0F">
        <w:rPr>
          <w:rStyle w:val="FootnoteReference"/>
        </w:rPr>
        <w:footnoteReference w:id="19"/>
      </w:r>
    </w:p>
    <w:p w14:paraId="4360F093" w14:textId="77777777" w:rsidR="00381D0F" w:rsidRDefault="00381D0F" w:rsidP="00381D0F">
      <w:pPr>
        <w:pStyle w:val="Heading4"/>
        <w:rPr>
          <w:rFonts w:hint="eastAsia"/>
        </w:rPr>
      </w:pPr>
      <w:r>
        <w:t>Safe Steps</w:t>
      </w:r>
    </w:p>
    <w:p w14:paraId="78FA15E2" w14:textId="77777777" w:rsidR="00381D0F" w:rsidRDefault="00381D0F" w:rsidP="00381D0F">
      <w:r>
        <w:t>Safe Steps is Victoria’s 24/7 family violence crisis service. It is a phone-based service. This crisis line is answered by highly trained, experienced and compassionate Family Violence Crisis Specialists.</w:t>
      </w:r>
    </w:p>
    <w:p w14:paraId="2D26812E" w14:textId="77777777" w:rsidR="00381D0F" w:rsidRDefault="00381D0F" w:rsidP="00381D0F">
      <w:r>
        <w:lastRenderedPageBreak/>
        <w:t>1800 015 188</w:t>
      </w:r>
    </w:p>
    <w:p w14:paraId="44FC4BCF" w14:textId="60B1D1F5" w:rsidR="00381D0F" w:rsidRDefault="00A74B63" w:rsidP="00381D0F">
      <w:hyperlink r:id="rId40" w:history="1">
        <w:r w:rsidR="00381D0F" w:rsidRPr="00DA6067">
          <w:rPr>
            <w:rStyle w:val="Hyperlink"/>
          </w:rPr>
          <w:t>safesteps@safesteps.org.au</w:t>
        </w:r>
      </w:hyperlink>
    </w:p>
    <w:p w14:paraId="6F14C645" w14:textId="7B9500D3" w:rsidR="003B60D5" w:rsidRDefault="00A74B63" w:rsidP="00381D0F">
      <w:hyperlink r:id="rId41" w:history="1">
        <w:r w:rsidR="00381D0F" w:rsidRPr="00381D0F">
          <w:rPr>
            <w:rStyle w:val="Hyperlink"/>
          </w:rPr>
          <w:t>safesteps.org.au</w:t>
        </w:r>
      </w:hyperlink>
      <w:r w:rsidR="00381D0F">
        <w:rPr>
          <w:rStyle w:val="FootnoteReference"/>
        </w:rPr>
        <w:footnoteReference w:id="20"/>
      </w:r>
    </w:p>
    <w:p w14:paraId="633BB540" w14:textId="77777777" w:rsidR="006F7A72" w:rsidRDefault="006F7A72" w:rsidP="006F7A72">
      <w:pPr>
        <w:pStyle w:val="Heading4"/>
        <w:rPr>
          <w:rFonts w:hint="eastAsia"/>
        </w:rPr>
      </w:pPr>
      <w:r>
        <w:t>Seniors Rights Victoria</w:t>
      </w:r>
    </w:p>
    <w:p w14:paraId="04A54786" w14:textId="77777777" w:rsidR="006F7A72" w:rsidRDefault="006F7A72" w:rsidP="006F7A72">
      <w:r>
        <w:t>Seniors Rights Victoria advances the rights of older people and works to prevent elder abuse. Visit the Seniors Rights Victoria website for community education resources and referral information. If you, or someone you know is experiencing elder abuse in Victoria, help is available through the confidential helpline. Call the number listed and select option 1. If your matter is an emergency, please call 000.</w:t>
      </w:r>
    </w:p>
    <w:p w14:paraId="53B5890A" w14:textId="77777777" w:rsidR="006F7A72" w:rsidRDefault="006F7A72" w:rsidP="006F7A72">
      <w:r>
        <w:t>1300 368 821</w:t>
      </w:r>
    </w:p>
    <w:p w14:paraId="765728A9" w14:textId="21A35704" w:rsidR="006F7A72" w:rsidRDefault="00A74B63" w:rsidP="006F7A72">
      <w:hyperlink r:id="rId42" w:history="1">
        <w:r w:rsidR="006F7A72" w:rsidRPr="006F7A72">
          <w:rPr>
            <w:rStyle w:val="Hyperlink"/>
          </w:rPr>
          <w:t>seniorsrights.org.au</w:t>
        </w:r>
      </w:hyperlink>
      <w:r w:rsidR="006F7A72">
        <w:rPr>
          <w:rStyle w:val="FootnoteReference"/>
        </w:rPr>
        <w:footnoteReference w:id="21"/>
      </w:r>
    </w:p>
    <w:p w14:paraId="406A1028" w14:textId="77777777" w:rsidR="006F7A72" w:rsidRDefault="006F7A72" w:rsidP="006F7A72">
      <w:pPr>
        <w:pStyle w:val="Heading3"/>
        <w:rPr>
          <w:rFonts w:hint="eastAsia"/>
        </w:rPr>
      </w:pPr>
      <w:bookmarkStart w:id="16" w:name="_Toc188615221"/>
      <w:bookmarkStart w:id="17" w:name="_Toc188615236"/>
      <w:r>
        <w:t>Aged care</w:t>
      </w:r>
      <w:bookmarkEnd w:id="16"/>
      <w:bookmarkEnd w:id="17"/>
    </w:p>
    <w:p w14:paraId="10561C73" w14:textId="77777777" w:rsidR="006F7A72" w:rsidRDefault="006F7A72" w:rsidP="006F7A72">
      <w:pPr>
        <w:pStyle w:val="Heading4"/>
        <w:rPr>
          <w:rFonts w:hint="eastAsia"/>
        </w:rPr>
      </w:pPr>
      <w:r>
        <w:t>My Aged Care</w:t>
      </w:r>
    </w:p>
    <w:p w14:paraId="528E32B4" w14:textId="77777777" w:rsidR="006F7A72" w:rsidRDefault="006F7A72" w:rsidP="006F7A72">
      <w:r>
        <w:t>If you are 65 years or older (50 years or older for Aboriginal or Torres Strait Islander people), you may be eligible for Commonwealth subsidised aged care services.</w:t>
      </w:r>
    </w:p>
    <w:p w14:paraId="343C15CF" w14:textId="77777777" w:rsidR="006F7A72" w:rsidRDefault="006F7A72" w:rsidP="006F7A72">
      <w:r>
        <w:t>The first step to accessing support is to contact My Aged Care - the Australian Government system that connects you with services that can help you stay independent for longer. This support includes, but is not limited to:</w:t>
      </w:r>
    </w:p>
    <w:p w14:paraId="001D67B1" w14:textId="77777777" w:rsidR="006F7A72" w:rsidRDefault="006F7A72" w:rsidP="006F7A72">
      <w:pPr>
        <w:pStyle w:val="ListBullet"/>
      </w:pPr>
      <w:r>
        <w:t>transport to appointments</w:t>
      </w:r>
    </w:p>
    <w:p w14:paraId="031F9B57" w14:textId="77777777" w:rsidR="006F7A72" w:rsidRDefault="006F7A72" w:rsidP="006F7A72">
      <w:pPr>
        <w:pStyle w:val="ListBullet"/>
      </w:pPr>
      <w:r>
        <w:t>home delivered meals</w:t>
      </w:r>
    </w:p>
    <w:p w14:paraId="6E970842" w14:textId="77777777" w:rsidR="006F7A72" w:rsidRDefault="006F7A72" w:rsidP="006F7A72">
      <w:pPr>
        <w:pStyle w:val="ListBullet"/>
      </w:pPr>
      <w:r>
        <w:t>mobility aids and equipment to live safely at home</w:t>
      </w:r>
    </w:p>
    <w:p w14:paraId="3324C846" w14:textId="77777777" w:rsidR="006F7A72" w:rsidRDefault="006F7A72" w:rsidP="006F7A72">
      <w:pPr>
        <w:pStyle w:val="ListBullet"/>
      </w:pPr>
      <w:r>
        <w:t>housework and personal care support</w:t>
      </w:r>
    </w:p>
    <w:p w14:paraId="2523E63F" w14:textId="77777777" w:rsidR="006F7A72" w:rsidRDefault="006F7A72" w:rsidP="006F7A72">
      <w:pPr>
        <w:pStyle w:val="ListBullet"/>
      </w:pPr>
      <w:r>
        <w:t>respite services</w:t>
      </w:r>
    </w:p>
    <w:p w14:paraId="6D44B6EE" w14:textId="77777777" w:rsidR="006F7A72" w:rsidRDefault="006F7A72" w:rsidP="006F7A72">
      <w:r>
        <w:t>For more information and to arrange an assessment to access services, call My Aged Care or visit the website.</w:t>
      </w:r>
    </w:p>
    <w:p w14:paraId="002AC393" w14:textId="77777777" w:rsidR="006F7A72" w:rsidRDefault="006F7A72" w:rsidP="006F7A72">
      <w:r>
        <w:t>1800 200 422</w:t>
      </w:r>
    </w:p>
    <w:p w14:paraId="1CEDC094" w14:textId="54FAA246" w:rsidR="00381D0F" w:rsidRDefault="00A74B63" w:rsidP="006F7A72">
      <w:hyperlink r:id="rId43" w:history="1">
        <w:r w:rsidR="006F7A72" w:rsidRPr="006F7A72">
          <w:rPr>
            <w:rStyle w:val="Hyperlink"/>
          </w:rPr>
          <w:t>myagedcare.gov.au</w:t>
        </w:r>
      </w:hyperlink>
      <w:r w:rsidR="006F7A72">
        <w:rPr>
          <w:rStyle w:val="FootnoteReference"/>
        </w:rPr>
        <w:footnoteReference w:id="22"/>
      </w:r>
    </w:p>
    <w:p w14:paraId="2D6FD081" w14:textId="77777777" w:rsidR="00416AC3" w:rsidRDefault="00416AC3" w:rsidP="00416AC3">
      <w:pPr>
        <w:pStyle w:val="Heading4"/>
        <w:rPr>
          <w:rFonts w:hint="eastAsia"/>
        </w:rPr>
      </w:pPr>
      <w:r>
        <w:t>Services Australia</w:t>
      </w:r>
    </w:p>
    <w:p w14:paraId="359EA83A" w14:textId="77777777" w:rsidR="00416AC3" w:rsidRDefault="00416AC3" w:rsidP="00416AC3">
      <w:r>
        <w:t>Supporting Australians through services and payments on behalf of the government. Payments, services and resources are available for people entering retirement, accessing aged care or in need of general assistance. Help is also available for those who care for older Australians.</w:t>
      </w:r>
    </w:p>
    <w:p w14:paraId="22A877DD" w14:textId="77777777" w:rsidR="00416AC3" w:rsidRDefault="00416AC3" w:rsidP="00416AC3">
      <w:proofErr w:type="spellStart"/>
      <w:r>
        <w:t>Sevices</w:t>
      </w:r>
      <w:proofErr w:type="spellEnd"/>
      <w:r>
        <w:t xml:space="preserve"> Australia Aged Care line: 1800 227 475</w:t>
      </w:r>
    </w:p>
    <w:p w14:paraId="340B1501" w14:textId="77777777" w:rsidR="00416AC3" w:rsidRDefault="00416AC3" w:rsidP="00416AC3">
      <w:r>
        <w:lastRenderedPageBreak/>
        <w:t>Centrelink older Australians line: 132 300</w:t>
      </w:r>
    </w:p>
    <w:p w14:paraId="2831984A" w14:textId="0C03FD0A" w:rsidR="00416AC3" w:rsidRDefault="00A74B63" w:rsidP="00416AC3">
      <w:hyperlink r:id="rId44" w:history="1">
        <w:r w:rsidR="00416AC3" w:rsidRPr="00416AC3">
          <w:rPr>
            <w:rStyle w:val="Hyperlink"/>
          </w:rPr>
          <w:t>servicesaustralia.gov.au/ageing</w:t>
        </w:r>
      </w:hyperlink>
      <w:r w:rsidR="00416AC3">
        <w:rPr>
          <w:rStyle w:val="FootnoteReference"/>
        </w:rPr>
        <w:footnoteReference w:id="23"/>
      </w:r>
    </w:p>
    <w:p w14:paraId="0FE049B7" w14:textId="77777777" w:rsidR="00416AC3" w:rsidRDefault="00416AC3" w:rsidP="00416AC3">
      <w:pPr>
        <w:pStyle w:val="Heading4"/>
        <w:rPr>
          <w:rFonts w:hint="eastAsia"/>
        </w:rPr>
      </w:pPr>
      <w:r>
        <w:t>Care finder</w:t>
      </w:r>
    </w:p>
    <w:p w14:paraId="2A78B97D" w14:textId="316AF0AD" w:rsidR="00416AC3" w:rsidRDefault="00416AC3" w:rsidP="00416AC3">
      <w:r>
        <w:t xml:space="preserve">Some older people need extra, intensive support to access aged care services and other support in the community. Care Finder is a free service to support vulnerable older people - who have no one else who can support them – to learn about, apply for and set up support services. In these situations, a care finder may be able to help. Go to </w:t>
      </w:r>
      <w:hyperlink r:id="rId45" w:history="1">
        <w:r w:rsidRPr="00416AC3">
          <w:rPr>
            <w:rStyle w:val="Hyperlink"/>
          </w:rPr>
          <w:t>myagedcare.gov.au/help-care-finder</w:t>
        </w:r>
      </w:hyperlink>
      <w:r>
        <w:rPr>
          <w:rStyle w:val="FootnoteReference"/>
        </w:rPr>
        <w:footnoteReference w:id="24"/>
      </w:r>
    </w:p>
    <w:p w14:paraId="237F4848" w14:textId="77777777" w:rsidR="00416AC3" w:rsidRDefault="00416AC3" w:rsidP="00416AC3">
      <w:pPr>
        <w:pStyle w:val="Heading4"/>
        <w:rPr>
          <w:rFonts w:hint="eastAsia"/>
        </w:rPr>
      </w:pPr>
      <w:r>
        <w:t>Care Finders in the City of Melbourne</w:t>
      </w:r>
    </w:p>
    <w:p w14:paraId="6504B404" w14:textId="77777777" w:rsidR="00416AC3" w:rsidRPr="009D2B24" w:rsidRDefault="00416AC3" w:rsidP="00416AC3">
      <w:pPr>
        <w:rPr>
          <w:b/>
        </w:rPr>
      </w:pPr>
      <w:r w:rsidRPr="009D2B24">
        <w:rPr>
          <w:b/>
        </w:rPr>
        <w:t>Care finders can help people from all backgrounds, but some provide specialised support to certain groups.</w:t>
      </w:r>
    </w:p>
    <w:p w14:paraId="007AF0B2" w14:textId="77777777" w:rsidR="00416AC3" w:rsidRPr="00416AC3" w:rsidRDefault="00416AC3" w:rsidP="00416AC3">
      <w:pPr>
        <w:rPr>
          <w:b/>
          <w:bCs/>
        </w:rPr>
      </w:pPr>
      <w:proofErr w:type="spellStart"/>
      <w:r w:rsidRPr="00416AC3">
        <w:rPr>
          <w:b/>
          <w:bCs/>
        </w:rPr>
        <w:t>cohealth</w:t>
      </w:r>
      <w:proofErr w:type="spellEnd"/>
    </w:p>
    <w:p w14:paraId="1A130BDF" w14:textId="77777777" w:rsidR="00416AC3" w:rsidRDefault="00416AC3" w:rsidP="00416AC3">
      <w:r>
        <w:t>This service focuses on people who are experiencing homeless/at risk of homelessness.</w:t>
      </w:r>
    </w:p>
    <w:p w14:paraId="072C16C1" w14:textId="107CAD5A" w:rsidR="006F7A72" w:rsidRDefault="00416AC3" w:rsidP="00416AC3">
      <w:r>
        <w:t>9448 5536</w:t>
      </w:r>
    </w:p>
    <w:p w14:paraId="2AA4F1A7" w14:textId="77777777" w:rsidR="00CB3B60" w:rsidRDefault="00CB3B60" w:rsidP="00CB3B60">
      <w:pPr>
        <w:pStyle w:val="Heading4"/>
        <w:rPr>
          <w:rFonts w:hint="eastAsia"/>
        </w:rPr>
      </w:pPr>
      <w:r>
        <w:t>Care Finders in the City of Melbourne (cont.)</w:t>
      </w:r>
    </w:p>
    <w:p w14:paraId="14D76A37" w14:textId="77777777" w:rsidR="00CB3B60" w:rsidRPr="00CB3B60" w:rsidRDefault="00CB3B60" w:rsidP="00CB3B60">
      <w:pPr>
        <w:rPr>
          <w:b/>
          <w:bCs/>
        </w:rPr>
      </w:pPr>
      <w:r w:rsidRPr="00CB3B60">
        <w:rPr>
          <w:b/>
          <w:bCs/>
        </w:rPr>
        <w:t>The Housing for the Aged Action Group Inc.</w:t>
      </w:r>
    </w:p>
    <w:p w14:paraId="27126B97" w14:textId="77777777" w:rsidR="00CB3B60" w:rsidRDefault="00CB3B60" w:rsidP="00CB3B60">
      <w:r>
        <w:t>This service focuses on people who are experiencing homeless/at risk of homelessness, people living with a disability and people from culturally and linguistically diverse backgrounds.</w:t>
      </w:r>
    </w:p>
    <w:p w14:paraId="08B64EC2" w14:textId="77777777" w:rsidR="00CB3B60" w:rsidRDefault="00CB3B60" w:rsidP="00CB3B60">
      <w:r>
        <w:t>1300 765 178</w:t>
      </w:r>
    </w:p>
    <w:p w14:paraId="54F82637" w14:textId="0A5A2904" w:rsidR="00CB3B60" w:rsidRDefault="00A74B63" w:rsidP="00CB3B60">
      <w:hyperlink r:id="rId46" w:history="1">
        <w:r w:rsidR="00CB3B60" w:rsidRPr="00DA6067">
          <w:rPr>
            <w:rStyle w:val="Hyperlink"/>
          </w:rPr>
          <w:t>intake@oldertenants.org.au</w:t>
        </w:r>
      </w:hyperlink>
    </w:p>
    <w:p w14:paraId="4EDEFF98" w14:textId="77777777" w:rsidR="00CB3B60" w:rsidRPr="00CB3B60" w:rsidRDefault="00CB3B60" w:rsidP="00CB3B60">
      <w:pPr>
        <w:rPr>
          <w:b/>
          <w:bCs/>
        </w:rPr>
      </w:pPr>
      <w:proofErr w:type="spellStart"/>
      <w:r w:rsidRPr="00CB3B60">
        <w:rPr>
          <w:b/>
          <w:bCs/>
        </w:rPr>
        <w:t>VincentCare</w:t>
      </w:r>
      <w:proofErr w:type="spellEnd"/>
    </w:p>
    <w:p w14:paraId="74B66CDB" w14:textId="77777777" w:rsidR="00CB3B60" w:rsidRDefault="00CB3B60" w:rsidP="00CB3B60">
      <w:r>
        <w:t>This care finder service focuses on people who are experiencing or at risk of homelessness.</w:t>
      </w:r>
    </w:p>
    <w:p w14:paraId="5C004E79" w14:textId="501C9CC1" w:rsidR="00CB3B60" w:rsidRDefault="00CB3B60" w:rsidP="00CB3B60">
      <w:r>
        <w:t>8327 7400</w:t>
      </w:r>
    </w:p>
    <w:p w14:paraId="12CF5326" w14:textId="77777777" w:rsidR="00CB3B60" w:rsidRPr="00CB3B60" w:rsidRDefault="00CB3B60" w:rsidP="00CB3B60">
      <w:pPr>
        <w:rPr>
          <w:b/>
          <w:bCs/>
        </w:rPr>
      </w:pPr>
      <w:proofErr w:type="spellStart"/>
      <w:r w:rsidRPr="00CB3B60">
        <w:rPr>
          <w:b/>
          <w:bCs/>
        </w:rPr>
        <w:t>Wintringham</w:t>
      </w:r>
      <w:proofErr w:type="spellEnd"/>
    </w:p>
    <w:p w14:paraId="36B58E74" w14:textId="77777777" w:rsidR="00CB3B60" w:rsidRDefault="00CB3B60" w:rsidP="00CB3B60">
      <w:r>
        <w:t>This service focuses on people who are experiencing homeless/at risk of homelessness, people living with a disability, people from culturally and linguistically diverse backgrounds and Aboriginal and/or Torres Strait Islander people.</w:t>
      </w:r>
    </w:p>
    <w:p w14:paraId="6E26D413" w14:textId="77777777" w:rsidR="00CB3B60" w:rsidRDefault="00CB3B60" w:rsidP="00CB3B60">
      <w:r>
        <w:t>9034 4824</w:t>
      </w:r>
    </w:p>
    <w:p w14:paraId="62A2D83C" w14:textId="334D6740" w:rsidR="00CB3B60" w:rsidRDefault="00A74B63" w:rsidP="00CB3B60">
      <w:hyperlink r:id="rId47" w:history="1">
        <w:r w:rsidR="00CB3B60" w:rsidRPr="00DA6067">
          <w:rPr>
            <w:rStyle w:val="Hyperlink"/>
          </w:rPr>
          <w:t>intake@wintringham.org.au</w:t>
        </w:r>
      </w:hyperlink>
    </w:p>
    <w:p w14:paraId="07861BBC" w14:textId="77777777" w:rsidR="00CB3B60" w:rsidRPr="00CB3B60" w:rsidRDefault="00CB3B60" w:rsidP="00CB3B60">
      <w:pPr>
        <w:rPr>
          <w:b/>
          <w:bCs/>
        </w:rPr>
      </w:pPr>
      <w:r w:rsidRPr="00CB3B60">
        <w:rPr>
          <w:b/>
          <w:bCs/>
        </w:rPr>
        <w:t>Residential aged care</w:t>
      </w:r>
    </w:p>
    <w:p w14:paraId="3EE2A02A" w14:textId="77777777" w:rsidR="00CB3B60" w:rsidRDefault="00CB3B60" w:rsidP="00CB3B60">
      <w:r>
        <w:t>An aged care home (sometimes known as a nursing home or residential aged care facility) is for older people who can no longer live at home and need ongoing help with everyday tasks or health care.</w:t>
      </w:r>
    </w:p>
    <w:p w14:paraId="172743D1" w14:textId="0BE83A60" w:rsidR="00CB3B60" w:rsidRDefault="00CB3B60" w:rsidP="00CB3B60">
      <w:r>
        <w:lastRenderedPageBreak/>
        <w:t xml:space="preserve">Visit </w:t>
      </w:r>
      <w:hyperlink r:id="rId48" w:history="1">
        <w:r w:rsidRPr="00CB3B60">
          <w:rPr>
            <w:rStyle w:val="Hyperlink"/>
          </w:rPr>
          <w:t>myagedcare.gov.au</w:t>
        </w:r>
      </w:hyperlink>
      <w:r>
        <w:rPr>
          <w:rStyle w:val="FootnoteReference"/>
        </w:rPr>
        <w:footnoteReference w:id="25"/>
      </w:r>
      <w:r>
        <w:t xml:space="preserve"> to create a personalised 4 step guide to discover what you need to do to access aged care home services.</w:t>
      </w:r>
    </w:p>
    <w:p w14:paraId="2BDD592D" w14:textId="77777777" w:rsidR="00CB3B60" w:rsidRDefault="00CB3B60" w:rsidP="00CB3B60">
      <w:pPr>
        <w:pStyle w:val="Heading4"/>
        <w:rPr>
          <w:rFonts w:hint="eastAsia"/>
        </w:rPr>
      </w:pPr>
      <w:r>
        <w:t>Residential aged care facilities in the City of Melbourne</w:t>
      </w:r>
    </w:p>
    <w:p w14:paraId="65B2D7E8" w14:textId="77777777" w:rsidR="00CB3B60" w:rsidRPr="00CB3B60" w:rsidRDefault="00CB3B60" w:rsidP="00CB3B60">
      <w:pPr>
        <w:rPr>
          <w:b/>
          <w:bCs/>
        </w:rPr>
      </w:pPr>
      <w:r w:rsidRPr="00CB3B60">
        <w:rPr>
          <w:b/>
          <w:bCs/>
        </w:rPr>
        <w:t>Coppin Centre – Royal Freemasons</w:t>
      </w:r>
    </w:p>
    <w:p w14:paraId="1911C0D7" w14:textId="77777777" w:rsidR="00CB3B60" w:rsidRDefault="00CB3B60" w:rsidP="00CB3B60">
      <w:r>
        <w:t>Melbourne 1300 623 642</w:t>
      </w:r>
    </w:p>
    <w:p w14:paraId="591FBE9D" w14:textId="0EB56FD5" w:rsidR="00CB3B60" w:rsidRDefault="00A74B63" w:rsidP="00CB3B60">
      <w:hyperlink r:id="rId49" w:history="1">
        <w:r w:rsidR="00CB3B60" w:rsidRPr="00CB3B60">
          <w:rPr>
            <w:rStyle w:val="Hyperlink"/>
          </w:rPr>
          <w:t>royalfreemasons.org.au/</w:t>
        </w:r>
        <w:proofErr w:type="gramStart"/>
        <w:r w:rsidR="00CB3B60" w:rsidRPr="00CB3B60">
          <w:rPr>
            <w:rStyle w:val="Hyperlink"/>
          </w:rPr>
          <w:t>aged-care</w:t>
        </w:r>
        <w:proofErr w:type="gramEnd"/>
      </w:hyperlink>
      <w:r w:rsidR="00CB3B60">
        <w:rPr>
          <w:rStyle w:val="FootnoteReference"/>
        </w:rPr>
        <w:footnoteReference w:id="26"/>
      </w:r>
    </w:p>
    <w:p w14:paraId="31E063F4" w14:textId="77777777" w:rsidR="00CB3B60" w:rsidRPr="00CB3B60" w:rsidRDefault="00CB3B60" w:rsidP="00CB3B60">
      <w:pPr>
        <w:rPr>
          <w:b/>
          <w:bCs/>
        </w:rPr>
      </w:pPr>
      <w:r w:rsidRPr="00CB3B60">
        <w:rPr>
          <w:b/>
          <w:bCs/>
        </w:rPr>
        <w:t>Elderly Chinese Home</w:t>
      </w:r>
    </w:p>
    <w:p w14:paraId="08675618" w14:textId="77777777" w:rsidR="00CB3B60" w:rsidRDefault="00CB3B60" w:rsidP="00CB3B60">
      <w:r>
        <w:t>Parkville 9328 4558</w:t>
      </w:r>
    </w:p>
    <w:p w14:paraId="12012B60" w14:textId="6A1BB1C8" w:rsidR="00416AC3" w:rsidRDefault="00A74B63" w:rsidP="00CB3B60">
      <w:hyperlink r:id="rId50" w:history="1">
        <w:r w:rsidR="00CB3B60" w:rsidRPr="00CB3B60">
          <w:rPr>
            <w:rStyle w:val="Hyperlink"/>
          </w:rPr>
          <w:t>echinc.org.au</w:t>
        </w:r>
      </w:hyperlink>
      <w:r w:rsidR="00CB3B60">
        <w:rPr>
          <w:rStyle w:val="FootnoteReference"/>
        </w:rPr>
        <w:footnoteReference w:id="27"/>
      </w:r>
    </w:p>
    <w:p w14:paraId="532C48C6" w14:textId="77777777" w:rsidR="00DA44B1" w:rsidRDefault="00DA44B1" w:rsidP="00DA44B1">
      <w:pPr>
        <w:pStyle w:val="Heading4"/>
        <w:rPr>
          <w:rFonts w:hint="eastAsia"/>
        </w:rPr>
      </w:pPr>
      <w:r>
        <w:t>Residential aged care facilities in the City of Melbourne (cont.)</w:t>
      </w:r>
    </w:p>
    <w:p w14:paraId="64F0B4F6" w14:textId="77777777" w:rsidR="00DA44B1" w:rsidRPr="00DA44B1" w:rsidRDefault="00DA44B1" w:rsidP="00DA44B1">
      <w:pPr>
        <w:rPr>
          <w:b/>
          <w:bCs/>
        </w:rPr>
      </w:pPr>
      <w:r w:rsidRPr="00DA44B1">
        <w:rPr>
          <w:b/>
          <w:bCs/>
        </w:rPr>
        <w:t xml:space="preserve">Lynch’s Bridge - </w:t>
      </w:r>
      <w:proofErr w:type="spellStart"/>
      <w:r w:rsidRPr="00DA44B1">
        <w:rPr>
          <w:b/>
          <w:bCs/>
        </w:rPr>
        <w:t>Doutta</w:t>
      </w:r>
      <w:proofErr w:type="spellEnd"/>
      <w:r w:rsidRPr="00DA44B1">
        <w:rPr>
          <w:b/>
          <w:bCs/>
        </w:rPr>
        <w:t xml:space="preserve"> Galla Aged Services</w:t>
      </w:r>
    </w:p>
    <w:p w14:paraId="72A439FC" w14:textId="77777777" w:rsidR="00DA44B1" w:rsidRDefault="00DA44B1" w:rsidP="00DA44B1">
      <w:r>
        <w:t>Kensington</w:t>
      </w:r>
    </w:p>
    <w:p w14:paraId="015B23D4" w14:textId="4CAF0D76" w:rsidR="00DA44B1" w:rsidRDefault="00DA44B1" w:rsidP="00DA44B1">
      <w:r>
        <w:t>9680 3300</w:t>
      </w:r>
    </w:p>
    <w:p w14:paraId="207A230E" w14:textId="26DD4A72" w:rsidR="00DA44B1" w:rsidRDefault="00A74B63" w:rsidP="00DA44B1">
      <w:hyperlink r:id="rId51" w:history="1">
        <w:r w:rsidR="00DA44B1" w:rsidRPr="00DA44B1">
          <w:rPr>
            <w:rStyle w:val="Hyperlink"/>
          </w:rPr>
          <w:t>dgas.org.au</w:t>
        </w:r>
      </w:hyperlink>
      <w:r w:rsidR="00DA44B1">
        <w:rPr>
          <w:rStyle w:val="FootnoteReference"/>
        </w:rPr>
        <w:footnoteReference w:id="28"/>
      </w:r>
    </w:p>
    <w:p w14:paraId="089F9BEB" w14:textId="77777777" w:rsidR="00DA44B1" w:rsidRPr="00DA44B1" w:rsidRDefault="00DA44B1" w:rsidP="00DA44B1">
      <w:pPr>
        <w:rPr>
          <w:b/>
          <w:bCs/>
        </w:rPr>
      </w:pPr>
      <w:r w:rsidRPr="00DA44B1">
        <w:rPr>
          <w:b/>
          <w:bCs/>
        </w:rPr>
        <w:t>Mercy Place East Melbourne - Mercy Health</w:t>
      </w:r>
    </w:p>
    <w:p w14:paraId="3735871F" w14:textId="77777777" w:rsidR="00DA44B1" w:rsidRDefault="00DA44B1" w:rsidP="00DA44B1">
      <w:r>
        <w:t>East Melbourne</w:t>
      </w:r>
    </w:p>
    <w:p w14:paraId="6E2D3E74" w14:textId="4E052A53" w:rsidR="00DA44B1" w:rsidRDefault="00DA44B1" w:rsidP="00DA44B1">
      <w:r>
        <w:t>9413 1777</w:t>
      </w:r>
    </w:p>
    <w:p w14:paraId="58C1D38D" w14:textId="3266514E" w:rsidR="00DA44B1" w:rsidRDefault="00A74B63" w:rsidP="00DA44B1">
      <w:hyperlink r:id="rId52" w:history="1">
        <w:r w:rsidR="00DA44B1" w:rsidRPr="00DA44B1">
          <w:rPr>
            <w:rStyle w:val="Hyperlink"/>
          </w:rPr>
          <w:t>residential-care.mercyhealth.com.au</w:t>
        </w:r>
      </w:hyperlink>
    </w:p>
    <w:p w14:paraId="1EDD9D91" w14:textId="77777777" w:rsidR="00DA44B1" w:rsidRPr="00DA44B1" w:rsidRDefault="00DA44B1" w:rsidP="00DA44B1">
      <w:pPr>
        <w:rPr>
          <w:b/>
          <w:bCs/>
        </w:rPr>
      </w:pPr>
      <w:r w:rsidRPr="00DA44B1">
        <w:rPr>
          <w:b/>
          <w:bCs/>
        </w:rPr>
        <w:t>Mercy Place Parkville - Mercy Health</w:t>
      </w:r>
    </w:p>
    <w:p w14:paraId="33910A62" w14:textId="77777777" w:rsidR="00DA44B1" w:rsidRDefault="00DA44B1" w:rsidP="00DA44B1">
      <w:r>
        <w:t>Parkville</w:t>
      </w:r>
    </w:p>
    <w:p w14:paraId="36F2993F" w14:textId="1FDB1A6A" w:rsidR="00DA44B1" w:rsidRDefault="00DA44B1" w:rsidP="00DA44B1">
      <w:r>
        <w:t>9385 9222</w:t>
      </w:r>
    </w:p>
    <w:p w14:paraId="13EDCA00" w14:textId="34A2F2D6" w:rsidR="00DA44B1" w:rsidRDefault="00A74B63" w:rsidP="00DA44B1">
      <w:hyperlink r:id="rId53" w:history="1">
        <w:r w:rsidR="00DA44B1" w:rsidRPr="00DA44B1">
          <w:rPr>
            <w:rStyle w:val="Hyperlink"/>
          </w:rPr>
          <w:t>residential-care.mercyhealth.com.au</w:t>
        </w:r>
      </w:hyperlink>
    </w:p>
    <w:p w14:paraId="246B19C0" w14:textId="77777777" w:rsidR="00DA44B1" w:rsidRDefault="00DA44B1" w:rsidP="00DA44B1">
      <w:r>
        <w:t>Rathdowne Place Aged Care - Australian Unity</w:t>
      </w:r>
    </w:p>
    <w:p w14:paraId="3E2533CD" w14:textId="77777777" w:rsidR="00DA44B1" w:rsidRDefault="00DA44B1" w:rsidP="00DA44B1">
      <w:r>
        <w:t>Carlton</w:t>
      </w:r>
    </w:p>
    <w:p w14:paraId="3BC7939F" w14:textId="6B9B414E" w:rsidR="00DA44B1" w:rsidRDefault="00DA44B1" w:rsidP="00DA44B1">
      <w:r>
        <w:t>9240 7000</w:t>
      </w:r>
    </w:p>
    <w:p w14:paraId="72770F6E" w14:textId="14A348CC" w:rsidR="00DA44B1" w:rsidRDefault="00A74B63" w:rsidP="00DA44B1">
      <w:hyperlink r:id="rId54" w:history="1">
        <w:r w:rsidR="00DA44B1" w:rsidRPr="00DA44B1">
          <w:rPr>
            <w:rStyle w:val="Hyperlink"/>
          </w:rPr>
          <w:t>australianunity.com.au/</w:t>
        </w:r>
        <w:proofErr w:type="gramStart"/>
        <w:r w:rsidR="00CC174B">
          <w:rPr>
            <w:rStyle w:val="Hyperlink"/>
          </w:rPr>
          <w:t>a</w:t>
        </w:r>
        <w:r w:rsidR="00DA44B1" w:rsidRPr="00DA44B1">
          <w:rPr>
            <w:rStyle w:val="Hyperlink"/>
          </w:rPr>
          <w:t>ssisted-living</w:t>
        </w:r>
        <w:proofErr w:type="gramEnd"/>
      </w:hyperlink>
      <w:r w:rsidR="00CC174B" w:rsidRPr="00CC174B">
        <w:footnoteReference w:id="29"/>
      </w:r>
    </w:p>
    <w:p w14:paraId="4774E168" w14:textId="77777777" w:rsidR="00DA44B1" w:rsidRDefault="00DA44B1" w:rsidP="00DA44B1">
      <w:pPr>
        <w:pStyle w:val="Heading4"/>
        <w:rPr>
          <w:rFonts w:hint="eastAsia"/>
        </w:rPr>
      </w:pPr>
      <w:bookmarkStart w:id="18" w:name="_Ref187913089"/>
      <w:r>
        <w:t>Carer Gateway</w:t>
      </w:r>
      <w:bookmarkEnd w:id="18"/>
    </w:p>
    <w:p w14:paraId="69F8347C" w14:textId="77777777" w:rsidR="00DA44B1" w:rsidRDefault="00DA44B1" w:rsidP="00DA44B1">
      <w:r>
        <w:t>Carer Gateway is an Australian Government program providing free services and support for carers.</w:t>
      </w:r>
    </w:p>
    <w:p w14:paraId="720273DA" w14:textId="77777777" w:rsidR="00DA44B1" w:rsidRDefault="00DA44B1" w:rsidP="00DA44B1">
      <w:r>
        <w:t>If you care for a family member or friend with disability, a medical condition, mental illness, or who is frail due to age, then Carer Gateway can help you. Carer Gateway provides many services to support carers in their caring role, including:</w:t>
      </w:r>
    </w:p>
    <w:p w14:paraId="6323673B" w14:textId="77777777" w:rsidR="00DA44B1" w:rsidRPr="009D2B24" w:rsidRDefault="00DA44B1" w:rsidP="00DA44B1">
      <w:pPr>
        <w:pStyle w:val="ListBullet"/>
        <w:rPr>
          <w:b/>
        </w:rPr>
      </w:pPr>
      <w:r w:rsidRPr="009D2B24">
        <w:rPr>
          <w:b/>
        </w:rPr>
        <w:t>peer support groups</w:t>
      </w:r>
    </w:p>
    <w:p w14:paraId="603C3825" w14:textId="77777777" w:rsidR="00DA44B1" w:rsidRPr="009D2B24" w:rsidRDefault="00DA44B1" w:rsidP="00DA44B1">
      <w:pPr>
        <w:pStyle w:val="ListBullet"/>
        <w:rPr>
          <w:b/>
        </w:rPr>
      </w:pPr>
      <w:r w:rsidRPr="009D2B24">
        <w:rPr>
          <w:b/>
        </w:rPr>
        <w:t>tailored support packages</w:t>
      </w:r>
    </w:p>
    <w:p w14:paraId="0142CAFF" w14:textId="77777777" w:rsidR="00DA44B1" w:rsidRPr="009D2B24" w:rsidRDefault="00DA44B1" w:rsidP="00DA44B1">
      <w:pPr>
        <w:pStyle w:val="ListBullet"/>
        <w:rPr>
          <w:b/>
        </w:rPr>
      </w:pPr>
      <w:r w:rsidRPr="009D2B24">
        <w:rPr>
          <w:b/>
        </w:rPr>
        <w:t>counselling, coaching and courses</w:t>
      </w:r>
    </w:p>
    <w:p w14:paraId="7A724D29" w14:textId="77777777" w:rsidR="00DA44B1" w:rsidRPr="009D2B24" w:rsidRDefault="00DA44B1" w:rsidP="00DA44B1">
      <w:pPr>
        <w:pStyle w:val="ListBullet"/>
        <w:rPr>
          <w:b/>
        </w:rPr>
      </w:pPr>
      <w:r w:rsidRPr="009D2B24">
        <w:rPr>
          <w:b/>
        </w:rPr>
        <w:t>emergency respite</w:t>
      </w:r>
    </w:p>
    <w:p w14:paraId="0E070467" w14:textId="77777777" w:rsidR="00DA44B1" w:rsidRDefault="00DA44B1" w:rsidP="00DA44B1">
      <w:r>
        <w:t>Check out the Healthy Ageing section of this guide for details of City of Melbourne’s Carer Support Program.</w:t>
      </w:r>
    </w:p>
    <w:p w14:paraId="3E408EA7" w14:textId="77777777" w:rsidR="00DA44B1" w:rsidRDefault="00DA44B1" w:rsidP="00DA44B1">
      <w:r>
        <w:t>1800 422 737</w:t>
      </w:r>
    </w:p>
    <w:p w14:paraId="28D190E3" w14:textId="61A26090" w:rsidR="00CB3B60" w:rsidRDefault="00A74B63" w:rsidP="00DA44B1">
      <w:hyperlink r:id="rId55" w:history="1">
        <w:r w:rsidR="00DA44B1" w:rsidRPr="00DA44B1">
          <w:rPr>
            <w:rStyle w:val="Hyperlink"/>
          </w:rPr>
          <w:t>carergateway.gov.au</w:t>
        </w:r>
      </w:hyperlink>
      <w:r w:rsidR="00DA44B1">
        <w:rPr>
          <w:rStyle w:val="FootnoteReference"/>
        </w:rPr>
        <w:footnoteReference w:id="30"/>
      </w:r>
    </w:p>
    <w:p w14:paraId="052AC9A9" w14:textId="77777777" w:rsidR="007755C3" w:rsidRDefault="007755C3" w:rsidP="007755C3">
      <w:pPr>
        <w:pStyle w:val="Heading4"/>
        <w:rPr>
          <w:rFonts w:hint="eastAsia"/>
        </w:rPr>
      </w:pPr>
      <w:r>
        <w:t>Carers Victoria</w:t>
      </w:r>
    </w:p>
    <w:p w14:paraId="5586FB03" w14:textId="77777777" w:rsidR="007755C3" w:rsidRDefault="007755C3" w:rsidP="007755C3">
      <w:r>
        <w:t>Carers Victoria is the leading organisation supporting carers in the state. Working with Carers Australia and other state-based associations, it advocates for carers nationwide. Their core focus includes being the ‘voice’ of carers, raising awareness, providing quality services and information, and creating innovative programs to support carers’ diverse needs.</w:t>
      </w:r>
    </w:p>
    <w:p w14:paraId="36588448" w14:textId="77777777" w:rsidR="007755C3" w:rsidRPr="009D2B24" w:rsidRDefault="007755C3" w:rsidP="007755C3">
      <w:pPr>
        <w:rPr>
          <w:b/>
        </w:rPr>
      </w:pPr>
      <w:r w:rsidRPr="009D2B24">
        <w:rPr>
          <w:b/>
        </w:rPr>
        <w:t>1800 514 845</w:t>
      </w:r>
    </w:p>
    <w:p w14:paraId="43BDC4BB" w14:textId="3FA738EA" w:rsidR="007755C3" w:rsidRDefault="00A74B63" w:rsidP="007755C3">
      <w:hyperlink r:id="rId56" w:history="1">
        <w:r w:rsidR="007755C3" w:rsidRPr="00DA6067">
          <w:rPr>
            <w:rStyle w:val="Hyperlink"/>
          </w:rPr>
          <w:t>reception@carersvictoria.org.au</w:t>
        </w:r>
      </w:hyperlink>
    </w:p>
    <w:p w14:paraId="7CD77EBE" w14:textId="4CF78765" w:rsidR="007755C3" w:rsidRDefault="00A74B63" w:rsidP="007755C3">
      <w:hyperlink r:id="rId57" w:history="1">
        <w:r w:rsidR="007755C3" w:rsidRPr="007755C3">
          <w:rPr>
            <w:rStyle w:val="Hyperlink"/>
          </w:rPr>
          <w:t>carersvictoria.org.au</w:t>
        </w:r>
      </w:hyperlink>
      <w:r w:rsidR="007755C3">
        <w:rPr>
          <w:rStyle w:val="FootnoteReference"/>
        </w:rPr>
        <w:footnoteReference w:id="31"/>
      </w:r>
    </w:p>
    <w:p w14:paraId="3DE1C203" w14:textId="77777777" w:rsidR="007755C3" w:rsidRDefault="007755C3" w:rsidP="007755C3">
      <w:pPr>
        <w:pStyle w:val="Heading3"/>
        <w:rPr>
          <w:rFonts w:hint="eastAsia"/>
        </w:rPr>
      </w:pPr>
      <w:bookmarkStart w:id="19" w:name="_Toc188615222"/>
      <w:bookmarkStart w:id="20" w:name="_Toc188615237"/>
      <w:r>
        <w:t>Companionship support services</w:t>
      </w:r>
      <w:bookmarkEnd w:id="19"/>
      <w:bookmarkEnd w:id="20"/>
    </w:p>
    <w:p w14:paraId="18DCB732" w14:textId="77777777" w:rsidR="007755C3" w:rsidRDefault="007755C3" w:rsidP="007755C3">
      <w:pPr>
        <w:pStyle w:val="Heading4"/>
        <w:rPr>
          <w:rFonts w:hint="eastAsia"/>
        </w:rPr>
      </w:pPr>
      <w:r>
        <w:t>Aged Care Volunteer Visitors Scheme (ACVVS)</w:t>
      </w:r>
    </w:p>
    <w:p w14:paraId="666CC54A" w14:textId="77777777" w:rsidR="007755C3" w:rsidRDefault="007755C3" w:rsidP="007755C3">
      <w:r>
        <w:t>The ACVVS arranges volunteer visits to older people to provide friendship and companionship. Visits are available to anyone receiving government-subsidised aged care services. If you are interested in requesting a volunteer visitor, visit the website and fill out a request form.</w:t>
      </w:r>
    </w:p>
    <w:p w14:paraId="75D996B3" w14:textId="01BA9DF4" w:rsidR="007755C3" w:rsidRDefault="00A74B63" w:rsidP="007755C3">
      <w:hyperlink r:id="rId58" w:history="1">
        <w:r w:rsidR="007755C3" w:rsidRPr="007755C3">
          <w:rPr>
            <w:rStyle w:val="Hyperlink"/>
          </w:rPr>
          <w:t>health.gov.au/</w:t>
        </w:r>
        <w:proofErr w:type="spellStart"/>
        <w:r w:rsidR="007755C3" w:rsidRPr="007755C3">
          <w:rPr>
            <w:rStyle w:val="Hyperlink"/>
          </w:rPr>
          <w:t>acvvs</w:t>
        </w:r>
        <w:proofErr w:type="spellEnd"/>
      </w:hyperlink>
      <w:r w:rsidR="007755C3">
        <w:rPr>
          <w:rStyle w:val="FootnoteReference"/>
        </w:rPr>
        <w:footnoteReference w:id="32"/>
      </w:r>
    </w:p>
    <w:p w14:paraId="5276D59B" w14:textId="77777777" w:rsidR="00C5040F" w:rsidRDefault="00C5040F" w:rsidP="00C5040F">
      <w:pPr>
        <w:pStyle w:val="Heading4"/>
        <w:rPr>
          <w:rFonts w:hint="eastAsia"/>
        </w:rPr>
      </w:pPr>
      <w:proofErr w:type="spellStart"/>
      <w:r>
        <w:lastRenderedPageBreak/>
        <w:t>Friendline</w:t>
      </w:r>
      <w:proofErr w:type="spellEnd"/>
    </w:p>
    <w:p w14:paraId="33ED8003" w14:textId="77777777" w:rsidR="00C5040F" w:rsidRDefault="00C5040F" w:rsidP="00C5040F">
      <w:r>
        <w:t xml:space="preserve">Friendly volunteers are ready for anyone who needs to reconnect or just wants a chat. All conversations with </w:t>
      </w:r>
      <w:proofErr w:type="spellStart"/>
      <w:r>
        <w:t>FriendLine</w:t>
      </w:r>
      <w:proofErr w:type="spellEnd"/>
      <w:r>
        <w:t xml:space="preserve"> are anonymous.</w:t>
      </w:r>
    </w:p>
    <w:p w14:paraId="3954D1BA" w14:textId="77777777" w:rsidR="00C5040F" w:rsidRPr="009D2B24" w:rsidRDefault="00C5040F" w:rsidP="00C5040F">
      <w:pPr>
        <w:rPr>
          <w:b/>
        </w:rPr>
      </w:pPr>
      <w:r w:rsidRPr="009D2B24">
        <w:rPr>
          <w:b/>
        </w:rPr>
        <w:t>1800 424 287</w:t>
      </w:r>
    </w:p>
    <w:p w14:paraId="05FE8FDC" w14:textId="0FCDF177" w:rsidR="00C5040F" w:rsidRDefault="00A74B63" w:rsidP="00C5040F">
      <w:hyperlink r:id="rId59" w:history="1">
        <w:r w:rsidR="00C5040F" w:rsidRPr="00C5040F">
          <w:rPr>
            <w:rStyle w:val="Hyperlink"/>
          </w:rPr>
          <w:t>friendline.org.au</w:t>
        </w:r>
      </w:hyperlink>
      <w:r w:rsidR="00C5040F">
        <w:rPr>
          <w:rStyle w:val="FootnoteReference"/>
        </w:rPr>
        <w:footnoteReference w:id="33"/>
      </w:r>
    </w:p>
    <w:p w14:paraId="11E1A2BF" w14:textId="77777777" w:rsidR="00C5040F" w:rsidRDefault="00C5040F" w:rsidP="00C5040F">
      <w:pPr>
        <w:pStyle w:val="Heading4"/>
        <w:rPr>
          <w:rFonts w:hint="eastAsia"/>
        </w:rPr>
      </w:pPr>
      <w:proofErr w:type="spellStart"/>
      <w:r>
        <w:t>Telecross</w:t>
      </w:r>
      <w:proofErr w:type="spellEnd"/>
    </w:p>
    <w:p w14:paraId="182D393A" w14:textId="77777777" w:rsidR="00C5040F" w:rsidRDefault="00C5040F" w:rsidP="00C5040F">
      <w:r>
        <w:t xml:space="preserve">The Red Cross </w:t>
      </w:r>
      <w:proofErr w:type="spellStart"/>
      <w:r>
        <w:t>Telecross</w:t>
      </w:r>
      <w:proofErr w:type="spellEnd"/>
      <w:r>
        <w:t xml:space="preserve"> service can provide a daily telephone call to check on your wellbeing. The volunteer will check to see that you are well and provide a friendly voice to wake up to each morning.</w:t>
      </w:r>
    </w:p>
    <w:p w14:paraId="19F9369F" w14:textId="77777777" w:rsidR="00C5040F" w:rsidRPr="009D2B24" w:rsidRDefault="00C5040F" w:rsidP="00C5040F">
      <w:pPr>
        <w:rPr>
          <w:b/>
        </w:rPr>
      </w:pPr>
      <w:r w:rsidRPr="009D2B24">
        <w:rPr>
          <w:b/>
        </w:rPr>
        <w:t>1300 885 698</w:t>
      </w:r>
    </w:p>
    <w:p w14:paraId="08B12F5B" w14:textId="40DD891D" w:rsidR="00C5040F" w:rsidRDefault="00A74B63" w:rsidP="00C5040F">
      <w:hyperlink r:id="rId60" w:history="1">
        <w:r w:rsidR="00C5040F" w:rsidRPr="00C5040F">
          <w:rPr>
            <w:rStyle w:val="Hyperlink"/>
          </w:rPr>
          <w:t>redcross.org.au/services/</w:t>
        </w:r>
        <w:proofErr w:type="spellStart"/>
        <w:r w:rsidR="00C5040F" w:rsidRPr="00C5040F">
          <w:rPr>
            <w:rStyle w:val="Hyperlink"/>
          </w:rPr>
          <w:t>telecross</w:t>
        </w:r>
        <w:proofErr w:type="spellEnd"/>
      </w:hyperlink>
      <w:r w:rsidR="00C5040F">
        <w:rPr>
          <w:rStyle w:val="FootnoteReference"/>
        </w:rPr>
        <w:footnoteReference w:id="34"/>
      </w:r>
    </w:p>
    <w:p w14:paraId="10727560" w14:textId="77777777" w:rsidR="00C5040F" w:rsidRDefault="00C5040F" w:rsidP="00C5040F">
      <w:pPr>
        <w:pStyle w:val="Heading3"/>
        <w:rPr>
          <w:rFonts w:hint="eastAsia"/>
        </w:rPr>
      </w:pPr>
      <w:bookmarkStart w:id="21" w:name="_Toc188615223"/>
      <w:bookmarkStart w:id="22" w:name="_Toc188615238"/>
      <w:r>
        <w:t>Dementia</w:t>
      </w:r>
      <w:bookmarkEnd w:id="21"/>
      <w:bookmarkEnd w:id="22"/>
    </w:p>
    <w:p w14:paraId="120DAA03" w14:textId="77777777" w:rsidR="00C5040F" w:rsidRDefault="00C5040F" w:rsidP="00C5040F">
      <w:pPr>
        <w:pStyle w:val="Heading4"/>
        <w:rPr>
          <w:rFonts w:hint="eastAsia"/>
        </w:rPr>
      </w:pPr>
      <w:r>
        <w:t>National Dementia Helpline</w:t>
      </w:r>
    </w:p>
    <w:p w14:paraId="313FE92B" w14:textId="77777777" w:rsidR="00C5040F" w:rsidRDefault="00C5040F" w:rsidP="00C5040F">
      <w:r>
        <w:t>Dementia Australia exists to support and advocate for the estimated half a million Australians living with dementia and almost 1.6 million people involved in their care.</w:t>
      </w:r>
    </w:p>
    <w:p w14:paraId="7B1782D8" w14:textId="57AB64E7" w:rsidR="00C5040F" w:rsidRDefault="00C5040F" w:rsidP="00C5040F">
      <w:r>
        <w:t>If you or someone you know is living with or caring for someone with dementia, support is available. The National Dementia Helpline is available 24 hours a day, seven days a week.</w:t>
      </w:r>
    </w:p>
    <w:p w14:paraId="50039021" w14:textId="77777777" w:rsidR="00C5040F" w:rsidRPr="009D2B24" w:rsidRDefault="00C5040F" w:rsidP="00C5040F">
      <w:pPr>
        <w:rPr>
          <w:b/>
        </w:rPr>
      </w:pPr>
      <w:r w:rsidRPr="009D2B24">
        <w:rPr>
          <w:b/>
        </w:rPr>
        <w:t>1800 100 500</w:t>
      </w:r>
    </w:p>
    <w:p w14:paraId="65ABF5DA" w14:textId="32519EBC" w:rsidR="00DA44B1" w:rsidRDefault="00A74B63" w:rsidP="00C5040F">
      <w:hyperlink r:id="rId61" w:history="1">
        <w:r w:rsidR="00C5040F" w:rsidRPr="00C5040F">
          <w:rPr>
            <w:rStyle w:val="Hyperlink"/>
          </w:rPr>
          <w:t>dementia.org.au</w:t>
        </w:r>
      </w:hyperlink>
      <w:r w:rsidR="00C5040F">
        <w:rPr>
          <w:rStyle w:val="FootnoteReference"/>
        </w:rPr>
        <w:footnoteReference w:id="35"/>
      </w:r>
    </w:p>
    <w:p w14:paraId="1FFCFA95" w14:textId="77777777" w:rsidR="00E17A70" w:rsidRDefault="00E17A70" w:rsidP="00E17A70">
      <w:pPr>
        <w:pStyle w:val="Heading3"/>
        <w:rPr>
          <w:rFonts w:hint="eastAsia"/>
        </w:rPr>
      </w:pPr>
      <w:bookmarkStart w:id="23" w:name="_Toc188615224"/>
      <w:bookmarkStart w:id="24" w:name="_Toc188615239"/>
      <w:r>
        <w:t>Emergency contacts</w:t>
      </w:r>
      <w:bookmarkEnd w:id="23"/>
      <w:bookmarkEnd w:id="24"/>
    </w:p>
    <w:p w14:paraId="4725E18C" w14:textId="77777777" w:rsidR="00E17A70" w:rsidRDefault="00E17A70" w:rsidP="00E17A70">
      <w:pPr>
        <w:pStyle w:val="Heading4"/>
        <w:rPr>
          <w:rFonts w:hint="eastAsia"/>
        </w:rPr>
      </w:pPr>
      <w:r>
        <w:t>Hospital emergency departments</w:t>
      </w:r>
    </w:p>
    <w:p w14:paraId="134A9346" w14:textId="77777777" w:rsidR="00E17A70" w:rsidRDefault="00E17A70" w:rsidP="00E17A70">
      <w:r>
        <w:t>Visit the Better Health website to familiarise yourself with your nearest hospital with an emergency department.</w:t>
      </w:r>
    </w:p>
    <w:p w14:paraId="5375975C" w14:textId="77777777" w:rsidR="00E17A70" w:rsidRPr="009D2B24" w:rsidRDefault="00E17A70" w:rsidP="00E17A70">
      <w:pPr>
        <w:rPr>
          <w:b/>
        </w:rPr>
      </w:pPr>
      <w:r w:rsidRPr="009D2B24">
        <w:rPr>
          <w:b/>
        </w:rPr>
        <w:t>In an emergency, call 000</w:t>
      </w:r>
    </w:p>
    <w:p w14:paraId="2F00AEFC" w14:textId="35BACAD6" w:rsidR="00E17A70" w:rsidRDefault="00A74B63" w:rsidP="00E17A70">
      <w:hyperlink r:id="rId62" w:history="1">
        <w:r w:rsidR="00E17A70" w:rsidRPr="00E17A70">
          <w:rPr>
            <w:rStyle w:val="Hyperlink"/>
          </w:rPr>
          <w:t>betterhealth.vic.gov.au/health/servicesandsupport/hospital-emergency-departments</w:t>
        </w:r>
      </w:hyperlink>
      <w:r w:rsidR="00E17A70">
        <w:rPr>
          <w:rStyle w:val="FootnoteReference"/>
        </w:rPr>
        <w:footnoteReference w:id="36"/>
      </w:r>
    </w:p>
    <w:p w14:paraId="4845C91F" w14:textId="77777777" w:rsidR="00E17A70" w:rsidRDefault="00E17A70" w:rsidP="00E17A70">
      <w:pPr>
        <w:pStyle w:val="Heading4"/>
        <w:rPr>
          <w:rFonts w:hint="eastAsia"/>
        </w:rPr>
      </w:pPr>
      <w:r>
        <w:t>SES</w:t>
      </w:r>
    </w:p>
    <w:p w14:paraId="3841805B" w14:textId="77777777" w:rsidR="00E17A70" w:rsidRDefault="00E17A70" w:rsidP="00E17A70">
      <w:r>
        <w:t>Call 132 500 from anywhere in Victoria for flood, storm, landslide, tsunami and earthquake emergency. For life-threatening emergencies call Triple Zero (000). Know when you can call for help.</w:t>
      </w:r>
    </w:p>
    <w:p w14:paraId="43E5F195" w14:textId="77777777" w:rsidR="00E17A70" w:rsidRPr="009D2B24" w:rsidRDefault="00E17A70" w:rsidP="00E17A70">
      <w:pPr>
        <w:rPr>
          <w:b/>
        </w:rPr>
      </w:pPr>
      <w:r w:rsidRPr="009D2B24">
        <w:rPr>
          <w:b/>
        </w:rPr>
        <w:lastRenderedPageBreak/>
        <w:t>132 500</w:t>
      </w:r>
    </w:p>
    <w:p w14:paraId="6771C8C1" w14:textId="7066811A" w:rsidR="00E17A70" w:rsidRDefault="00A74B63" w:rsidP="00E17A70">
      <w:hyperlink r:id="rId63" w:history="1">
        <w:r w:rsidR="00E17A70" w:rsidRPr="00E17A70">
          <w:rPr>
            <w:rStyle w:val="Hyperlink"/>
          </w:rPr>
          <w:t>ses.vic.gov.au</w:t>
        </w:r>
      </w:hyperlink>
      <w:r w:rsidR="00E17A70">
        <w:rPr>
          <w:rStyle w:val="FootnoteReference"/>
        </w:rPr>
        <w:footnoteReference w:id="37"/>
      </w:r>
    </w:p>
    <w:p w14:paraId="132F75F9" w14:textId="77777777" w:rsidR="00E17A70" w:rsidRDefault="00E17A70" w:rsidP="00E17A70">
      <w:pPr>
        <w:pStyle w:val="Heading4"/>
        <w:rPr>
          <w:rFonts w:hint="eastAsia"/>
        </w:rPr>
      </w:pPr>
      <w:r>
        <w:t>Triple Zero</w:t>
      </w:r>
    </w:p>
    <w:p w14:paraId="1ECD8D7A" w14:textId="77777777" w:rsidR="00E17A70" w:rsidRDefault="00E17A70" w:rsidP="00E17A70">
      <w:r>
        <w:t>Stay focused, stay relevant, stay on the line:</w:t>
      </w:r>
    </w:p>
    <w:p w14:paraId="4EB947C1" w14:textId="77777777" w:rsidR="00E17A70" w:rsidRDefault="00E17A70" w:rsidP="00E17A70">
      <w:pPr>
        <w:pStyle w:val="ListBullet"/>
      </w:pPr>
      <w:r>
        <w:t>Is someone seriously injured or in need of urgent medical help?</w:t>
      </w:r>
    </w:p>
    <w:p w14:paraId="35028710" w14:textId="77777777" w:rsidR="00E17A70" w:rsidRDefault="00E17A70" w:rsidP="00E17A70">
      <w:pPr>
        <w:pStyle w:val="ListBullet"/>
      </w:pPr>
      <w:r>
        <w:t>Is your life or property being threatened?</w:t>
      </w:r>
    </w:p>
    <w:p w14:paraId="3D044362" w14:textId="77777777" w:rsidR="00E17A70" w:rsidRDefault="00E17A70" w:rsidP="00E17A70">
      <w:pPr>
        <w:pStyle w:val="ListBullet"/>
      </w:pPr>
      <w:r>
        <w:t>Have you just witnessed a serious accident or crime?</w:t>
      </w:r>
    </w:p>
    <w:p w14:paraId="6799E6E2" w14:textId="77777777" w:rsidR="00E17A70" w:rsidRDefault="00E17A70" w:rsidP="00E17A70">
      <w:r>
        <w:t>If you answered YES call Triple Zero (000). Triple Zero calls are free.</w:t>
      </w:r>
    </w:p>
    <w:p w14:paraId="163B559A" w14:textId="77777777" w:rsidR="00E17A70" w:rsidRPr="009D2B24" w:rsidRDefault="00E17A70" w:rsidP="00E17A70">
      <w:pPr>
        <w:rPr>
          <w:b/>
        </w:rPr>
      </w:pPr>
      <w:r w:rsidRPr="009D2B24">
        <w:rPr>
          <w:b/>
        </w:rPr>
        <w:t>000</w:t>
      </w:r>
    </w:p>
    <w:p w14:paraId="3B039C51" w14:textId="1B95535E" w:rsidR="00C5040F" w:rsidRDefault="00A74B63" w:rsidP="00E17A70">
      <w:hyperlink r:id="rId64" w:history="1">
        <w:proofErr w:type="spellStart"/>
        <w:r w:rsidR="00E17A70" w:rsidRPr="00E17A70">
          <w:rPr>
            <w:rStyle w:val="Hyperlink"/>
          </w:rPr>
          <w:t>triplezero.gov.au</w:t>
        </w:r>
      </w:hyperlink>
      <w:r w:rsidR="00E17A70">
        <w:t>j</w:t>
      </w:r>
      <w:proofErr w:type="spellEnd"/>
      <w:r w:rsidR="00E17A70">
        <w:rPr>
          <w:rStyle w:val="FootnoteReference"/>
        </w:rPr>
        <w:footnoteReference w:id="38"/>
      </w:r>
    </w:p>
    <w:p w14:paraId="420687FD" w14:textId="77777777" w:rsidR="006F2381" w:rsidRDefault="006F2381" w:rsidP="006F2381">
      <w:pPr>
        <w:pStyle w:val="Heading3"/>
        <w:rPr>
          <w:rFonts w:hint="eastAsia"/>
        </w:rPr>
      </w:pPr>
      <w:bookmarkStart w:id="25" w:name="_Toc188615225"/>
      <w:bookmarkStart w:id="26" w:name="_Toc188615240"/>
      <w:r>
        <w:t>End of life and advance care planning</w:t>
      </w:r>
      <w:bookmarkEnd w:id="25"/>
      <w:bookmarkEnd w:id="26"/>
    </w:p>
    <w:p w14:paraId="0F9BCB02" w14:textId="77777777" w:rsidR="006F2381" w:rsidRDefault="006F2381" w:rsidP="006F2381">
      <w:pPr>
        <w:pStyle w:val="Heading4"/>
        <w:rPr>
          <w:rFonts w:hint="eastAsia"/>
        </w:rPr>
      </w:pPr>
      <w:r>
        <w:t>Advance Care Planning Australia</w:t>
      </w:r>
    </w:p>
    <w:p w14:paraId="66C7B3E3" w14:textId="77777777" w:rsidR="006F2381" w:rsidRDefault="006F2381" w:rsidP="006F2381">
      <w:r>
        <w:t>Advance care planning enables you to make decisions now about the health care you would or would not like to receive if you were to become seriously ill and unable to communicate your preferences or make treatment decisions. Contact Advance Care Planning Australia for more information.</w:t>
      </w:r>
    </w:p>
    <w:p w14:paraId="164CF318" w14:textId="77777777" w:rsidR="006F2381" w:rsidRPr="009D2B24" w:rsidRDefault="006F2381" w:rsidP="006F2381">
      <w:pPr>
        <w:rPr>
          <w:b/>
        </w:rPr>
      </w:pPr>
      <w:r w:rsidRPr="009D2B24">
        <w:rPr>
          <w:b/>
        </w:rPr>
        <w:t>1300 208 582</w:t>
      </w:r>
    </w:p>
    <w:p w14:paraId="349AFC94" w14:textId="45FAE518" w:rsidR="003D2C63" w:rsidRDefault="00A74B63" w:rsidP="003D2C63">
      <w:hyperlink r:id="rId65" w:history="1">
        <w:r w:rsidR="006F2381" w:rsidRPr="006F2381">
          <w:rPr>
            <w:rStyle w:val="Hyperlink"/>
          </w:rPr>
          <w:t>advancecareplanning.org.au</w:t>
        </w:r>
        <w:r w:rsidR="006F2381">
          <w:rPr>
            <w:rStyle w:val="FootnoteReference"/>
            <w:color w:val="0000FF"/>
            <w:u w:val="single"/>
          </w:rPr>
          <w:footnoteReference w:id="39"/>
        </w:r>
      </w:hyperlink>
    </w:p>
    <w:p w14:paraId="5EF64B6E" w14:textId="7993C289" w:rsidR="006F2381" w:rsidRDefault="006F2381" w:rsidP="006F2381">
      <w:pPr>
        <w:pStyle w:val="Heading4"/>
        <w:rPr>
          <w:rFonts w:hint="eastAsia"/>
        </w:rPr>
      </w:pPr>
      <w:r>
        <w:t>Grief Australia</w:t>
      </w:r>
    </w:p>
    <w:p w14:paraId="29B8B146" w14:textId="77777777" w:rsidR="006F2381" w:rsidRDefault="006F2381" w:rsidP="006F2381">
      <w:r>
        <w:t>An independent, not-for-profit organisation and the largest provider of grief and bereavement education in Australia.</w:t>
      </w:r>
    </w:p>
    <w:p w14:paraId="2D759D01" w14:textId="77777777" w:rsidR="006F2381" w:rsidRPr="009D2B24" w:rsidRDefault="006F2381" w:rsidP="006F2381">
      <w:pPr>
        <w:rPr>
          <w:b/>
        </w:rPr>
      </w:pPr>
      <w:r w:rsidRPr="009D2B24">
        <w:rPr>
          <w:b/>
        </w:rPr>
        <w:t>9265 2100</w:t>
      </w:r>
    </w:p>
    <w:p w14:paraId="1414E949" w14:textId="667E747E" w:rsidR="006F2381" w:rsidRDefault="00A74B63" w:rsidP="006F2381">
      <w:hyperlink r:id="rId66" w:history="1">
        <w:r w:rsidR="006F2381" w:rsidRPr="006F2381">
          <w:rPr>
            <w:rStyle w:val="Hyperlink"/>
          </w:rPr>
          <w:t>grief.org.au</w:t>
        </w:r>
      </w:hyperlink>
      <w:r w:rsidR="006F2381">
        <w:rPr>
          <w:rStyle w:val="FootnoteReference"/>
        </w:rPr>
        <w:footnoteReference w:id="40"/>
      </w:r>
    </w:p>
    <w:p w14:paraId="02C3F549" w14:textId="77777777" w:rsidR="006F2381" w:rsidRDefault="006F2381" w:rsidP="006F2381">
      <w:pPr>
        <w:pStyle w:val="Heading4"/>
        <w:rPr>
          <w:rFonts w:hint="eastAsia"/>
        </w:rPr>
      </w:pPr>
      <w:proofErr w:type="spellStart"/>
      <w:r>
        <w:t>Griefline</w:t>
      </w:r>
      <w:proofErr w:type="spellEnd"/>
    </w:p>
    <w:p w14:paraId="32A5933D" w14:textId="77777777" w:rsidR="006F2381" w:rsidRDefault="006F2381" w:rsidP="006F2381">
      <w:r>
        <w:t>Offers a variety of services that provide help-seekers the opportunity to access free grief support and resources, seven days a week. Trained volunteers are here for you and are ready to listen when you are ready to talk.</w:t>
      </w:r>
    </w:p>
    <w:p w14:paraId="150E6676" w14:textId="77777777" w:rsidR="006F2381" w:rsidRPr="009D2B24" w:rsidRDefault="006F2381" w:rsidP="006F2381">
      <w:pPr>
        <w:rPr>
          <w:b/>
        </w:rPr>
      </w:pPr>
      <w:r w:rsidRPr="009D2B24">
        <w:rPr>
          <w:b/>
        </w:rPr>
        <w:t>1300 845 745</w:t>
      </w:r>
    </w:p>
    <w:p w14:paraId="58CEAB46" w14:textId="10F7C68F" w:rsidR="003D2C63" w:rsidRDefault="00A74B63" w:rsidP="003D2C63">
      <w:hyperlink r:id="rId67" w:history="1">
        <w:r w:rsidR="006F2381" w:rsidRPr="006F2381">
          <w:rPr>
            <w:rStyle w:val="Hyperlink"/>
          </w:rPr>
          <w:t>griefline.org.au</w:t>
        </w:r>
        <w:r w:rsidR="006F2381">
          <w:rPr>
            <w:rStyle w:val="FootnoteReference"/>
            <w:color w:val="0000FF"/>
            <w:u w:val="single"/>
          </w:rPr>
          <w:footnoteReference w:id="41"/>
        </w:r>
      </w:hyperlink>
    </w:p>
    <w:p w14:paraId="7F3C5414" w14:textId="6D7912AF" w:rsidR="006F2381" w:rsidRDefault="006F2381" w:rsidP="006F2381">
      <w:pPr>
        <w:pStyle w:val="Heading4"/>
        <w:rPr>
          <w:rFonts w:hint="eastAsia"/>
        </w:rPr>
      </w:pPr>
      <w:r>
        <w:t>Office of the Public Advocate</w:t>
      </w:r>
    </w:p>
    <w:p w14:paraId="48728D35" w14:textId="77777777" w:rsidR="006F2381" w:rsidRDefault="006F2381" w:rsidP="006F2381">
      <w:r>
        <w:t>The Office of the Public Advocate (OPA) is a human rights organisation which promotes the diversity and inclusion of all people. The Public Advocate has significant powers to investigate allegations of abuse of vulnerable Victorians, reporting directly to Parliament. The OPA offers support, information and official documentation relating to appointing an enduring power of attorney, medical treatment decision maker and advance care planning.</w:t>
      </w:r>
    </w:p>
    <w:p w14:paraId="6DA01387" w14:textId="77777777" w:rsidR="006F2381" w:rsidRPr="009D2B24" w:rsidRDefault="006F2381" w:rsidP="006F2381">
      <w:pPr>
        <w:rPr>
          <w:b/>
        </w:rPr>
      </w:pPr>
      <w:r w:rsidRPr="009D2B24">
        <w:rPr>
          <w:b/>
        </w:rPr>
        <w:t>1300 309 337</w:t>
      </w:r>
    </w:p>
    <w:p w14:paraId="5FC79A12" w14:textId="00330502" w:rsidR="007454CD" w:rsidRDefault="00A74B63" w:rsidP="006F2381">
      <w:hyperlink r:id="rId68" w:history="1">
        <w:r w:rsidR="006F2381" w:rsidRPr="006F2381">
          <w:rPr>
            <w:rStyle w:val="Hyperlink"/>
          </w:rPr>
          <w:t>publicadvocate.vic.gov.au</w:t>
        </w:r>
      </w:hyperlink>
      <w:r w:rsidR="006F2381">
        <w:rPr>
          <w:rStyle w:val="FootnoteReference"/>
        </w:rPr>
        <w:footnoteReference w:id="42"/>
      </w:r>
    </w:p>
    <w:p w14:paraId="70917DD0" w14:textId="77777777" w:rsidR="00525CD8" w:rsidRDefault="00525CD8" w:rsidP="00525CD8">
      <w:pPr>
        <w:pStyle w:val="Heading4"/>
        <w:rPr>
          <w:rFonts w:hint="eastAsia"/>
        </w:rPr>
      </w:pPr>
      <w:r>
        <w:t>Palliative Care Victoria</w:t>
      </w:r>
    </w:p>
    <w:p w14:paraId="18948854" w14:textId="77777777" w:rsidR="00525CD8" w:rsidRDefault="00525CD8" w:rsidP="00525CD8">
      <w:r>
        <w:t>Palliative care is person and family-centred care provided for a person with a life limiting illness, for whom the primary goal is to optimise the quality of life. To find out more please explore the website or call to discuss your specific information needs.</w:t>
      </w:r>
    </w:p>
    <w:p w14:paraId="153ECA6C" w14:textId="77777777" w:rsidR="00525CD8" w:rsidRDefault="00525CD8" w:rsidP="00525CD8">
      <w:r>
        <w:t>9662 9644</w:t>
      </w:r>
    </w:p>
    <w:p w14:paraId="254E9DAF" w14:textId="6A00AFE6" w:rsidR="00525CD8" w:rsidRDefault="00A74B63" w:rsidP="00525CD8">
      <w:hyperlink r:id="rId69" w:history="1">
        <w:r w:rsidR="00525CD8" w:rsidRPr="00DA6067">
          <w:rPr>
            <w:rStyle w:val="Hyperlink"/>
          </w:rPr>
          <w:t>info@pallcarevic.asn.au</w:t>
        </w:r>
      </w:hyperlink>
    </w:p>
    <w:p w14:paraId="24E844C9" w14:textId="51A97ED9" w:rsidR="00525CD8" w:rsidRDefault="00A74B63" w:rsidP="00525CD8">
      <w:hyperlink r:id="rId70" w:history="1">
        <w:r w:rsidR="00525CD8" w:rsidRPr="00525CD8">
          <w:rPr>
            <w:rStyle w:val="Hyperlink"/>
          </w:rPr>
          <w:t>pallcarevic.asn.au</w:t>
        </w:r>
      </w:hyperlink>
      <w:r w:rsidR="00525CD8">
        <w:rPr>
          <w:rStyle w:val="FootnoteReference"/>
        </w:rPr>
        <w:footnoteReference w:id="43"/>
      </w:r>
    </w:p>
    <w:p w14:paraId="0AFD47AB" w14:textId="77777777" w:rsidR="00525CD8" w:rsidRDefault="00525CD8" w:rsidP="00525CD8">
      <w:pPr>
        <w:pStyle w:val="Heading3"/>
        <w:rPr>
          <w:rFonts w:hint="eastAsia"/>
        </w:rPr>
      </w:pPr>
      <w:bookmarkStart w:id="27" w:name="_Toc188615226"/>
      <w:bookmarkStart w:id="28" w:name="_Toc188615241"/>
      <w:r>
        <w:t>Financial support services</w:t>
      </w:r>
      <w:bookmarkEnd w:id="27"/>
      <w:bookmarkEnd w:id="28"/>
    </w:p>
    <w:p w14:paraId="31B31382" w14:textId="77777777" w:rsidR="00525CD8" w:rsidRDefault="00525CD8" w:rsidP="00525CD8">
      <w:pPr>
        <w:pStyle w:val="Heading4"/>
        <w:rPr>
          <w:rFonts w:hint="eastAsia"/>
        </w:rPr>
      </w:pPr>
      <w:proofErr w:type="spellStart"/>
      <w:r>
        <w:t>Moneysmart</w:t>
      </w:r>
      <w:proofErr w:type="spellEnd"/>
    </w:p>
    <w:p w14:paraId="3E003865" w14:textId="77777777" w:rsidR="00525CD8" w:rsidRDefault="00525CD8" w:rsidP="00525CD8">
      <w:proofErr w:type="spellStart"/>
      <w:r>
        <w:t>Moneysmart</w:t>
      </w:r>
      <w:proofErr w:type="spellEnd"/>
      <w:r>
        <w:t xml:space="preserve"> offers guidance for all Australians, whatever your situation and wherever you find yourself in life. The website is a self-help portal offering simple tools, tips and calculators to help people of all ages, backgrounds and incomes to be in control of their finances.</w:t>
      </w:r>
    </w:p>
    <w:p w14:paraId="29805030" w14:textId="7B982AA8" w:rsidR="00525CD8" w:rsidRDefault="00A74B63" w:rsidP="00525CD8">
      <w:hyperlink r:id="rId71" w:history="1">
        <w:r w:rsidR="00525CD8" w:rsidRPr="00525CD8">
          <w:rPr>
            <w:rStyle w:val="Hyperlink"/>
          </w:rPr>
          <w:t>moneysmart.gov.au</w:t>
        </w:r>
      </w:hyperlink>
      <w:r w:rsidR="00525CD8">
        <w:rPr>
          <w:rStyle w:val="FootnoteReference"/>
        </w:rPr>
        <w:footnoteReference w:id="44"/>
      </w:r>
    </w:p>
    <w:p w14:paraId="678355FF" w14:textId="77777777" w:rsidR="00525CD8" w:rsidRDefault="00525CD8" w:rsidP="00525CD8">
      <w:pPr>
        <w:pStyle w:val="Heading4"/>
        <w:rPr>
          <w:rFonts w:hint="eastAsia"/>
        </w:rPr>
      </w:pPr>
      <w:r>
        <w:t>National Debt Helpline</w:t>
      </w:r>
    </w:p>
    <w:p w14:paraId="3486F67F" w14:textId="77777777" w:rsidR="00525CD8" w:rsidRDefault="00525CD8" w:rsidP="00525CD8">
      <w:r>
        <w:t>A not-for-profit service that helps people tackle their debt problems. Professional financial counsellors offer a free, independent and confidential service.</w:t>
      </w:r>
    </w:p>
    <w:p w14:paraId="38AB3E54" w14:textId="77777777" w:rsidR="00525CD8" w:rsidRPr="009D2B24" w:rsidRDefault="00525CD8" w:rsidP="00525CD8">
      <w:pPr>
        <w:rPr>
          <w:b/>
        </w:rPr>
      </w:pPr>
      <w:r w:rsidRPr="009D2B24">
        <w:rPr>
          <w:b/>
        </w:rPr>
        <w:t>1800 007 007</w:t>
      </w:r>
    </w:p>
    <w:p w14:paraId="6FE442AA" w14:textId="5B14576C" w:rsidR="006F2381" w:rsidRDefault="00A74B63" w:rsidP="00525CD8">
      <w:hyperlink r:id="rId72" w:history="1">
        <w:r w:rsidR="00525CD8" w:rsidRPr="00525CD8">
          <w:rPr>
            <w:rStyle w:val="Hyperlink"/>
          </w:rPr>
          <w:t>ndh.org.au</w:t>
        </w:r>
      </w:hyperlink>
      <w:r w:rsidR="00525CD8">
        <w:rPr>
          <w:rStyle w:val="FootnoteReference"/>
        </w:rPr>
        <w:footnoteReference w:id="45"/>
      </w:r>
    </w:p>
    <w:p w14:paraId="1065AEFA" w14:textId="77777777" w:rsidR="00ED0A4B" w:rsidRDefault="00ED0A4B" w:rsidP="00ED0A4B">
      <w:pPr>
        <w:pStyle w:val="Heading4"/>
        <w:rPr>
          <w:rFonts w:hint="eastAsia"/>
        </w:rPr>
      </w:pPr>
      <w:r>
        <w:lastRenderedPageBreak/>
        <w:t>WIRE: Financial Planning Clinic</w:t>
      </w:r>
    </w:p>
    <w:p w14:paraId="27F657FB" w14:textId="77777777" w:rsidR="00ED0A4B" w:rsidRDefault="00ED0A4B" w:rsidP="00ED0A4B">
      <w:r>
        <w:t>WIRE is the only state-wide, free support, information and referral service for Victorian women, non-binary and gender-diverse people. WIRE can help you kickstart your financial plan with a free one-hour appointment with a financial professional on the first Thursday of every month. Book in by calling or emailing WIRE.</w:t>
      </w:r>
    </w:p>
    <w:p w14:paraId="309A03A3" w14:textId="77777777" w:rsidR="00ED0A4B" w:rsidRPr="009D2B24" w:rsidRDefault="00ED0A4B" w:rsidP="00ED0A4B">
      <w:pPr>
        <w:rPr>
          <w:b/>
        </w:rPr>
      </w:pPr>
      <w:r w:rsidRPr="009D2B24">
        <w:rPr>
          <w:b/>
        </w:rPr>
        <w:t>1300 134 130</w:t>
      </w:r>
    </w:p>
    <w:p w14:paraId="65A21DD2" w14:textId="33C0A31A" w:rsidR="00ED0A4B" w:rsidRDefault="00A74B63" w:rsidP="00ED0A4B">
      <w:hyperlink r:id="rId73" w:history="1">
        <w:r w:rsidR="00ED0A4B" w:rsidRPr="00DA6067">
          <w:rPr>
            <w:rStyle w:val="Hyperlink"/>
          </w:rPr>
          <w:t>support@wire.org.au</w:t>
        </w:r>
      </w:hyperlink>
    </w:p>
    <w:p w14:paraId="2766272A" w14:textId="62AB50DF" w:rsidR="003D2C63" w:rsidRDefault="00A74B63" w:rsidP="003D2C63">
      <w:hyperlink r:id="rId74" w:history="1">
        <w:r w:rsidR="00ED0A4B" w:rsidRPr="00ED0A4B">
          <w:rPr>
            <w:rStyle w:val="Hyperlink"/>
          </w:rPr>
          <w:t>wire.org.au/events/financial-planning-clinic</w:t>
        </w:r>
        <w:r w:rsidR="00ED0A4B">
          <w:rPr>
            <w:rStyle w:val="FootnoteReference"/>
            <w:color w:val="0000FF"/>
            <w:u w:val="single"/>
          </w:rPr>
          <w:footnoteReference w:id="46"/>
        </w:r>
      </w:hyperlink>
    </w:p>
    <w:p w14:paraId="50FA1EC9" w14:textId="7A7894D1" w:rsidR="00ED0A4B" w:rsidRDefault="00ED0A4B" w:rsidP="00ED0A4B">
      <w:pPr>
        <w:pStyle w:val="Heading3"/>
        <w:rPr>
          <w:rFonts w:hint="eastAsia"/>
        </w:rPr>
      </w:pPr>
      <w:bookmarkStart w:id="29" w:name="_Toc188615227"/>
      <w:bookmarkStart w:id="30" w:name="_Toc188615242"/>
      <w:r>
        <w:t>Healthcare</w:t>
      </w:r>
      <w:bookmarkEnd w:id="29"/>
      <w:bookmarkEnd w:id="30"/>
    </w:p>
    <w:p w14:paraId="267BE8C0" w14:textId="77777777" w:rsidR="00ED0A4B" w:rsidRDefault="00ED0A4B" w:rsidP="00ED0A4B">
      <w:pPr>
        <w:pStyle w:val="Heading4"/>
        <w:rPr>
          <w:rFonts w:hint="eastAsia"/>
        </w:rPr>
      </w:pPr>
      <w:proofErr w:type="spellStart"/>
      <w:r>
        <w:t>cohealth</w:t>
      </w:r>
      <w:proofErr w:type="spellEnd"/>
    </w:p>
    <w:p w14:paraId="7A9CDE85" w14:textId="77777777" w:rsidR="00ED0A4B" w:rsidRDefault="00ED0A4B" w:rsidP="00ED0A4B">
      <w:proofErr w:type="spellStart"/>
      <w:r>
        <w:t>cohealth</w:t>
      </w:r>
      <w:proofErr w:type="spellEnd"/>
      <w:r>
        <w:t xml:space="preserve"> offers a range of services, which promote your wellbeing and connect you to your community. At </w:t>
      </w:r>
      <w:proofErr w:type="spellStart"/>
      <w:r>
        <w:t>cohealth</w:t>
      </w:r>
      <w:proofErr w:type="spellEnd"/>
      <w:r>
        <w:t>, you can see a doctor, dentist or allied health clinician. You can also socialise and connect to your community at a social group. These are designed to support you, or the person you care for, to stay active and independent and living at home for as long as possible.</w:t>
      </w:r>
    </w:p>
    <w:p w14:paraId="6F118D2C" w14:textId="77777777" w:rsidR="00ED0A4B" w:rsidRPr="009D2B24" w:rsidRDefault="00ED0A4B" w:rsidP="00ED0A4B">
      <w:pPr>
        <w:rPr>
          <w:b/>
        </w:rPr>
      </w:pPr>
      <w:r w:rsidRPr="009D2B24">
        <w:rPr>
          <w:b/>
        </w:rPr>
        <w:t>9448 553</w:t>
      </w:r>
    </w:p>
    <w:p w14:paraId="0F61D0BE" w14:textId="0082B742" w:rsidR="00ED0A4B" w:rsidRDefault="00A74B63" w:rsidP="00ED0A4B">
      <w:hyperlink r:id="rId75" w:history="1">
        <w:r w:rsidR="00ED0A4B" w:rsidRPr="00ED0A4B">
          <w:rPr>
            <w:rStyle w:val="Hyperlink"/>
          </w:rPr>
          <w:t>cohealth.org.au</w:t>
        </w:r>
      </w:hyperlink>
      <w:r w:rsidR="00ED0A4B">
        <w:rPr>
          <w:rStyle w:val="FootnoteReference"/>
        </w:rPr>
        <w:footnoteReference w:id="47"/>
      </w:r>
    </w:p>
    <w:p w14:paraId="0E3EA017" w14:textId="77777777" w:rsidR="00ED0A4B" w:rsidRDefault="00ED0A4B" w:rsidP="00ED0A4B">
      <w:pPr>
        <w:pStyle w:val="Heading4"/>
        <w:rPr>
          <w:rFonts w:hint="eastAsia"/>
        </w:rPr>
      </w:pPr>
      <w:proofErr w:type="spellStart"/>
      <w:r>
        <w:t>DirectLine</w:t>
      </w:r>
      <w:proofErr w:type="spellEnd"/>
    </w:p>
    <w:p w14:paraId="13905A37" w14:textId="77777777" w:rsidR="00ED0A4B" w:rsidRDefault="00ED0A4B" w:rsidP="00ED0A4B">
      <w:r>
        <w:t>Provides a 24-hour telephone counselling, information and referral service for anyone in Victoria wishing to discuss an alcohol or drug-related issue.</w:t>
      </w:r>
    </w:p>
    <w:p w14:paraId="23E1AAE0" w14:textId="77777777" w:rsidR="00ED0A4B" w:rsidRDefault="00ED0A4B" w:rsidP="00ED0A4B">
      <w:r>
        <w:t>1800 888 236</w:t>
      </w:r>
    </w:p>
    <w:p w14:paraId="23652460" w14:textId="3F7C46AA" w:rsidR="00ED0A4B" w:rsidRDefault="00A74B63" w:rsidP="00ED0A4B">
      <w:hyperlink r:id="rId76" w:history="1">
        <w:r w:rsidR="00ED0A4B" w:rsidRPr="00ED0A4B">
          <w:rPr>
            <w:rStyle w:val="Hyperlink"/>
          </w:rPr>
          <w:t>directline.org.au</w:t>
        </w:r>
      </w:hyperlink>
      <w:r w:rsidR="00ED0A4B">
        <w:rPr>
          <w:rStyle w:val="FootnoteReference"/>
        </w:rPr>
        <w:footnoteReference w:id="48"/>
      </w:r>
    </w:p>
    <w:p w14:paraId="696AE2A4" w14:textId="77777777" w:rsidR="009D42C1" w:rsidRPr="009D42C1" w:rsidRDefault="009D42C1" w:rsidP="009D42C1">
      <w:pPr>
        <w:rPr>
          <w:b/>
          <w:bCs/>
        </w:rPr>
      </w:pPr>
      <w:r w:rsidRPr="009D42C1">
        <w:rPr>
          <w:b/>
          <w:bCs/>
        </w:rPr>
        <w:t>Urgent care services</w:t>
      </w:r>
    </w:p>
    <w:p w14:paraId="44858F96" w14:textId="7AFA8845" w:rsidR="009D42C1" w:rsidRDefault="009D42C1" w:rsidP="009D42C1">
      <w:r>
        <w:t xml:space="preserve">When you need urgent healthcare now, but it’s not life-threatening and you can’t wait to see your GP, help is available. </w:t>
      </w:r>
      <w:hyperlink r:id="rId77" w:history="1">
        <w:r w:rsidRPr="009D42C1">
          <w:rPr>
            <w:rStyle w:val="Hyperlink"/>
          </w:rPr>
          <w:t>betterhealth.vic.gov.au/urgent-care-services</w:t>
        </w:r>
      </w:hyperlink>
      <w:r>
        <w:rPr>
          <w:rStyle w:val="FootnoteReference"/>
        </w:rPr>
        <w:footnoteReference w:id="49"/>
      </w:r>
    </w:p>
    <w:p w14:paraId="4B75F4F8" w14:textId="77777777" w:rsidR="009D42C1" w:rsidRDefault="009D42C1" w:rsidP="009D42C1">
      <w:pPr>
        <w:pStyle w:val="Heading4"/>
        <w:rPr>
          <w:rFonts w:hint="eastAsia"/>
        </w:rPr>
      </w:pPr>
      <w:r>
        <w:t>Your urgent care options</w:t>
      </w:r>
    </w:p>
    <w:p w14:paraId="07439ECC" w14:textId="77777777" w:rsidR="009D42C1" w:rsidRPr="009D42C1" w:rsidRDefault="009D42C1" w:rsidP="009D42C1">
      <w:pPr>
        <w:rPr>
          <w:b/>
          <w:bCs/>
        </w:rPr>
      </w:pPr>
      <w:r w:rsidRPr="009D42C1">
        <w:rPr>
          <w:b/>
          <w:bCs/>
        </w:rPr>
        <w:t>Nurse-On-Call</w:t>
      </w:r>
    </w:p>
    <w:p w14:paraId="482F9D46" w14:textId="77777777" w:rsidR="009D42C1" w:rsidRDefault="009D42C1" w:rsidP="009D42C1">
      <w:r>
        <w:t>The NURSE-ON-CALL helpline provides Victorians health advice from a registered nurse, 24 hours a day, seven days a week.</w:t>
      </w:r>
    </w:p>
    <w:p w14:paraId="65B163DD" w14:textId="77777777" w:rsidR="009D42C1" w:rsidRPr="009D2B24" w:rsidRDefault="009D42C1" w:rsidP="009D42C1">
      <w:pPr>
        <w:rPr>
          <w:b/>
        </w:rPr>
      </w:pPr>
      <w:r w:rsidRPr="009D2B24">
        <w:rPr>
          <w:b/>
        </w:rPr>
        <w:t>1300 60 60 24</w:t>
      </w:r>
    </w:p>
    <w:p w14:paraId="61510287" w14:textId="646AE4E7" w:rsidR="009D42C1" w:rsidRDefault="00A74B63" w:rsidP="009D42C1">
      <w:hyperlink r:id="rId78" w:history="1">
        <w:r w:rsidR="009D42C1" w:rsidRPr="009D42C1">
          <w:rPr>
            <w:rStyle w:val="Hyperlink"/>
          </w:rPr>
          <w:t>healthdirect.gov.au/nurse-on-call</w:t>
        </w:r>
      </w:hyperlink>
      <w:r w:rsidR="009D42C1">
        <w:rPr>
          <w:rStyle w:val="FootnoteReference"/>
        </w:rPr>
        <w:footnoteReference w:id="50"/>
      </w:r>
    </w:p>
    <w:p w14:paraId="7BDAEECC" w14:textId="77777777" w:rsidR="009D42C1" w:rsidRPr="009D42C1" w:rsidRDefault="009D42C1" w:rsidP="009D42C1">
      <w:pPr>
        <w:rPr>
          <w:b/>
          <w:bCs/>
        </w:rPr>
      </w:pPr>
      <w:r w:rsidRPr="009D42C1">
        <w:rPr>
          <w:b/>
          <w:bCs/>
        </w:rPr>
        <w:lastRenderedPageBreak/>
        <w:t>Victorian Virtual Emergency Department</w:t>
      </w:r>
    </w:p>
    <w:p w14:paraId="19080EAF" w14:textId="77777777" w:rsidR="009D42C1" w:rsidRDefault="009D42C1" w:rsidP="009D42C1">
      <w:r>
        <w:t>Visit the website to access virtual emergency care 24/7 - from your computer or mobile - make sure you have access to a device with a camera (mobile phone, computer, laptop or tablet).</w:t>
      </w:r>
    </w:p>
    <w:p w14:paraId="65280BBD" w14:textId="6564625F" w:rsidR="009D42C1" w:rsidRDefault="00A74B63" w:rsidP="009D42C1">
      <w:hyperlink r:id="rId79" w:history="1">
        <w:r w:rsidR="009D42C1" w:rsidRPr="009D42C1">
          <w:rPr>
            <w:rStyle w:val="Hyperlink"/>
          </w:rPr>
          <w:t>vved.org.au</w:t>
        </w:r>
      </w:hyperlink>
      <w:r w:rsidR="009D42C1">
        <w:rPr>
          <w:rStyle w:val="FootnoteReference"/>
        </w:rPr>
        <w:footnoteReference w:id="51"/>
      </w:r>
    </w:p>
    <w:p w14:paraId="4C574C64" w14:textId="77777777" w:rsidR="009D42C1" w:rsidRPr="009D42C1" w:rsidRDefault="009D42C1" w:rsidP="009D42C1">
      <w:pPr>
        <w:rPr>
          <w:b/>
          <w:bCs/>
        </w:rPr>
      </w:pPr>
      <w:r w:rsidRPr="009D42C1">
        <w:rPr>
          <w:b/>
          <w:bCs/>
        </w:rPr>
        <w:t>Urgent Care Clinic</w:t>
      </w:r>
    </w:p>
    <w:p w14:paraId="4C1A8666" w14:textId="77777777" w:rsidR="009D42C1" w:rsidRDefault="009D42C1" w:rsidP="009D42C1">
      <w:r>
        <w:t xml:space="preserve">For urgent care now, walk into a Medicare Urgent Care Clinic or a Priority Primary Care Clinic. These are accessible seven days a week and open early </w:t>
      </w:r>
      <w:proofErr w:type="spellStart"/>
      <w:r>
        <w:t>to</w:t>
      </w:r>
      <w:proofErr w:type="spellEnd"/>
      <w:r>
        <w:t xml:space="preserve"> late.</w:t>
      </w:r>
    </w:p>
    <w:p w14:paraId="30A2CA60" w14:textId="515A279B" w:rsidR="009D42C1" w:rsidRDefault="00A74B63" w:rsidP="009D42C1">
      <w:hyperlink r:id="rId80" w:history="1">
        <w:r w:rsidR="009D42C1" w:rsidRPr="009D42C1">
          <w:rPr>
            <w:rStyle w:val="Hyperlink"/>
          </w:rPr>
          <w:t>betterhealth.vic.gov.au/urgent-care-clinics</w:t>
        </w:r>
      </w:hyperlink>
      <w:r w:rsidR="009D42C1">
        <w:rPr>
          <w:rStyle w:val="FootnoteReference"/>
        </w:rPr>
        <w:footnoteReference w:id="52"/>
      </w:r>
    </w:p>
    <w:p w14:paraId="13D0A531" w14:textId="77777777" w:rsidR="009D42C1" w:rsidRDefault="009D42C1" w:rsidP="009D42C1">
      <w:pPr>
        <w:pStyle w:val="Heading3"/>
        <w:rPr>
          <w:rFonts w:hint="eastAsia"/>
        </w:rPr>
      </w:pPr>
      <w:bookmarkStart w:id="31" w:name="_Toc188615228"/>
      <w:bookmarkStart w:id="32" w:name="_Toc188615243"/>
      <w:r>
        <w:t>Housing</w:t>
      </w:r>
      <w:bookmarkEnd w:id="31"/>
      <w:bookmarkEnd w:id="32"/>
    </w:p>
    <w:p w14:paraId="465DF695" w14:textId="77777777" w:rsidR="009D42C1" w:rsidRDefault="009D42C1" w:rsidP="009D42C1">
      <w:pPr>
        <w:pStyle w:val="Heading4"/>
        <w:rPr>
          <w:rFonts w:hint="eastAsia"/>
        </w:rPr>
      </w:pPr>
      <w:r>
        <w:t>City of Melbourne: Homes Melbourne and Alternative Housing Pathways</w:t>
      </w:r>
    </w:p>
    <w:p w14:paraId="1DC98B4C" w14:textId="77777777" w:rsidR="009D42C1" w:rsidRDefault="009D42C1" w:rsidP="009D42C1">
      <w:r>
        <w:t>For more information on housing pathways, visit our housing webpage for older people, where you’ll find a podcast recording discussing alternative housing options and further resources.</w:t>
      </w:r>
    </w:p>
    <w:p w14:paraId="57F19BEE" w14:textId="77777777" w:rsidR="009D42C1" w:rsidRDefault="009D42C1" w:rsidP="009D42C1">
      <w:r>
        <w:t>To learn more about City of Melbourne’s commitment to reducing homelessness and increasing safe, secure, and affordable housing in our city, visit the Homes Melbourne webpage.</w:t>
      </w:r>
    </w:p>
    <w:p w14:paraId="6224379A" w14:textId="5A32210B" w:rsidR="009D42C1" w:rsidRDefault="00A74B63" w:rsidP="009D42C1">
      <w:hyperlink r:id="rId81" w:history="1">
        <w:r w:rsidR="009D42C1" w:rsidRPr="009D42C1">
          <w:rPr>
            <w:rStyle w:val="Hyperlink"/>
          </w:rPr>
          <w:t>melbourne.vic.gov.au/alternative-housing-pathways-older-women</w:t>
        </w:r>
      </w:hyperlink>
      <w:r w:rsidR="009D42C1">
        <w:rPr>
          <w:rStyle w:val="FootnoteReference"/>
        </w:rPr>
        <w:footnoteReference w:id="53"/>
      </w:r>
    </w:p>
    <w:p w14:paraId="6AF7D193" w14:textId="0BC14FDD" w:rsidR="009D42C1" w:rsidRDefault="00A74B63" w:rsidP="009D42C1">
      <w:hyperlink r:id="rId82" w:history="1">
        <w:r w:rsidR="009D42C1" w:rsidRPr="009D42C1">
          <w:rPr>
            <w:rStyle w:val="Hyperlink"/>
          </w:rPr>
          <w:t>melbourne.vic.gov.au/</w:t>
        </w:r>
        <w:proofErr w:type="spellStart"/>
        <w:r w:rsidR="009D42C1" w:rsidRPr="009D42C1">
          <w:rPr>
            <w:rStyle w:val="Hyperlink"/>
          </w:rPr>
          <w:t>homesmelbourne</w:t>
        </w:r>
        <w:proofErr w:type="spellEnd"/>
      </w:hyperlink>
      <w:r w:rsidR="009D42C1">
        <w:rPr>
          <w:rStyle w:val="FootnoteReference"/>
        </w:rPr>
        <w:footnoteReference w:id="54"/>
      </w:r>
    </w:p>
    <w:p w14:paraId="0888C9ED" w14:textId="77777777" w:rsidR="009D42C1" w:rsidRDefault="009D42C1" w:rsidP="009D42C1">
      <w:pPr>
        <w:pStyle w:val="Heading4"/>
        <w:rPr>
          <w:rFonts w:hint="eastAsia"/>
        </w:rPr>
      </w:pPr>
      <w:proofErr w:type="spellStart"/>
      <w:r>
        <w:t>cohealth</w:t>
      </w:r>
      <w:proofErr w:type="spellEnd"/>
      <w:r>
        <w:t>: Housing support for the aged</w:t>
      </w:r>
    </w:p>
    <w:p w14:paraId="02B72F51" w14:textId="77777777" w:rsidR="009D42C1" w:rsidRDefault="009D42C1" w:rsidP="009D42C1">
      <w:r>
        <w:t>This free service is for people over 50 years old who live in the City of Melbourne or City of Moonee Valley. It aims to provide support and links to relevant services for older public tenants at risk of losing their public housing. If you are a carer for someone in this situation, you are also welcome to use this service.</w:t>
      </w:r>
    </w:p>
    <w:p w14:paraId="489EDBF7" w14:textId="77777777" w:rsidR="009D42C1" w:rsidRPr="009D2B24" w:rsidRDefault="009D42C1" w:rsidP="009D42C1">
      <w:pPr>
        <w:rPr>
          <w:b/>
        </w:rPr>
      </w:pPr>
      <w:r w:rsidRPr="009D2B24">
        <w:rPr>
          <w:b/>
        </w:rPr>
        <w:t>0459 455 005 or 9448 5537</w:t>
      </w:r>
    </w:p>
    <w:p w14:paraId="55801E10" w14:textId="29A74D42" w:rsidR="00525CD8" w:rsidRDefault="00A74B63" w:rsidP="009D42C1">
      <w:hyperlink r:id="rId83" w:history="1">
        <w:r w:rsidR="009D42C1" w:rsidRPr="009D42C1">
          <w:rPr>
            <w:rStyle w:val="Hyperlink"/>
          </w:rPr>
          <w:t>cohealth.org.au/service/housing-support-for-the-aged</w:t>
        </w:r>
      </w:hyperlink>
      <w:r w:rsidR="009D42C1">
        <w:rPr>
          <w:rStyle w:val="FootnoteReference"/>
        </w:rPr>
        <w:footnoteReference w:id="55"/>
      </w:r>
    </w:p>
    <w:p w14:paraId="214DD6F1" w14:textId="77777777" w:rsidR="00923EDC" w:rsidRDefault="00923EDC" w:rsidP="00923EDC">
      <w:pPr>
        <w:pStyle w:val="Heading4"/>
        <w:rPr>
          <w:rFonts w:hint="eastAsia"/>
        </w:rPr>
      </w:pPr>
      <w:r>
        <w:t>Council on the Ageing (COTA) Victoria</w:t>
      </w:r>
    </w:p>
    <w:p w14:paraId="423B940C" w14:textId="77777777" w:rsidR="00923EDC" w:rsidRDefault="00923EDC" w:rsidP="00923EDC">
      <w:r>
        <w:t>COTA’s role as an advocate for the needs of older people extends to support around housing and accommodation options for older people. Service navigation and referral information can be found on the housing webpage or by phone or email.</w:t>
      </w:r>
    </w:p>
    <w:p w14:paraId="02AB688E" w14:textId="77777777" w:rsidR="00923EDC" w:rsidRPr="009D2B24" w:rsidRDefault="00923EDC" w:rsidP="00923EDC">
      <w:pPr>
        <w:rPr>
          <w:b/>
        </w:rPr>
      </w:pPr>
      <w:r w:rsidRPr="009D2B24">
        <w:rPr>
          <w:b/>
        </w:rPr>
        <w:t>1300 135 090</w:t>
      </w:r>
    </w:p>
    <w:p w14:paraId="2F0437A1" w14:textId="794A744A" w:rsidR="00923EDC" w:rsidRDefault="00A74B63" w:rsidP="00923EDC">
      <w:hyperlink r:id="rId84" w:history="1">
        <w:r w:rsidR="00923EDC" w:rsidRPr="00DA6067">
          <w:rPr>
            <w:rStyle w:val="Hyperlink"/>
          </w:rPr>
          <w:t>askcota@cotavic.org.au</w:t>
        </w:r>
      </w:hyperlink>
    </w:p>
    <w:p w14:paraId="04D6BB0C" w14:textId="45E34646" w:rsidR="00923EDC" w:rsidRDefault="00A74B63" w:rsidP="00923EDC">
      <w:hyperlink r:id="rId85" w:history="1">
        <w:r w:rsidR="00923EDC" w:rsidRPr="00923EDC">
          <w:rPr>
            <w:rStyle w:val="Hyperlink"/>
          </w:rPr>
          <w:t>bit.ly/3EyrTtw</w:t>
        </w:r>
      </w:hyperlink>
      <w:r w:rsidR="00923EDC">
        <w:rPr>
          <w:rStyle w:val="FootnoteReference"/>
        </w:rPr>
        <w:footnoteReference w:id="56"/>
      </w:r>
    </w:p>
    <w:p w14:paraId="71F85920" w14:textId="77777777" w:rsidR="00923EDC" w:rsidRDefault="00923EDC" w:rsidP="00923EDC">
      <w:pPr>
        <w:pStyle w:val="Heading4"/>
        <w:rPr>
          <w:rFonts w:hint="eastAsia"/>
        </w:rPr>
      </w:pPr>
      <w:r>
        <w:t>Housing for the Aged Action Group - Home at Last</w:t>
      </w:r>
    </w:p>
    <w:p w14:paraId="5F802180" w14:textId="77777777" w:rsidR="00923EDC" w:rsidRDefault="00923EDC" w:rsidP="00923EDC">
      <w:r>
        <w:t>Housing for the Aged Action Group’s (HAAG’s) Home at Last service offers free and confidential advice, support and advocacy to older people who are homeless, at risk of homelessness, or are wanting to plan their housing future. This service is available to any person aged 50 years and older in Victoria on a low income with low assets.</w:t>
      </w:r>
    </w:p>
    <w:p w14:paraId="51921586" w14:textId="77777777" w:rsidR="00923EDC" w:rsidRPr="009D2B24" w:rsidRDefault="00923EDC" w:rsidP="00923EDC">
      <w:pPr>
        <w:rPr>
          <w:b/>
        </w:rPr>
      </w:pPr>
      <w:r w:rsidRPr="009D2B24">
        <w:rPr>
          <w:b/>
        </w:rPr>
        <w:t>1300 765 178</w:t>
      </w:r>
    </w:p>
    <w:p w14:paraId="77AD2FC4" w14:textId="4C73A70F" w:rsidR="00923EDC" w:rsidRDefault="00A74B63" w:rsidP="00923EDC">
      <w:hyperlink r:id="rId86" w:history="1">
        <w:r w:rsidR="00923EDC" w:rsidRPr="00DA6067">
          <w:rPr>
            <w:rStyle w:val="Hyperlink"/>
          </w:rPr>
          <w:t>intake@oldertenants.org.au</w:t>
        </w:r>
      </w:hyperlink>
    </w:p>
    <w:p w14:paraId="6C509057" w14:textId="2FB0B910" w:rsidR="00923EDC" w:rsidRDefault="00A74B63" w:rsidP="00923EDC">
      <w:hyperlink r:id="rId87" w:history="1">
        <w:r w:rsidR="00923EDC" w:rsidRPr="00923EDC">
          <w:rPr>
            <w:rStyle w:val="Hyperlink"/>
          </w:rPr>
          <w:t>oldertenants.org.au</w:t>
        </w:r>
      </w:hyperlink>
      <w:r w:rsidR="00923EDC">
        <w:rPr>
          <w:rStyle w:val="FootnoteReference"/>
        </w:rPr>
        <w:footnoteReference w:id="57"/>
      </w:r>
    </w:p>
    <w:p w14:paraId="454BFA2C" w14:textId="77777777" w:rsidR="00923EDC" w:rsidRDefault="00923EDC" w:rsidP="00923EDC">
      <w:pPr>
        <w:pStyle w:val="Heading4"/>
        <w:rPr>
          <w:rFonts w:hint="eastAsia"/>
        </w:rPr>
      </w:pPr>
      <w:r>
        <w:t xml:space="preserve">Ozanam House - </w:t>
      </w:r>
      <w:proofErr w:type="spellStart"/>
      <w:r>
        <w:t>VincentCare</w:t>
      </w:r>
      <w:proofErr w:type="spellEnd"/>
    </w:p>
    <w:p w14:paraId="5A27A83A" w14:textId="22723ED5" w:rsidR="00923EDC" w:rsidRDefault="00923EDC" w:rsidP="00923EDC">
      <w:r>
        <w:t>A world-class, modern and safe location where people experiencing homelessness are given every opportunity to access housing, health and social support services relevant to their individual needs. Ozanam House offers flexible accommodation options as well as the Homelessness Resource Centre - a purpose-built service that provides a health platform, support services, café, meal program and activities for people aged 18 years and over.</w:t>
      </w:r>
    </w:p>
    <w:p w14:paraId="3E6DAF4F" w14:textId="77777777" w:rsidR="00923EDC" w:rsidRPr="009D2B24" w:rsidRDefault="00923EDC" w:rsidP="00923EDC">
      <w:pPr>
        <w:rPr>
          <w:b/>
        </w:rPr>
      </w:pPr>
      <w:r w:rsidRPr="009D2B24">
        <w:rPr>
          <w:b/>
        </w:rPr>
        <w:t>8327 7400</w:t>
      </w:r>
    </w:p>
    <w:p w14:paraId="52B4E602" w14:textId="24E15686" w:rsidR="00923EDC" w:rsidRDefault="00A74B63" w:rsidP="00923EDC">
      <w:hyperlink r:id="rId88" w:history="1">
        <w:r w:rsidR="00923EDC" w:rsidRPr="00DA6067">
          <w:rPr>
            <w:rStyle w:val="Hyperlink"/>
          </w:rPr>
          <w:t>vincentcare@vincentcare.org.au</w:t>
        </w:r>
      </w:hyperlink>
    </w:p>
    <w:p w14:paraId="10EB354E" w14:textId="4FF913FC" w:rsidR="00923EDC" w:rsidRDefault="00A74B63" w:rsidP="00923EDC">
      <w:hyperlink r:id="rId89" w:history="1">
        <w:r w:rsidR="00923EDC" w:rsidRPr="00923EDC">
          <w:rPr>
            <w:rStyle w:val="Hyperlink"/>
          </w:rPr>
          <w:t>vincentcare.org.au</w:t>
        </w:r>
      </w:hyperlink>
      <w:r w:rsidR="00923EDC">
        <w:rPr>
          <w:rStyle w:val="FootnoteReference"/>
        </w:rPr>
        <w:footnoteReference w:id="58"/>
      </w:r>
    </w:p>
    <w:p w14:paraId="0D1CDF01" w14:textId="77777777" w:rsidR="00923EDC" w:rsidRDefault="00923EDC" w:rsidP="00923EDC">
      <w:pPr>
        <w:pStyle w:val="Heading4"/>
        <w:rPr>
          <w:rFonts w:hint="eastAsia"/>
        </w:rPr>
      </w:pPr>
      <w:r>
        <w:t>Tenants Victoria</w:t>
      </w:r>
    </w:p>
    <w:p w14:paraId="27A3D6C6" w14:textId="77777777" w:rsidR="00923EDC" w:rsidRDefault="00923EDC" w:rsidP="00923EDC">
      <w:r>
        <w:t>Tenants Victoria was formed to promote and protect the rights of renters in Victoria. It aims to both help individual renters and work for social change to improve renting conditions. Contact the renter support line to speak with a renter rights officer with specialist knowledge of Victorian rental laws.</w:t>
      </w:r>
    </w:p>
    <w:p w14:paraId="53732040" w14:textId="77777777" w:rsidR="00923EDC" w:rsidRPr="009D2B24" w:rsidRDefault="00923EDC" w:rsidP="00923EDC">
      <w:pPr>
        <w:rPr>
          <w:b/>
        </w:rPr>
      </w:pPr>
      <w:r w:rsidRPr="009D2B24">
        <w:rPr>
          <w:b/>
        </w:rPr>
        <w:t>9416 2577</w:t>
      </w:r>
    </w:p>
    <w:p w14:paraId="28FD1255" w14:textId="5D493A45" w:rsidR="00923EDC" w:rsidRDefault="00A74B63" w:rsidP="00923EDC">
      <w:hyperlink r:id="rId90" w:history="1">
        <w:r w:rsidR="00923EDC" w:rsidRPr="00DA6067">
          <w:rPr>
            <w:rStyle w:val="Hyperlink"/>
          </w:rPr>
          <w:t>admin@tenantsvic.org.au</w:t>
        </w:r>
      </w:hyperlink>
    </w:p>
    <w:p w14:paraId="0807EFBF" w14:textId="799EFDD8" w:rsidR="009D42C1" w:rsidRDefault="00A74B63" w:rsidP="00923EDC">
      <w:hyperlink r:id="rId91" w:history="1">
        <w:r w:rsidR="00923EDC" w:rsidRPr="00923EDC">
          <w:rPr>
            <w:rStyle w:val="Hyperlink"/>
          </w:rPr>
          <w:t>tenantsvic.org.au</w:t>
        </w:r>
      </w:hyperlink>
      <w:r w:rsidR="00923EDC">
        <w:rPr>
          <w:rStyle w:val="FootnoteReference"/>
        </w:rPr>
        <w:footnoteReference w:id="59"/>
      </w:r>
    </w:p>
    <w:p w14:paraId="7163C8CC" w14:textId="77777777" w:rsidR="002B6852" w:rsidRDefault="002B6852" w:rsidP="002B6852">
      <w:pPr>
        <w:pStyle w:val="Heading4"/>
        <w:rPr>
          <w:rFonts w:hint="eastAsia"/>
        </w:rPr>
      </w:pPr>
      <w:r>
        <w:t>Wombat Housing: Tenancy Plus</w:t>
      </w:r>
    </w:p>
    <w:p w14:paraId="1C1B1D04" w14:textId="77777777" w:rsidR="002B6852" w:rsidRDefault="002B6852" w:rsidP="002B6852">
      <w:r>
        <w:t>Tenancy Plus is a support and advocacy program that assists social housing tenants in the inner west and parts of the north of Melbourne. Tenancy Plus can assist tenants to establish, strengthen, or maintain their tenancy by providing case management, advocacy, support and information. Tenancy Plus support providers will work with you to create a support plan that is tailored to your needs and goals. Please note that Tenancy Plus has a waiting list, so there may be a delay prior to support.</w:t>
      </w:r>
    </w:p>
    <w:p w14:paraId="5734F34D" w14:textId="77777777" w:rsidR="002B6852" w:rsidRPr="009D2B24" w:rsidRDefault="002B6852" w:rsidP="002B6852">
      <w:pPr>
        <w:rPr>
          <w:b/>
        </w:rPr>
      </w:pPr>
      <w:r w:rsidRPr="009D2B24">
        <w:rPr>
          <w:b/>
        </w:rPr>
        <w:t>8327 2222</w:t>
      </w:r>
    </w:p>
    <w:p w14:paraId="59C41B08" w14:textId="57E8A698" w:rsidR="002B6852" w:rsidRDefault="00A74B63" w:rsidP="002B6852">
      <w:hyperlink r:id="rId92" w:history="1">
        <w:r w:rsidR="002B6852" w:rsidRPr="00DA6067">
          <w:rPr>
            <w:rStyle w:val="Hyperlink"/>
          </w:rPr>
          <w:t>tenancyplus@wombat.org.au</w:t>
        </w:r>
      </w:hyperlink>
    </w:p>
    <w:p w14:paraId="2566AA70" w14:textId="62E84694" w:rsidR="002B6852" w:rsidRDefault="00A74B63" w:rsidP="002B6852">
      <w:hyperlink r:id="rId93" w:history="1">
        <w:r w:rsidR="002B6852" w:rsidRPr="002B6852">
          <w:rPr>
            <w:rStyle w:val="Hyperlink"/>
          </w:rPr>
          <w:t>wombat.org.au</w:t>
        </w:r>
      </w:hyperlink>
      <w:r w:rsidR="002B6852">
        <w:rPr>
          <w:rStyle w:val="FootnoteReference"/>
        </w:rPr>
        <w:footnoteReference w:id="60"/>
      </w:r>
    </w:p>
    <w:p w14:paraId="595C28BB" w14:textId="77777777" w:rsidR="002B6852" w:rsidRDefault="002B6852" w:rsidP="002B6852">
      <w:pPr>
        <w:pStyle w:val="Heading3"/>
        <w:rPr>
          <w:rFonts w:hint="eastAsia"/>
        </w:rPr>
      </w:pPr>
      <w:bookmarkStart w:id="33" w:name="_Toc188615229"/>
      <w:bookmarkStart w:id="34" w:name="_Toc188615244"/>
      <w:r>
        <w:t>LGBTIQA+</w:t>
      </w:r>
      <w:bookmarkEnd w:id="33"/>
      <w:bookmarkEnd w:id="34"/>
    </w:p>
    <w:p w14:paraId="3F9380A6" w14:textId="77777777" w:rsidR="002B6852" w:rsidRDefault="002B6852" w:rsidP="002B6852">
      <w:pPr>
        <w:pStyle w:val="Heading4"/>
        <w:rPr>
          <w:rFonts w:hint="eastAsia"/>
        </w:rPr>
      </w:pPr>
      <w:r>
        <w:t>Bent Twig Alliance (BTA) – LGBTI Elders and Allies Social group</w:t>
      </w:r>
    </w:p>
    <w:p w14:paraId="18BB3DAB" w14:textId="77777777" w:rsidR="002B6852" w:rsidRDefault="002B6852" w:rsidP="002B6852">
      <w:r>
        <w:t xml:space="preserve">A safe space for older LGBTIQA+ people to meet, connect and be. It aims to </w:t>
      </w:r>
      <w:proofErr w:type="gramStart"/>
      <w:r>
        <w:t>open up</w:t>
      </w:r>
      <w:proofErr w:type="gramEnd"/>
      <w:r>
        <w:t xml:space="preserve"> social opportunities, support and information for members of the community.</w:t>
      </w:r>
    </w:p>
    <w:p w14:paraId="62398908" w14:textId="77777777" w:rsidR="002B6852" w:rsidRPr="009D2B24" w:rsidRDefault="002B6852" w:rsidP="002B6852">
      <w:pPr>
        <w:rPr>
          <w:b/>
        </w:rPr>
      </w:pPr>
      <w:r w:rsidRPr="009D2B24">
        <w:rPr>
          <w:b/>
        </w:rPr>
        <w:t>9205 5555</w:t>
      </w:r>
    </w:p>
    <w:p w14:paraId="09A8F9C9" w14:textId="081FAB0B" w:rsidR="003D2C63" w:rsidRDefault="00A74B63" w:rsidP="003D2C63">
      <w:hyperlink r:id="rId94" w:history="1">
        <w:r w:rsidR="002B6852" w:rsidRPr="002B6852">
          <w:rPr>
            <w:rStyle w:val="Hyperlink"/>
          </w:rPr>
          <w:t>bit.ly/3UVFlwT</w:t>
        </w:r>
        <w:r w:rsidR="002B6852">
          <w:rPr>
            <w:rStyle w:val="FootnoteReference"/>
            <w:color w:val="0000FF"/>
            <w:u w:val="single"/>
          </w:rPr>
          <w:footnoteReference w:id="61"/>
        </w:r>
      </w:hyperlink>
    </w:p>
    <w:p w14:paraId="2C3B3440" w14:textId="67FDAB7E" w:rsidR="002B6852" w:rsidRDefault="002B6852" w:rsidP="002B6852">
      <w:pPr>
        <w:pStyle w:val="Heading4"/>
        <w:rPr>
          <w:rFonts w:hint="eastAsia"/>
        </w:rPr>
      </w:pPr>
      <w:r>
        <w:t>LGBTIQ+ Elders Dance Club</w:t>
      </w:r>
    </w:p>
    <w:p w14:paraId="76503DDC" w14:textId="77777777" w:rsidR="002B6852" w:rsidRDefault="002B6852" w:rsidP="002B6852">
      <w:r>
        <w:t>Rainbow elders and allies (of all ages) are invited to this fabulous, free, regular dance event that celebrates intergenerational inclusivity. Learn new dances, enjoy delicious catering and chat with fabulous people. Come one, come all. No dance experience needed. Check the website for the latest schedule.</w:t>
      </w:r>
    </w:p>
    <w:p w14:paraId="22427140" w14:textId="69D252AB" w:rsidR="00923EDC" w:rsidRDefault="00A74B63" w:rsidP="002B6852">
      <w:hyperlink r:id="rId95" w:history="1">
        <w:r w:rsidR="002B6852" w:rsidRPr="002B6852">
          <w:rPr>
            <w:rStyle w:val="Hyperlink"/>
          </w:rPr>
          <w:t>allthequeensmen.net</w:t>
        </w:r>
      </w:hyperlink>
      <w:r w:rsidR="002B6852">
        <w:rPr>
          <w:rStyle w:val="FootnoteReference"/>
        </w:rPr>
        <w:footnoteReference w:id="62"/>
      </w:r>
    </w:p>
    <w:p w14:paraId="6CEA4479" w14:textId="77777777" w:rsidR="00C338E6" w:rsidRDefault="00C338E6" w:rsidP="00C338E6">
      <w:pPr>
        <w:pStyle w:val="Heading4"/>
        <w:rPr>
          <w:rFonts w:hint="eastAsia"/>
        </w:rPr>
      </w:pPr>
      <w:r>
        <w:t>Matrix Guild Victoria</w:t>
      </w:r>
    </w:p>
    <w:p w14:paraId="7251C958" w14:textId="77777777" w:rsidR="00C338E6" w:rsidRDefault="00C338E6" w:rsidP="00C338E6">
      <w:r>
        <w:t>Matrix Guild Victoria Inc. was founded in 1992 for the benefit of lesbians aged 40 and older. Matrix Guild aims to:</w:t>
      </w:r>
    </w:p>
    <w:p w14:paraId="46A62AAE" w14:textId="24579B0B" w:rsidR="00C338E6" w:rsidRPr="009D2B24" w:rsidRDefault="00C338E6" w:rsidP="00C338E6">
      <w:pPr>
        <w:pStyle w:val="ListBullet"/>
        <w:numPr>
          <w:ilvl w:val="0"/>
          <w:numId w:val="18"/>
        </w:numPr>
        <w:rPr>
          <w:b/>
        </w:rPr>
      </w:pPr>
      <w:r w:rsidRPr="009D2B24">
        <w:rPr>
          <w:b/>
        </w:rPr>
        <w:t>promote appropriate care and support for older lesbians</w:t>
      </w:r>
    </w:p>
    <w:p w14:paraId="6FC03CD6" w14:textId="70748591" w:rsidR="00C338E6" w:rsidRPr="009D2B24" w:rsidRDefault="00C338E6" w:rsidP="00C338E6">
      <w:pPr>
        <w:pStyle w:val="ListBullet"/>
        <w:numPr>
          <w:ilvl w:val="0"/>
          <w:numId w:val="18"/>
        </w:numPr>
        <w:rPr>
          <w:b/>
        </w:rPr>
      </w:pPr>
      <w:r w:rsidRPr="009D2B24">
        <w:rPr>
          <w:b/>
        </w:rPr>
        <w:t>challenge ageism and oppose discrimination</w:t>
      </w:r>
    </w:p>
    <w:p w14:paraId="3CEABF99" w14:textId="2B9402CC" w:rsidR="00C338E6" w:rsidRPr="009D2B24" w:rsidRDefault="00C338E6" w:rsidP="00C338E6">
      <w:pPr>
        <w:pStyle w:val="ListBullet"/>
        <w:numPr>
          <w:ilvl w:val="0"/>
          <w:numId w:val="18"/>
        </w:numPr>
        <w:rPr>
          <w:b/>
        </w:rPr>
      </w:pPr>
      <w:r w:rsidRPr="009D2B24">
        <w:rPr>
          <w:b/>
        </w:rPr>
        <w:t>provide accommodation in Victoria for older lesbians who are financially disadvantaged.</w:t>
      </w:r>
    </w:p>
    <w:p w14:paraId="5FFBDCD4" w14:textId="3A469519" w:rsidR="00C338E6" w:rsidRDefault="00A74B63" w:rsidP="00C338E6">
      <w:hyperlink r:id="rId96" w:history="1">
        <w:r w:rsidR="00C338E6" w:rsidRPr="00DA6067">
          <w:rPr>
            <w:rStyle w:val="Hyperlink"/>
          </w:rPr>
          <w:t>secretary@matrixguildvic.org.au</w:t>
        </w:r>
      </w:hyperlink>
    </w:p>
    <w:p w14:paraId="14C5331E" w14:textId="6EB7C9F7" w:rsidR="00C338E6" w:rsidRDefault="00A74B63" w:rsidP="00C338E6">
      <w:hyperlink r:id="rId97" w:history="1">
        <w:r w:rsidR="00C338E6" w:rsidRPr="00C338E6">
          <w:rPr>
            <w:rStyle w:val="Hyperlink"/>
          </w:rPr>
          <w:t>matrixguildvic.org.au</w:t>
        </w:r>
      </w:hyperlink>
      <w:r w:rsidR="00C338E6">
        <w:rPr>
          <w:rStyle w:val="FootnoteReference"/>
        </w:rPr>
        <w:footnoteReference w:id="63"/>
      </w:r>
    </w:p>
    <w:p w14:paraId="6F7092FC" w14:textId="77777777" w:rsidR="00C338E6" w:rsidRDefault="00C338E6" w:rsidP="00C338E6">
      <w:pPr>
        <w:pStyle w:val="Heading4"/>
        <w:rPr>
          <w:rFonts w:hint="eastAsia"/>
        </w:rPr>
      </w:pPr>
      <w:r>
        <w:t>Memory Lane Café – Victorian Pride Centre</w:t>
      </w:r>
    </w:p>
    <w:p w14:paraId="4CC3C74E" w14:textId="77777777" w:rsidR="00C338E6" w:rsidRDefault="00C338E6" w:rsidP="00C338E6">
      <w:r>
        <w:t xml:space="preserve">A safe and inclusive space for people from LGBTIQA+ communities living with dementia and their </w:t>
      </w:r>
      <w:proofErr w:type="spellStart"/>
      <w:r>
        <w:t>carers</w:t>
      </w:r>
      <w:proofErr w:type="spellEnd"/>
      <w:r>
        <w:t>, this pop-up café is a space where participants can socialise while enjoying refreshments and entertainment. Bookings are essential.</w:t>
      </w:r>
    </w:p>
    <w:p w14:paraId="0DC1DB9F" w14:textId="77777777" w:rsidR="00C338E6" w:rsidRPr="009D2B24" w:rsidRDefault="00C338E6" w:rsidP="00C338E6">
      <w:pPr>
        <w:rPr>
          <w:b/>
        </w:rPr>
      </w:pPr>
      <w:r w:rsidRPr="009D2B24">
        <w:rPr>
          <w:b/>
        </w:rPr>
        <w:t>9815 7864</w:t>
      </w:r>
    </w:p>
    <w:p w14:paraId="611325E5" w14:textId="7B3DC4A3" w:rsidR="00C338E6" w:rsidRDefault="00A74B63" w:rsidP="00C338E6">
      <w:hyperlink r:id="rId98" w:history="1">
        <w:r w:rsidR="00C338E6" w:rsidRPr="00DA6067">
          <w:rPr>
            <w:rStyle w:val="Hyperlink"/>
          </w:rPr>
          <w:t>vic.memorylanecafe@dementia.org.au</w:t>
        </w:r>
      </w:hyperlink>
    </w:p>
    <w:p w14:paraId="36A1B8CE" w14:textId="77777777" w:rsidR="00C338E6" w:rsidRDefault="00C338E6" w:rsidP="00C338E6">
      <w:pPr>
        <w:pStyle w:val="Heading4"/>
        <w:rPr>
          <w:rFonts w:hint="eastAsia"/>
        </w:rPr>
      </w:pPr>
      <w:r>
        <w:lastRenderedPageBreak/>
        <w:t>Rainbow Connection – Community Support</w:t>
      </w:r>
    </w:p>
    <w:p w14:paraId="753B7EEA" w14:textId="77777777" w:rsidR="00C338E6" w:rsidRDefault="00C338E6" w:rsidP="00C338E6">
      <w:r>
        <w:t>Rainbow Connection aims to reduce social isolation among older members of the LGBTIQA+ community. Volunteers can join participants in their home or aged care facility for a chat over a cuppa, a walk around the neighbourhood or even a trip to the cinema.</w:t>
      </w:r>
    </w:p>
    <w:p w14:paraId="0680CD2C" w14:textId="77777777" w:rsidR="00C338E6" w:rsidRPr="009D2B24" w:rsidRDefault="00C338E6" w:rsidP="00C338E6">
      <w:pPr>
        <w:rPr>
          <w:b/>
        </w:rPr>
      </w:pPr>
      <w:r w:rsidRPr="009D2B24">
        <w:rPr>
          <w:b/>
        </w:rPr>
        <w:t>9863 0426</w:t>
      </w:r>
    </w:p>
    <w:p w14:paraId="799D2B20" w14:textId="1EC2FB72" w:rsidR="00C338E6" w:rsidRDefault="00A74B63" w:rsidP="00C338E6">
      <w:hyperlink r:id="rId99" w:history="1">
        <w:r w:rsidR="00C338E6" w:rsidRPr="00DA6067">
          <w:rPr>
            <w:rStyle w:val="Hyperlink"/>
          </w:rPr>
          <w:t>rainbowconnection@thorneharbour.org</w:t>
        </w:r>
      </w:hyperlink>
    </w:p>
    <w:p w14:paraId="164BD5B2" w14:textId="42C5B897" w:rsidR="00C338E6" w:rsidRDefault="00A74B63" w:rsidP="00C338E6">
      <w:hyperlink r:id="rId100" w:history="1">
        <w:r w:rsidR="00C338E6" w:rsidRPr="00C338E6">
          <w:rPr>
            <w:rStyle w:val="Hyperlink"/>
          </w:rPr>
          <w:t>thorneharbour.org</w:t>
        </w:r>
      </w:hyperlink>
      <w:r w:rsidR="00C338E6">
        <w:rPr>
          <w:rStyle w:val="FootnoteReference"/>
        </w:rPr>
        <w:footnoteReference w:id="64"/>
      </w:r>
    </w:p>
    <w:p w14:paraId="3CAA0E60" w14:textId="77777777" w:rsidR="00C338E6" w:rsidRDefault="00C338E6" w:rsidP="00C338E6">
      <w:pPr>
        <w:pStyle w:val="Heading4"/>
        <w:rPr>
          <w:rFonts w:hint="eastAsia"/>
        </w:rPr>
      </w:pPr>
      <w:r>
        <w:t>Rainbow Door</w:t>
      </w:r>
    </w:p>
    <w:p w14:paraId="1E7F8BC7" w14:textId="72BA51E3" w:rsidR="00C338E6" w:rsidRDefault="00C338E6" w:rsidP="00C338E6">
      <w:r>
        <w:t>Rainbow Door is a free, specialist LGBTIQA+ helpline providing information, support, and referral to all LGBTIQA+ Victorians, their friends and family. Rainbow Door supports people of all ages and identities to navigate access to the support they need.</w:t>
      </w:r>
    </w:p>
    <w:p w14:paraId="1E22049F" w14:textId="77777777" w:rsidR="00C338E6" w:rsidRPr="009D2B24" w:rsidRDefault="00C338E6" w:rsidP="00C338E6">
      <w:pPr>
        <w:rPr>
          <w:b/>
        </w:rPr>
      </w:pPr>
      <w:r w:rsidRPr="009D2B24">
        <w:rPr>
          <w:b/>
        </w:rPr>
        <w:t>1800 729 367</w:t>
      </w:r>
    </w:p>
    <w:p w14:paraId="590A12B9" w14:textId="6B0B1383" w:rsidR="00C338E6" w:rsidRDefault="00A74B63" w:rsidP="00C338E6">
      <w:hyperlink r:id="rId101" w:history="1">
        <w:r w:rsidR="00C338E6" w:rsidRPr="00DA6067">
          <w:rPr>
            <w:rStyle w:val="Hyperlink"/>
          </w:rPr>
          <w:t>support@rainbowdoor.org.au</w:t>
        </w:r>
      </w:hyperlink>
    </w:p>
    <w:p w14:paraId="2784898E" w14:textId="31E159E0" w:rsidR="002B6852" w:rsidRDefault="00A74B63" w:rsidP="00C338E6">
      <w:hyperlink r:id="rId102" w:history="1">
        <w:r w:rsidR="00C338E6" w:rsidRPr="00C338E6">
          <w:rPr>
            <w:rStyle w:val="Hyperlink"/>
          </w:rPr>
          <w:t>rainbowdoor.org.au</w:t>
        </w:r>
      </w:hyperlink>
      <w:r w:rsidR="00C338E6">
        <w:rPr>
          <w:rStyle w:val="FootnoteReference"/>
        </w:rPr>
        <w:footnoteReference w:id="65"/>
      </w:r>
    </w:p>
    <w:p w14:paraId="0163DDDA" w14:textId="77777777" w:rsidR="00C40D82" w:rsidRDefault="00C40D82" w:rsidP="00C40D82">
      <w:pPr>
        <w:pStyle w:val="Heading4"/>
        <w:rPr>
          <w:rFonts w:hint="eastAsia"/>
        </w:rPr>
      </w:pPr>
      <w:r>
        <w:t>Switchboard – Out &amp; About</w:t>
      </w:r>
    </w:p>
    <w:p w14:paraId="6F429CBB" w14:textId="77777777" w:rsidR="00C40D82" w:rsidRDefault="00C40D82" w:rsidP="00C40D82">
      <w:r>
        <w:t>Out &amp; About is a peer service connecting LGBTIQA+ people across Victoria. It is a free community visitors program run specifically for older members of the LGBTIQA+ community, aiming to reduce social isolation and loneliness by creating community connection.</w:t>
      </w:r>
    </w:p>
    <w:p w14:paraId="69839609" w14:textId="77777777" w:rsidR="00C40D82" w:rsidRPr="009D2B24" w:rsidRDefault="00C40D82" w:rsidP="00C40D82">
      <w:pPr>
        <w:rPr>
          <w:b/>
        </w:rPr>
      </w:pPr>
      <w:r w:rsidRPr="009D2B24">
        <w:rPr>
          <w:b/>
        </w:rPr>
        <w:t>1800 729 367</w:t>
      </w:r>
    </w:p>
    <w:p w14:paraId="0ED9F1AA" w14:textId="49F72383" w:rsidR="00C40D82" w:rsidRDefault="00A74B63" w:rsidP="00C40D82">
      <w:hyperlink r:id="rId103" w:history="1">
        <w:r w:rsidR="00C40D82" w:rsidRPr="00DA6067">
          <w:rPr>
            <w:rStyle w:val="Hyperlink"/>
          </w:rPr>
          <w:t>outandabout@switchboard.org.au</w:t>
        </w:r>
      </w:hyperlink>
    </w:p>
    <w:p w14:paraId="781FD66B" w14:textId="6D6C535D" w:rsidR="00C40D82" w:rsidRDefault="00A74B63" w:rsidP="00C40D82">
      <w:hyperlink r:id="rId104" w:history="1">
        <w:r w:rsidR="00C40D82" w:rsidRPr="00C40D82">
          <w:rPr>
            <w:rStyle w:val="Hyperlink"/>
          </w:rPr>
          <w:t>switchboard.org.au</w:t>
        </w:r>
      </w:hyperlink>
      <w:r w:rsidR="00C40D82">
        <w:rPr>
          <w:rStyle w:val="FootnoteReference"/>
        </w:rPr>
        <w:footnoteReference w:id="66"/>
      </w:r>
    </w:p>
    <w:p w14:paraId="41564569" w14:textId="77777777" w:rsidR="00C40D82" w:rsidRDefault="00C40D82" w:rsidP="00C40D82">
      <w:pPr>
        <w:pStyle w:val="Heading3"/>
        <w:rPr>
          <w:rFonts w:hint="eastAsia"/>
        </w:rPr>
      </w:pPr>
      <w:bookmarkStart w:id="35" w:name="_Toc188615230"/>
      <w:bookmarkStart w:id="36" w:name="_Toc188615245"/>
      <w:r>
        <w:t>Mental health support</w:t>
      </w:r>
      <w:bookmarkEnd w:id="35"/>
      <w:bookmarkEnd w:id="36"/>
    </w:p>
    <w:p w14:paraId="25B19634" w14:textId="77777777" w:rsidR="00C40D82" w:rsidRDefault="00C40D82" w:rsidP="00C40D82">
      <w:pPr>
        <w:pStyle w:val="Heading4"/>
        <w:rPr>
          <w:rFonts w:hint="eastAsia"/>
        </w:rPr>
      </w:pPr>
      <w:r>
        <w:t>Anxiety Recovery Centre Victoria</w:t>
      </w:r>
    </w:p>
    <w:p w14:paraId="28DC0030" w14:textId="77777777" w:rsidR="00C40D82" w:rsidRDefault="00C40D82" w:rsidP="00C40D82">
      <w:r>
        <w:t>This telephone helpline provides support, information and referral to people with anxiety disorders and their families and carers, and mental health care providers.</w:t>
      </w:r>
    </w:p>
    <w:p w14:paraId="1B000D3A" w14:textId="77777777" w:rsidR="00C40D82" w:rsidRPr="009D2B24" w:rsidRDefault="00C40D82" w:rsidP="00C40D82">
      <w:pPr>
        <w:rPr>
          <w:b/>
        </w:rPr>
      </w:pPr>
      <w:r w:rsidRPr="009D2B24">
        <w:rPr>
          <w:b/>
        </w:rPr>
        <w:t>1300 269 438 or 9830 0533</w:t>
      </w:r>
    </w:p>
    <w:p w14:paraId="6C08311A" w14:textId="40967E97" w:rsidR="00C40D82" w:rsidRDefault="00A74B63" w:rsidP="00C40D82">
      <w:hyperlink r:id="rId105" w:history="1">
        <w:r w:rsidR="00C40D82" w:rsidRPr="00C40D82">
          <w:rPr>
            <w:rStyle w:val="Hyperlink"/>
          </w:rPr>
          <w:t>arcvic.org.au</w:t>
        </w:r>
      </w:hyperlink>
      <w:r w:rsidR="00C40D82">
        <w:rPr>
          <w:rStyle w:val="FootnoteReference"/>
        </w:rPr>
        <w:footnoteReference w:id="67"/>
      </w:r>
    </w:p>
    <w:p w14:paraId="5B421155" w14:textId="77777777" w:rsidR="00C40D82" w:rsidRDefault="00C40D82" w:rsidP="00C40D82">
      <w:pPr>
        <w:pStyle w:val="Heading4"/>
        <w:rPr>
          <w:rFonts w:hint="eastAsia"/>
        </w:rPr>
      </w:pPr>
      <w:r>
        <w:lastRenderedPageBreak/>
        <w:t>Beyond Blue Mental Health Line</w:t>
      </w:r>
    </w:p>
    <w:p w14:paraId="5E99BF31" w14:textId="1126E4DF" w:rsidR="00C40D82" w:rsidRDefault="00C40D82" w:rsidP="00C40D82">
      <w:r>
        <w:t>Mental health line counsellors are ready to listen to you any time of day or night and will help you find the extra mental health help you need. Access free, confidential counselling (local call costs apply).</w:t>
      </w:r>
    </w:p>
    <w:p w14:paraId="4B48A666" w14:textId="77777777" w:rsidR="00C40D82" w:rsidRDefault="00C40D82" w:rsidP="00C40D82">
      <w:r>
        <w:t>You can also chat with an experienced counsellor online via Beyond Blue’s webchat support service. Visit the website for more information.</w:t>
      </w:r>
    </w:p>
    <w:p w14:paraId="3D246A9A" w14:textId="77777777" w:rsidR="00C40D82" w:rsidRPr="009D2B24" w:rsidRDefault="00C40D82" w:rsidP="00C40D82">
      <w:pPr>
        <w:rPr>
          <w:b/>
        </w:rPr>
      </w:pPr>
      <w:r w:rsidRPr="009D2B24">
        <w:rPr>
          <w:b/>
        </w:rPr>
        <w:t>1300 224 636</w:t>
      </w:r>
    </w:p>
    <w:p w14:paraId="50A830CF" w14:textId="0E27C069" w:rsidR="00C338E6" w:rsidRDefault="00A74B63" w:rsidP="00C40D82">
      <w:hyperlink r:id="rId106" w:history="1">
        <w:r w:rsidR="00C40D82" w:rsidRPr="00C40D82">
          <w:rPr>
            <w:rStyle w:val="Hyperlink"/>
          </w:rPr>
          <w:t>beyondblue.org.au</w:t>
        </w:r>
      </w:hyperlink>
      <w:r w:rsidR="00C40D82">
        <w:rPr>
          <w:rStyle w:val="FootnoteReference"/>
        </w:rPr>
        <w:footnoteReference w:id="68"/>
      </w:r>
    </w:p>
    <w:p w14:paraId="1015FD62" w14:textId="77777777" w:rsidR="0015489E" w:rsidRDefault="0015489E" w:rsidP="0015489E">
      <w:pPr>
        <w:pStyle w:val="Heading4"/>
        <w:rPr>
          <w:rFonts w:hint="eastAsia"/>
        </w:rPr>
      </w:pPr>
      <w:r>
        <w:t>Gambler’s Help</w:t>
      </w:r>
    </w:p>
    <w:p w14:paraId="36A63FF1" w14:textId="77777777" w:rsidR="0015489E" w:rsidRDefault="0015489E" w:rsidP="0015489E">
      <w:r>
        <w:t>Gambler’s Help services include online, telephone and face-to-face counselling, advice and information. There are also services tailored for First Nations communities, and in-language support for at-risk culturally and linguistically diverse communities.</w:t>
      </w:r>
    </w:p>
    <w:p w14:paraId="22EFC1E4" w14:textId="77777777" w:rsidR="0015489E" w:rsidRPr="009D2B24" w:rsidRDefault="0015489E" w:rsidP="0015489E">
      <w:pPr>
        <w:rPr>
          <w:b/>
        </w:rPr>
      </w:pPr>
      <w:r w:rsidRPr="009D2B24">
        <w:rPr>
          <w:b/>
        </w:rPr>
        <w:t>1800 858 858</w:t>
      </w:r>
    </w:p>
    <w:p w14:paraId="62EE0A4A" w14:textId="61398BD5" w:rsidR="0015489E" w:rsidRDefault="00A74B63" w:rsidP="0015489E">
      <w:hyperlink r:id="rId107" w:history="1">
        <w:r w:rsidR="0015489E" w:rsidRPr="0015489E">
          <w:rPr>
            <w:rStyle w:val="Hyperlink"/>
          </w:rPr>
          <w:t>gamblershelp.com.au</w:t>
        </w:r>
      </w:hyperlink>
      <w:r w:rsidR="0015489E">
        <w:rPr>
          <w:rStyle w:val="FootnoteReference"/>
        </w:rPr>
        <w:footnoteReference w:id="69"/>
      </w:r>
    </w:p>
    <w:p w14:paraId="610D9724" w14:textId="77777777" w:rsidR="0015489E" w:rsidRDefault="0015489E" w:rsidP="0015489E">
      <w:pPr>
        <w:pStyle w:val="Heading4"/>
        <w:rPr>
          <w:rFonts w:hint="eastAsia"/>
        </w:rPr>
      </w:pPr>
      <w:r>
        <w:t>Lifeline</w:t>
      </w:r>
    </w:p>
    <w:p w14:paraId="616C2D3F" w14:textId="77777777" w:rsidR="0015489E" w:rsidRDefault="0015489E" w:rsidP="0015489E">
      <w:r>
        <w:t xml:space="preserve">Providing all Australians experiencing emotional distress with access to 24-hour crisis support and suicide prevention services. Lifeline exists so that no person in Australia </w:t>
      </w:r>
      <w:proofErr w:type="gramStart"/>
      <w:r>
        <w:t>has to</w:t>
      </w:r>
      <w:proofErr w:type="gramEnd"/>
      <w:r>
        <w:t xml:space="preserve"> face their darkest moments alone.</w:t>
      </w:r>
    </w:p>
    <w:p w14:paraId="0E10BCAE" w14:textId="77777777" w:rsidR="0015489E" w:rsidRPr="009D2B24" w:rsidRDefault="0015489E" w:rsidP="0015489E">
      <w:pPr>
        <w:rPr>
          <w:b/>
        </w:rPr>
      </w:pPr>
      <w:r w:rsidRPr="009D2B24">
        <w:rPr>
          <w:b/>
        </w:rPr>
        <w:t>13 11 14</w:t>
      </w:r>
    </w:p>
    <w:p w14:paraId="33231D2E" w14:textId="26F9634B" w:rsidR="0015489E" w:rsidRDefault="00A74B63" w:rsidP="0015489E">
      <w:hyperlink r:id="rId108" w:history="1">
        <w:r w:rsidR="0015489E" w:rsidRPr="0015489E">
          <w:rPr>
            <w:rStyle w:val="Hyperlink"/>
          </w:rPr>
          <w:t>lifeline.org.au</w:t>
        </w:r>
      </w:hyperlink>
      <w:r w:rsidR="0015489E">
        <w:rPr>
          <w:rStyle w:val="FootnoteReference"/>
        </w:rPr>
        <w:footnoteReference w:id="70"/>
      </w:r>
    </w:p>
    <w:p w14:paraId="65232980" w14:textId="77777777" w:rsidR="0015489E" w:rsidRDefault="0015489E" w:rsidP="0015489E">
      <w:pPr>
        <w:pStyle w:val="Heading4"/>
        <w:rPr>
          <w:rFonts w:hint="eastAsia"/>
        </w:rPr>
      </w:pPr>
      <w:proofErr w:type="spellStart"/>
      <w:r>
        <w:t>MensLine</w:t>
      </w:r>
      <w:proofErr w:type="spellEnd"/>
      <w:r>
        <w:t xml:space="preserve"> Australia</w:t>
      </w:r>
    </w:p>
    <w:p w14:paraId="10FC11C2" w14:textId="77777777" w:rsidR="0015489E" w:rsidRDefault="0015489E" w:rsidP="0015489E">
      <w:proofErr w:type="spellStart"/>
      <w:r>
        <w:t>MensLine</w:t>
      </w:r>
      <w:proofErr w:type="spellEnd"/>
      <w:r>
        <w:t xml:space="preserve"> Australia is a free telephone and online counselling service offering support for Australian men anywhere, anytime. Access free professional 24/7 telephone counselling support for men with concerns about mental health, anger management, family violence, addiction, relationships, stress and wellbeing.</w:t>
      </w:r>
    </w:p>
    <w:p w14:paraId="3141F56D" w14:textId="77777777" w:rsidR="0015489E" w:rsidRPr="009D2B24" w:rsidRDefault="0015489E" w:rsidP="0015489E">
      <w:pPr>
        <w:rPr>
          <w:b/>
        </w:rPr>
      </w:pPr>
      <w:r w:rsidRPr="009D2B24">
        <w:rPr>
          <w:b/>
        </w:rPr>
        <w:t>1300 789 978</w:t>
      </w:r>
    </w:p>
    <w:p w14:paraId="4A71280B" w14:textId="17B65AFB" w:rsidR="0015489E" w:rsidRDefault="00A74B63" w:rsidP="0015489E">
      <w:hyperlink r:id="rId109" w:history="1">
        <w:r w:rsidR="0015489E" w:rsidRPr="0015489E">
          <w:rPr>
            <w:rStyle w:val="Hyperlink"/>
          </w:rPr>
          <w:t>mensline.org.au</w:t>
        </w:r>
      </w:hyperlink>
      <w:r w:rsidR="0015489E">
        <w:rPr>
          <w:rStyle w:val="FootnoteReference"/>
        </w:rPr>
        <w:footnoteReference w:id="71"/>
      </w:r>
    </w:p>
    <w:p w14:paraId="721A18D7" w14:textId="7630DD37" w:rsidR="0015489E" w:rsidRDefault="0015489E" w:rsidP="0015489E">
      <w:pPr>
        <w:pStyle w:val="Heading4"/>
        <w:rPr>
          <w:rFonts w:hint="eastAsia"/>
        </w:rPr>
      </w:pPr>
      <w:proofErr w:type="gramStart"/>
      <w:r>
        <w:t>North Western</w:t>
      </w:r>
      <w:proofErr w:type="gramEnd"/>
      <w:r>
        <w:t xml:space="preserve"> Mental Health </w:t>
      </w:r>
      <w:r w:rsidR="009D2B24">
        <w:t>–</w:t>
      </w:r>
      <w:r>
        <w:t xml:space="preserve"> Triage Service</w:t>
      </w:r>
    </w:p>
    <w:p w14:paraId="6E37F10E" w14:textId="77777777" w:rsidR="0015489E" w:rsidRDefault="0015489E" w:rsidP="0015489E">
      <w:proofErr w:type="gramStart"/>
      <w:r>
        <w:t>North Western</w:t>
      </w:r>
      <w:proofErr w:type="gramEnd"/>
      <w:r>
        <w:t xml:space="preserve"> Mental Health Triage Service offers 24-hour information, assessment, and referral for people with mental health concerns in Melbourne’s north west region. The Older Adult Community Team provides assessment, treatment, rehabilitation and case management to people with complex and compounding mental health issues related to ageing.</w:t>
      </w:r>
    </w:p>
    <w:p w14:paraId="28F3FCDA" w14:textId="73279726" w:rsidR="00C40D82" w:rsidRPr="009D2B24" w:rsidRDefault="0015489E" w:rsidP="0015489E">
      <w:pPr>
        <w:rPr>
          <w:b/>
        </w:rPr>
      </w:pPr>
      <w:r w:rsidRPr="009D2B24">
        <w:rPr>
          <w:b/>
        </w:rPr>
        <w:t>1300 874 243</w:t>
      </w:r>
    </w:p>
    <w:p w14:paraId="43AB6F6C" w14:textId="77777777" w:rsidR="00575A80" w:rsidRDefault="00575A80" w:rsidP="00575A80">
      <w:pPr>
        <w:pStyle w:val="Heading4"/>
        <w:rPr>
          <w:rFonts w:hint="eastAsia"/>
        </w:rPr>
      </w:pPr>
      <w:r>
        <w:lastRenderedPageBreak/>
        <w:t>Suicide Line</w:t>
      </w:r>
    </w:p>
    <w:p w14:paraId="22DE575B" w14:textId="77777777" w:rsidR="00575A80" w:rsidRDefault="00575A80" w:rsidP="00575A80">
      <w:r>
        <w:t>Free counselling and support for people at risk of suicide and anyone experiencing or caring for someone with mental health issues. Help is available 24 hours a day, seven days a week.</w:t>
      </w:r>
    </w:p>
    <w:p w14:paraId="46C9FEB9" w14:textId="77777777" w:rsidR="00575A80" w:rsidRPr="009D2B24" w:rsidRDefault="00575A80" w:rsidP="00575A80">
      <w:pPr>
        <w:rPr>
          <w:b/>
        </w:rPr>
      </w:pPr>
      <w:r w:rsidRPr="009D2B24">
        <w:rPr>
          <w:b/>
        </w:rPr>
        <w:t>1300 651 251</w:t>
      </w:r>
    </w:p>
    <w:p w14:paraId="4E3DCFAE" w14:textId="5CA07463" w:rsidR="00575A80" w:rsidRDefault="00A74B63" w:rsidP="00575A80">
      <w:hyperlink r:id="rId110" w:history="1">
        <w:r w:rsidR="00575A80" w:rsidRPr="00575A80">
          <w:rPr>
            <w:rStyle w:val="Hyperlink"/>
          </w:rPr>
          <w:t>suicideline.org.au</w:t>
        </w:r>
      </w:hyperlink>
      <w:r w:rsidR="00575A80">
        <w:rPr>
          <w:rStyle w:val="FootnoteReference"/>
        </w:rPr>
        <w:footnoteReference w:id="72"/>
      </w:r>
    </w:p>
    <w:p w14:paraId="34552333" w14:textId="77777777" w:rsidR="00575A80" w:rsidRDefault="00575A80" w:rsidP="00575A80">
      <w:pPr>
        <w:pStyle w:val="Heading4"/>
        <w:rPr>
          <w:rFonts w:hint="eastAsia"/>
        </w:rPr>
      </w:pPr>
      <w:r>
        <w:t>Online safety and fraud</w:t>
      </w:r>
    </w:p>
    <w:p w14:paraId="41341EF7" w14:textId="77777777" w:rsidR="00575A80" w:rsidRDefault="00575A80" w:rsidP="00575A80">
      <w:pPr>
        <w:pStyle w:val="Heading4"/>
        <w:rPr>
          <w:rFonts w:hint="eastAsia"/>
        </w:rPr>
      </w:pPr>
      <w:r>
        <w:t>Australian Cyber Security Centre</w:t>
      </w:r>
    </w:p>
    <w:p w14:paraId="0794AF7E" w14:textId="77777777" w:rsidR="00575A80" w:rsidRDefault="00575A80" w:rsidP="00575A80">
      <w:r>
        <w:t>The Australian Government has developed easy-to-follow cyber security information and resources to support people from non-English speaking backgrounds to be more cyber secure. Visit the website and type your preferred language in the search box to find support. You can also call the Australian Cyber Security Hotline for assistance and advice.</w:t>
      </w:r>
    </w:p>
    <w:p w14:paraId="6E1D2C5E" w14:textId="77777777" w:rsidR="00575A80" w:rsidRPr="009D2B24" w:rsidRDefault="00575A80" w:rsidP="00575A80">
      <w:pPr>
        <w:rPr>
          <w:b/>
        </w:rPr>
      </w:pPr>
      <w:r w:rsidRPr="009D2B24">
        <w:rPr>
          <w:b/>
        </w:rPr>
        <w:t>1300 292 371</w:t>
      </w:r>
    </w:p>
    <w:p w14:paraId="703C09CE" w14:textId="4EECB3D0" w:rsidR="00575A80" w:rsidRDefault="00A74B63" w:rsidP="00575A80">
      <w:hyperlink r:id="rId111" w:history="1">
        <w:r w:rsidR="00575A80" w:rsidRPr="00575A80">
          <w:rPr>
            <w:rStyle w:val="Hyperlink"/>
          </w:rPr>
          <w:t>cyber.gov.au/learn</w:t>
        </w:r>
      </w:hyperlink>
      <w:r w:rsidR="00575A80">
        <w:rPr>
          <w:rStyle w:val="FootnoteReference"/>
        </w:rPr>
        <w:footnoteReference w:id="73"/>
      </w:r>
    </w:p>
    <w:p w14:paraId="4A51272F" w14:textId="77777777" w:rsidR="00575A80" w:rsidRDefault="00575A80" w:rsidP="00575A80">
      <w:pPr>
        <w:pStyle w:val="Heading4"/>
        <w:rPr>
          <w:rFonts w:hint="eastAsia"/>
        </w:rPr>
      </w:pPr>
      <w:proofErr w:type="spellStart"/>
      <w:r>
        <w:t>Scamwatch</w:t>
      </w:r>
      <w:proofErr w:type="spellEnd"/>
    </w:p>
    <w:p w14:paraId="26591FF3" w14:textId="77777777" w:rsidR="00575A80" w:rsidRDefault="00575A80" w:rsidP="00575A80">
      <w:proofErr w:type="spellStart"/>
      <w:r>
        <w:t>Scamwatch</w:t>
      </w:r>
      <w:proofErr w:type="spellEnd"/>
      <w:r>
        <w:t xml:space="preserve"> is run by the National Anti-Scam Centre to collect reports about scams to help warn others and to take action to stop scams. They also provide up-to-date information to help you spot and avoid scams.</w:t>
      </w:r>
    </w:p>
    <w:p w14:paraId="46056D38" w14:textId="49CBC696" w:rsidR="0015489E" w:rsidRDefault="00A74B63" w:rsidP="00575A80">
      <w:hyperlink r:id="rId112" w:history="1">
        <w:proofErr w:type="spellStart"/>
        <w:r w:rsidR="00575A80" w:rsidRPr="00575A80">
          <w:rPr>
            <w:rStyle w:val="Hyperlink"/>
          </w:rPr>
          <w:t>scamwatch.gov.aug</w:t>
        </w:r>
        <w:proofErr w:type="spellEnd"/>
      </w:hyperlink>
      <w:r w:rsidR="00575A80">
        <w:rPr>
          <w:rStyle w:val="FootnoteReference"/>
        </w:rPr>
        <w:footnoteReference w:id="74"/>
      </w:r>
    </w:p>
    <w:p w14:paraId="06F5AE07" w14:textId="77777777" w:rsidR="00C16DEC" w:rsidRDefault="00C16DEC" w:rsidP="00C16DEC">
      <w:pPr>
        <w:pStyle w:val="Heading3"/>
        <w:rPr>
          <w:rFonts w:hint="eastAsia"/>
        </w:rPr>
      </w:pPr>
      <w:bookmarkStart w:id="37" w:name="_Toc188615231"/>
      <w:bookmarkStart w:id="38" w:name="_Toc188615246"/>
      <w:r>
        <w:t>Transport</w:t>
      </w:r>
      <w:bookmarkEnd w:id="37"/>
      <w:bookmarkEnd w:id="38"/>
    </w:p>
    <w:p w14:paraId="1A21F8DE" w14:textId="77777777" w:rsidR="00C16DEC" w:rsidRDefault="00C16DEC" w:rsidP="00C16DEC">
      <w:pPr>
        <w:pStyle w:val="Heading4"/>
        <w:rPr>
          <w:rFonts w:hint="eastAsia"/>
        </w:rPr>
      </w:pPr>
      <w:r>
        <w:t>LINK - Community and Transport</w:t>
      </w:r>
    </w:p>
    <w:p w14:paraId="24552A93" w14:textId="77777777" w:rsidR="00C16DEC" w:rsidRDefault="00C16DEC" w:rsidP="00C16DEC">
      <w:r>
        <w:t>LINK is a not-for-profit, community-based social enterprise connecting clients to an integrated community of care of volunteers, services, transport, health systems, outings, and friendships. LINK operates Victoria’s largest community transport fleet of accessible vehicles, specially trained drivers, mobility assistants and in-home carers. Staff and volunteers speak over</w:t>
      </w:r>
    </w:p>
    <w:p w14:paraId="724F1FA4" w14:textId="77777777" w:rsidR="00C16DEC" w:rsidRDefault="00C16DEC" w:rsidP="00C16DEC">
      <w:r>
        <w:t>25 languages, ensuring everyone can access the services and support they need.</w:t>
      </w:r>
    </w:p>
    <w:p w14:paraId="607DD967" w14:textId="77777777" w:rsidR="00C16DEC" w:rsidRPr="009D2B24" w:rsidRDefault="00C16DEC" w:rsidP="00C16DEC">
      <w:pPr>
        <w:rPr>
          <w:b/>
        </w:rPr>
      </w:pPr>
      <w:r w:rsidRPr="009D2B24">
        <w:rPr>
          <w:b/>
        </w:rPr>
        <w:t>1300 546 528</w:t>
      </w:r>
    </w:p>
    <w:p w14:paraId="150EBD08" w14:textId="534874E4" w:rsidR="00C16DEC" w:rsidRDefault="00A74B63" w:rsidP="00C16DEC">
      <w:hyperlink r:id="rId113" w:history="1">
        <w:r w:rsidR="00C16DEC" w:rsidRPr="00DA6067">
          <w:rPr>
            <w:rStyle w:val="Hyperlink"/>
          </w:rPr>
          <w:t>admin@lct.org.au</w:t>
        </w:r>
      </w:hyperlink>
    </w:p>
    <w:p w14:paraId="570A23F3" w14:textId="67258E14" w:rsidR="00C16DEC" w:rsidRDefault="00A74B63" w:rsidP="00C16DEC">
      <w:hyperlink r:id="rId114" w:history="1">
        <w:r w:rsidR="00C16DEC" w:rsidRPr="00C16DEC">
          <w:rPr>
            <w:rStyle w:val="Hyperlink"/>
          </w:rPr>
          <w:t>lct.org.au</w:t>
        </w:r>
      </w:hyperlink>
      <w:r w:rsidR="00C16DEC">
        <w:rPr>
          <w:rStyle w:val="FootnoteReference"/>
        </w:rPr>
        <w:footnoteReference w:id="75"/>
      </w:r>
    </w:p>
    <w:p w14:paraId="3B1211D2" w14:textId="77777777" w:rsidR="00C16DEC" w:rsidRDefault="00C16DEC" w:rsidP="00C16DEC">
      <w:pPr>
        <w:pStyle w:val="Heading4"/>
        <w:rPr>
          <w:rFonts w:hint="eastAsia"/>
        </w:rPr>
      </w:pPr>
      <w:proofErr w:type="spellStart"/>
      <w:r>
        <w:lastRenderedPageBreak/>
        <w:t>Multi Purpose</w:t>
      </w:r>
      <w:proofErr w:type="spellEnd"/>
      <w:r>
        <w:t xml:space="preserve"> Taxi Program (MPTP)</w:t>
      </w:r>
    </w:p>
    <w:p w14:paraId="3F427863" w14:textId="77777777" w:rsidR="00C16DEC" w:rsidRDefault="00C16DEC" w:rsidP="00C16DEC">
      <w:r>
        <w:t>This Safe Transport Victoria program assists with the travel needs of people with accessibility and mobility needs by offering subsidised commercial passenger vehicle fares to members. Eligibility criteria apply, speak to your doctor to request an application for membership.</w:t>
      </w:r>
    </w:p>
    <w:p w14:paraId="7411324C" w14:textId="77777777" w:rsidR="00C16DEC" w:rsidRDefault="00C16DEC" w:rsidP="00C16DEC">
      <w:r>
        <w:t>Members get 50 per cent off the total fare, up to $60, with some restrictions.</w:t>
      </w:r>
    </w:p>
    <w:p w14:paraId="52C380A0" w14:textId="77777777" w:rsidR="00C16DEC" w:rsidRDefault="00C16DEC" w:rsidP="00C16DEC">
      <w:r>
        <w:t>Most taxi providers accept MPTP member cards, however not all of them. It is best to check with providers before booking.</w:t>
      </w:r>
    </w:p>
    <w:p w14:paraId="1766B2C2" w14:textId="77777777" w:rsidR="00C16DEC" w:rsidRDefault="00C16DEC" w:rsidP="00C16DEC">
      <w:r>
        <w:t xml:space="preserve">Rideshare services </w:t>
      </w:r>
      <w:proofErr w:type="spellStart"/>
      <w:r>
        <w:t>Oiii</w:t>
      </w:r>
      <w:proofErr w:type="spellEnd"/>
      <w:r>
        <w:t>, Uber and Get Picked Up offer MPTP services.</w:t>
      </w:r>
    </w:p>
    <w:p w14:paraId="0DDA5D1F" w14:textId="76438379" w:rsidR="00575A80" w:rsidRDefault="00A74B63" w:rsidP="00C16DEC">
      <w:hyperlink r:id="rId115" w:history="1">
        <w:r w:rsidR="00C16DEC" w:rsidRPr="00C16DEC">
          <w:rPr>
            <w:rStyle w:val="Hyperlink"/>
          </w:rPr>
          <w:t>safetransport.vic.gov.au/on-the-road/multi-purpose-taxi-program</w:t>
        </w:r>
      </w:hyperlink>
      <w:r w:rsidR="00C16DEC">
        <w:rPr>
          <w:rStyle w:val="FootnoteReference"/>
        </w:rPr>
        <w:footnoteReference w:id="76"/>
      </w:r>
    </w:p>
    <w:p w14:paraId="75E54CE8" w14:textId="77777777" w:rsidR="00D70E8F" w:rsidRDefault="00D70E8F" w:rsidP="00D70E8F">
      <w:pPr>
        <w:pStyle w:val="Heading4"/>
        <w:rPr>
          <w:rFonts w:hint="eastAsia"/>
        </w:rPr>
      </w:pPr>
      <w:proofErr w:type="spellStart"/>
      <w:r>
        <w:t>Travellers</w:t>
      </w:r>
      <w:proofErr w:type="spellEnd"/>
      <w:r>
        <w:t xml:space="preserve"> Aid</w:t>
      </w:r>
    </w:p>
    <w:p w14:paraId="78C45D7C" w14:textId="77777777" w:rsidR="00D70E8F" w:rsidRDefault="00D70E8F" w:rsidP="00D70E8F">
      <w:r>
        <w:t xml:space="preserve">Travellers Aid Australia operates from service sites at Southern Cross and Flinders Street Stations in Melbourne. Travellers Aid services are provided with the highest level of care, respect and dignity and are designed to enable travellers with special requirements to fully participate in life activities. Available services </w:t>
      </w:r>
      <w:proofErr w:type="gramStart"/>
      <w:r>
        <w:t>include:</w:t>
      </w:r>
      <w:proofErr w:type="gramEnd"/>
      <w:r>
        <w:t xml:space="preserve"> transit connection assistance, mobility equipment hire, luggage storage, appointment companion services, crisis travel assistance, personal care and station lounge services.</w:t>
      </w:r>
    </w:p>
    <w:p w14:paraId="20434BF8" w14:textId="77777777" w:rsidR="00D70E8F" w:rsidRPr="009D2B24" w:rsidRDefault="00D70E8F" w:rsidP="00D70E8F">
      <w:pPr>
        <w:rPr>
          <w:b/>
        </w:rPr>
      </w:pPr>
      <w:r w:rsidRPr="009D2B24">
        <w:rPr>
          <w:b/>
        </w:rPr>
        <w:t>9654 2600</w:t>
      </w:r>
    </w:p>
    <w:p w14:paraId="116A0B45" w14:textId="01E285C5" w:rsidR="00D70E8F" w:rsidRDefault="00A74B63" w:rsidP="00D70E8F">
      <w:hyperlink r:id="rId116" w:history="1">
        <w:r w:rsidR="00D70E8F" w:rsidRPr="00D70E8F">
          <w:rPr>
            <w:rStyle w:val="Hyperlink"/>
          </w:rPr>
          <w:t>travellersaid.org.au</w:t>
        </w:r>
      </w:hyperlink>
      <w:r w:rsidR="00D70E8F">
        <w:rPr>
          <w:rStyle w:val="FootnoteReference"/>
        </w:rPr>
        <w:footnoteReference w:id="77"/>
      </w:r>
    </w:p>
    <w:bookmarkEnd w:id="8"/>
    <w:p w14:paraId="574E68D2" w14:textId="77777777" w:rsidR="00706D7A" w:rsidRDefault="00706D7A" w:rsidP="00706D7A"/>
    <w:sectPr w:rsidR="00706D7A" w:rsidSect="00A90F6B">
      <w:footerReference w:type="default" r:id="rId117"/>
      <w:endnotePr>
        <w:numFmt w:val="decimal"/>
      </w:endnotePr>
      <w:pgSz w:w="16840" w:h="11900" w:orient="landscape" w:code="9"/>
      <w:pgMar w:top="567" w:right="567" w:bottom="567"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6469A" w14:textId="77777777" w:rsidR="00F52823" w:rsidRDefault="00F52823" w:rsidP="00BC719D">
      <w:pPr>
        <w:spacing w:after="0"/>
      </w:pPr>
      <w:r>
        <w:separator/>
      </w:r>
    </w:p>
  </w:endnote>
  <w:endnote w:type="continuationSeparator" w:id="0">
    <w:p w14:paraId="47015CDD" w14:textId="77777777" w:rsidR="00F52823" w:rsidRDefault="00F52823" w:rsidP="00EA2130">
      <w:r>
        <w:continuationSeparator/>
      </w:r>
    </w:p>
  </w:endnote>
  <w:endnote w:type="continuationNotice" w:id="1">
    <w:p w14:paraId="3169DE9E" w14:textId="77777777" w:rsidR="00F52823" w:rsidRDefault="00F528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Gotham Book">
    <w:altName w:val="Calibri"/>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57"/>
      <w:gridCol w:w="7949"/>
    </w:tblGrid>
    <w:tr w:rsidR="00D00DD5" w14:paraId="138FAF8F"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513333E4" w14:textId="77777777" w:rsidR="00D00DD5" w:rsidRPr="00A65F53" w:rsidRDefault="00D00DD5" w:rsidP="00115496">
          <w:pPr>
            <w:pStyle w:val="Footer"/>
          </w:pPr>
        </w:p>
      </w:tc>
      <w:tc>
        <w:tcPr>
          <w:tcW w:w="4680" w:type="dxa"/>
        </w:tcPr>
        <w:p w14:paraId="345A9EED" w14:textId="77777777" w:rsidR="00D00DD5" w:rsidRDefault="00D00DD5"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t>7</w:t>
          </w:r>
          <w:r w:rsidRPr="00A65F53">
            <w:fldChar w:fldCharType="end"/>
          </w:r>
          <w:r w:rsidRPr="00A65F53">
            <w:t xml:space="preserve"> of </w:t>
          </w:r>
          <w:fldSimple w:instr=" NUMPAGES  \* Arabic  \* MERGEFORMAT ">
            <w:r>
              <w:t>14</w:t>
            </w:r>
          </w:fldSimple>
        </w:p>
      </w:tc>
    </w:tr>
  </w:tbl>
  <w:p w14:paraId="0A4EC30A" w14:textId="77777777" w:rsidR="00D00DD5" w:rsidRDefault="00D00DD5" w:rsidP="0011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0ECA8" w14:textId="77777777" w:rsidR="00F52823" w:rsidRDefault="00F52823" w:rsidP="00577A39">
      <w:pPr>
        <w:spacing w:after="40"/>
      </w:pPr>
      <w:r>
        <w:separator/>
      </w:r>
    </w:p>
  </w:footnote>
  <w:footnote w:type="continuationSeparator" w:id="0">
    <w:p w14:paraId="2273AC8C" w14:textId="77777777" w:rsidR="00F52823" w:rsidRDefault="00F52823" w:rsidP="00EA2130">
      <w:r>
        <w:continuationSeparator/>
      </w:r>
    </w:p>
  </w:footnote>
  <w:footnote w:type="continuationNotice" w:id="1">
    <w:p w14:paraId="3E42880B" w14:textId="77777777" w:rsidR="00F52823" w:rsidRDefault="00F52823">
      <w:pPr>
        <w:spacing w:before="0" w:after="0"/>
      </w:pPr>
    </w:p>
  </w:footnote>
  <w:footnote w:id="2">
    <w:p w14:paraId="72F1C0D9" w14:textId="1D6E42BC" w:rsidR="0084372A" w:rsidRPr="0084372A" w:rsidRDefault="0084372A">
      <w:pPr>
        <w:pStyle w:val="FootnoteText"/>
        <w:rPr>
          <w:lang w:val="en-NZ"/>
        </w:rPr>
      </w:pPr>
      <w:r>
        <w:rPr>
          <w:rStyle w:val="FootnoteReference"/>
        </w:rPr>
        <w:footnoteRef/>
      </w:r>
      <w:r>
        <w:t xml:space="preserve"> </w:t>
      </w:r>
      <w:r w:rsidR="003303FC" w:rsidRPr="003303FC">
        <w:t>https://services.melbourne.vic.gov.au/ask/question</w:t>
      </w:r>
    </w:p>
  </w:footnote>
  <w:footnote w:id="3">
    <w:p w14:paraId="6F3B20A5" w14:textId="53BCBCC9" w:rsidR="00D27634" w:rsidRPr="00D27634" w:rsidRDefault="00D27634">
      <w:pPr>
        <w:pStyle w:val="FootnoteText"/>
        <w:rPr>
          <w:lang w:val="en-NZ"/>
        </w:rPr>
      </w:pPr>
      <w:r>
        <w:rPr>
          <w:rStyle w:val="FootnoteReference"/>
        </w:rPr>
        <w:footnoteRef/>
      </w:r>
      <w:r>
        <w:t xml:space="preserve"> </w:t>
      </w:r>
      <w:r w:rsidRPr="00D27634">
        <w:t>https://www.melbourne.vic.gov.au/older-people</w:t>
      </w:r>
    </w:p>
  </w:footnote>
  <w:footnote w:id="4">
    <w:p w14:paraId="74FC5405" w14:textId="1B17D2F4" w:rsidR="00B47EA6" w:rsidRPr="00B47EA6" w:rsidRDefault="00B47EA6">
      <w:pPr>
        <w:pStyle w:val="FootnoteText"/>
        <w:rPr>
          <w:lang w:val="en-NZ"/>
        </w:rPr>
      </w:pPr>
      <w:r>
        <w:rPr>
          <w:rStyle w:val="FootnoteReference"/>
        </w:rPr>
        <w:footnoteRef/>
      </w:r>
      <w:r>
        <w:t xml:space="preserve"> </w:t>
      </w:r>
      <w:r w:rsidRPr="00B47EA6">
        <w:t>https://www.melbourne.vic.gov.au/helping-out-guide</w:t>
      </w:r>
    </w:p>
  </w:footnote>
  <w:footnote w:id="5">
    <w:p w14:paraId="50D9523B" w14:textId="1C39C708" w:rsidR="00B47EA6" w:rsidRPr="00B47EA6" w:rsidRDefault="00B47EA6">
      <w:pPr>
        <w:pStyle w:val="FootnoteText"/>
        <w:rPr>
          <w:lang w:val="en-NZ"/>
        </w:rPr>
      </w:pPr>
      <w:r>
        <w:rPr>
          <w:rStyle w:val="FootnoteReference"/>
        </w:rPr>
        <w:footnoteRef/>
      </w:r>
      <w:r>
        <w:t xml:space="preserve"> </w:t>
      </w:r>
      <w:r w:rsidRPr="00B47EA6">
        <w:t>https://www.melbourne.vic.gov.au/community-food-guide</w:t>
      </w:r>
    </w:p>
  </w:footnote>
  <w:footnote w:id="6">
    <w:p w14:paraId="2635573B" w14:textId="0511862C" w:rsidR="00DF2E8F" w:rsidRPr="00DF2E8F" w:rsidRDefault="00DF2E8F">
      <w:pPr>
        <w:pStyle w:val="FootnoteText"/>
        <w:rPr>
          <w:lang w:val="en-NZ"/>
        </w:rPr>
      </w:pPr>
      <w:r>
        <w:rPr>
          <w:rStyle w:val="FootnoteReference"/>
        </w:rPr>
        <w:footnoteRef/>
      </w:r>
      <w:r>
        <w:t xml:space="preserve"> </w:t>
      </w:r>
      <w:r w:rsidRPr="00DF2E8F">
        <w:t>https://www.askizzy.org.au/</w:t>
      </w:r>
    </w:p>
  </w:footnote>
  <w:footnote w:id="7">
    <w:p w14:paraId="262AF4A6" w14:textId="497F37E4" w:rsidR="00D07622" w:rsidRPr="00D07622" w:rsidRDefault="00D07622">
      <w:pPr>
        <w:pStyle w:val="FootnoteText"/>
        <w:rPr>
          <w:lang w:val="en-NZ"/>
        </w:rPr>
      </w:pPr>
      <w:r>
        <w:rPr>
          <w:rStyle w:val="FootnoteReference"/>
        </w:rPr>
        <w:footnoteRef/>
      </w:r>
      <w:r>
        <w:t xml:space="preserve"> </w:t>
      </w:r>
      <w:r w:rsidRPr="00D07622">
        <w:t>https://www.seniorsonline.vic.gov.au/</w:t>
      </w:r>
    </w:p>
  </w:footnote>
  <w:footnote w:id="8">
    <w:p w14:paraId="7477547B" w14:textId="546A8EC5" w:rsidR="00D07622" w:rsidRPr="00D07622" w:rsidRDefault="00D07622">
      <w:pPr>
        <w:pStyle w:val="FootnoteText"/>
        <w:rPr>
          <w:lang w:val="en-NZ"/>
        </w:rPr>
      </w:pPr>
      <w:r>
        <w:rPr>
          <w:rStyle w:val="FootnoteReference"/>
        </w:rPr>
        <w:footnoteRef/>
      </w:r>
      <w:r>
        <w:t xml:space="preserve"> </w:t>
      </w:r>
      <w:r w:rsidRPr="00D07622">
        <w:t>https://acesinc.org.au/</w:t>
      </w:r>
    </w:p>
  </w:footnote>
  <w:footnote w:id="9">
    <w:p w14:paraId="326AC941" w14:textId="3976419A" w:rsidR="003B60D5" w:rsidRPr="003B60D5" w:rsidRDefault="003B60D5">
      <w:pPr>
        <w:pStyle w:val="FootnoteText"/>
        <w:rPr>
          <w:lang w:val="en-NZ"/>
        </w:rPr>
      </w:pPr>
      <w:r>
        <w:rPr>
          <w:rStyle w:val="FootnoteReference"/>
        </w:rPr>
        <w:footnoteRef/>
      </w:r>
      <w:r>
        <w:t xml:space="preserve"> </w:t>
      </w:r>
      <w:r w:rsidRPr="003B60D5">
        <w:t>https://djirra.org.au/</w:t>
      </w:r>
    </w:p>
  </w:footnote>
  <w:footnote w:id="10">
    <w:p w14:paraId="43102D45" w14:textId="31A59F5D" w:rsidR="003B60D5" w:rsidRPr="003B60D5" w:rsidRDefault="003B60D5">
      <w:pPr>
        <w:pStyle w:val="FootnoteText"/>
        <w:rPr>
          <w:lang w:val="en-NZ"/>
        </w:rPr>
      </w:pPr>
      <w:r>
        <w:rPr>
          <w:rStyle w:val="FootnoteReference"/>
        </w:rPr>
        <w:footnoteRef/>
      </w:r>
      <w:r>
        <w:t xml:space="preserve"> </w:t>
      </w:r>
      <w:r w:rsidRPr="003B60D5">
        <w:t>https://www.emhaws.org.au/</w:t>
      </w:r>
    </w:p>
  </w:footnote>
  <w:footnote w:id="11">
    <w:p w14:paraId="027EEBB9" w14:textId="26FC6590" w:rsidR="008B14C3" w:rsidRPr="008B14C3" w:rsidRDefault="008B14C3">
      <w:pPr>
        <w:pStyle w:val="FootnoteText"/>
        <w:rPr>
          <w:lang w:val="en-NZ"/>
        </w:rPr>
      </w:pPr>
      <w:r>
        <w:rPr>
          <w:rStyle w:val="FootnoteReference"/>
        </w:rPr>
        <w:footnoteRef/>
      </w:r>
      <w:r>
        <w:t xml:space="preserve"> </w:t>
      </w:r>
      <w:r w:rsidRPr="008B14C3">
        <w:t>https://ngwala.org.au/</w:t>
      </w:r>
    </w:p>
  </w:footnote>
  <w:footnote w:id="12">
    <w:p w14:paraId="0B64FCB9" w14:textId="6E69F2C7" w:rsidR="004F2AE7" w:rsidRPr="004F2AE7" w:rsidRDefault="004F2AE7">
      <w:pPr>
        <w:pStyle w:val="FootnoteText"/>
        <w:rPr>
          <w:lang w:val="en-NZ"/>
        </w:rPr>
      </w:pPr>
      <w:r>
        <w:rPr>
          <w:rStyle w:val="FootnoteReference"/>
        </w:rPr>
        <w:footnoteRef/>
      </w:r>
      <w:r>
        <w:t xml:space="preserve"> </w:t>
      </w:r>
      <w:r w:rsidRPr="004F2AE7">
        <w:t>https://www.1800respect.org.au/</w:t>
      </w:r>
    </w:p>
  </w:footnote>
  <w:footnote w:id="13">
    <w:p w14:paraId="679F1421" w14:textId="1F735755" w:rsidR="004F2AE7" w:rsidRPr="004F2AE7" w:rsidRDefault="004F2AE7">
      <w:pPr>
        <w:pStyle w:val="FootnoteText"/>
        <w:rPr>
          <w:lang w:val="en-NZ"/>
        </w:rPr>
      </w:pPr>
      <w:r>
        <w:rPr>
          <w:rStyle w:val="FootnoteReference"/>
        </w:rPr>
        <w:footnoteRef/>
      </w:r>
      <w:r>
        <w:t xml:space="preserve"> </w:t>
      </w:r>
      <w:r w:rsidRPr="004F2AE7">
        <w:t>https://www.betterplaceaustralia.com.au/</w:t>
      </w:r>
    </w:p>
  </w:footnote>
  <w:footnote w:id="14">
    <w:p w14:paraId="75AC2831" w14:textId="206E68D3" w:rsidR="00295E2D" w:rsidRPr="00295E2D" w:rsidRDefault="00295E2D">
      <w:pPr>
        <w:pStyle w:val="FootnoteText"/>
        <w:rPr>
          <w:lang w:val="en-NZ"/>
        </w:rPr>
      </w:pPr>
      <w:r>
        <w:rPr>
          <w:rStyle w:val="FootnoteReference"/>
        </w:rPr>
        <w:footnoteRef/>
      </w:r>
      <w:r>
        <w:t xml:space="preserve"> </w:t>
      </w:r>
      <w:r w:rsidRPr="00295E2D">
        <w:t>https://www.cohealth.org.au/service/legal-service-for-older-people/</w:t>
      </w:r>
    </w:p>
  </w:footnote>
  <w:footnote w:id="15">
    <w:p w14:paraId="50A9B705" w14:textId="52CA881E" w:rsidR="00295E2D" w:rsidRPr="00295E2D" w:rsidRDefault="00295E2D">
      <w:pPr>
        <w:pStyle w:val="FootnoteText"/>
        <w:rPr>
          <w:lang w:val="en-NZ"/>
        </w:rPr>
      </w:pPr>
      <w:r>
        <w:rPr>
          <w:rStyle w:val="FootnoteReference"/>
        </w:rPr>
        <w:footnoteRef/>
      </w:r>
      <w:r>
        <w:t xml:space="preserve"> </w:t>
      </w:r>
      <w:r w:rsidRPr="00295E2D">
        <w:t>https://www.compass.info/</w:t>
      </w:r>
    </w:p>
  </w:footnote>
  <w:footnote w:id="16">
    <w:p w14:paraId="4EF54CFE" w14:textId="3D86CC64" w:rsidR="00295E2D" w:rsidRPr="00295E2D" w:rsidRDefault="00295E2D">
      <w:pPr>
        <w:pStyle w:val="FootnoteText"/>
        <w:rPr>
          <w:lang w:val="en-NZ"/>
        </w:rPr>
      </w:pPr>
      <w:r>
        <w:rPr>
          <w:rStyle w:val="FootnoteReference"/>
        </w:rPr>
        <w:footnoteRef/>
      </w:r>
      <w:r>
        <w:t xml:space="preserve"> </w:t>
      </w:r>
      <w:r w:rsidRPr="00295E2D">
        <w:t>https://cotavic.org.au/</w:t>
      </w:r>
    </w:p>
  </w:footnote>
  <w:footnote w:id="17">
    <w:p w14:paraId="566B08EA" w14:textId="7651EA81" w:rsidR="00381D0F" w:rsidRPr="00381D0F" w:rsidRDefault="00381D0F">
      <w:pPr>
        <w:pStyle w:val="FootnoteText"/>
        <w:rPr>
          <w:lang w:val="en-NZ"/>
        </w:rPr>
      </w:pPr>
      <w:r>
        <w:rPr>
          <w:rStyle w:val="FootnoteReference"/>
        </w:rPr>
        <w:footnoteRef/>
      </w:r>
      <w:r>
        <w:t xml:space="preserve"> </w:t>
      </w:r>
      <w:r w:rsidRPr="00381D0F">
        <w:t>https://elderrights.org.au/</w:t>
      </w:r>
    </w:p>
  </w:footnote>
  <w:footnote w:id="18">
    <w:p w14:paraId="4BD4080C" w14:textId="5BF9796A" w:rsidR="00381D0F" w:rsidRPr="00381D0F" w:rsidRDefault="00381D0F">
      <w:pPr>
        <w:pStyle w:val="FootnoteText"/>
        <w:rPr>
          <w:lang w:val="en-NZ"/>
        </w:rPr>
      </w:pPr>
      <w:r>
        <w:rPr>
          <w:rStyle w:val="FootnoteReference"/>
        </w:rPr>
        <w:footnoteRef/>
      </w:r>
      <w:r>
        <w:t xml:space="preserve"> </w:t>
      </w:r>
      <w:r w:rsidRPr="00381D0F">
        <w:t>https://opan.org.au/</w:t>
      </w:r>
    </w:p>
  </w:footnote>
  <w:footnote w:id="19">
    <w:p w14:paraId="0707B067" w14:textId="43BD7AD4" w:rsidR="00381D0F" w:rsidRPr="00381D0F" w:rsidRDefault="00381D0F">
      <w:pPr>
        <w:pStyle w:val="FootnoteText"/>
        <w:rPr>
          <w:lang w:val="en-NZ"/>
        </w:rPr>
      </w:pPr>
      <w:r>
        <w:rPr>
          <w:rStyle w:val="FootnoteReference"/>
        </w:rPr>
        <w:footnoteRef/>
      </w:r>
      <w:r>
        <w:t xml:space="preserve"> </w:t>
      </w:r>
      <w:r w:rsidRPr="00381D0F">
        <w:t>https://www.orangedoor.vic.gov.au/</w:t>
      </w:r>
    </w:p>
  </w:footnote>
  <w:footnote w:id="20">
    <w:p w14:paraId="5BAC54D3" w14:textId="5BA926A2" w:rsidR="00381D0F" w:rsidRPr="00381D0F" w:rsidRDefault="00381D0F">
      <w:pPr>
        <w:pStyle w:val="FootnoteText"/>
        <w:rPr>
          <w:lang w:val="en-NZ"/>
        </w:rPr>
      </w:pPr>
      <w:r>
        <w:rPr>
          <w:rStyle w:val="FootnoteReference"/>
        </w:rPr>
        <w:footnoteRef/>
      </w:r>
      <w:r>
        <w:t xml:space="preserve"> </w:t>
      </w:r>
      <w:r w:rsidRPr="00381D0F">
        <w:t>https://safesteps.org.au/</w:t>
      </w:r>
    </w:p>
  </w:footnote>
  <w:footnote w:id="21">
    <w:p w14:paraId="2A3E0A69" w14:textId="107247BF" w:rsidR="006F7A72" w:rsidRPr="006F7A72" w:rsidRDefault="006F7A72">
      <w:pPr>
        <w:pStyle w:val="FootnoteText"/>
        <w:rPr>
          <w:lang w:val="en-NZ"/>
        </w:rPr>
      </w:pPr>
      <w:r>
        <w:rPr>
          <w:rStyle w:val="FootnoteReference"/>
        </w:rPr>
        <w:footnoteRef/>
      </w:r>
      <w:r>
        <w:t xml:space="preserve"> </w:t>
      </w:r>
      <w:r w:rsidRPr="006F7A72">
        <w:t>https://seniorsrights.org.au/</w:t>
      </w:r>
    </w:p>
  </w:footnote>
  <w:footnote w:id="22">
    <w:p w14:paraId="072F2547" w14:textId="03A9D1F3" w:rsidR="006F7A72" w:rsidRPr="006F7A72" w:rsidRDefault="006F7A72">
      <w:pPr>
        <w:pStyle w:val="FootnoteText"/>
        <w:rPr>
          <w:lang w:val="en-NZ"/>
        </w:rPr>
      </w:pPr>
      <w:r>
        <w:rPr>
          <w:rStyle w:val="FootnoteReference"/>
        </w:rPr>
        <w:footnoteRef/>
      </w:r>
      <w:r>
        <w:t xml:space="preserve"> </w:t>
      </w:r>
      <w:r w:rsidRPr="006F7A72">
        <w:t>https://www.myagedcare.gov.au/</w:t>
      </w:r>
    </w:p>
  </w:footnote>
  <w:footnote w:id="23">
    <w:p w14:paraId="491F4210" w14:textId="46436F70" w:rsidR="00416AC3" w:rsidRPr="00416AC3" w:rsidRDefault="00416AC3">
      <w:pPr>
        <w:pStyle w:val="FootnoteText"/>
        <w:rPr>
          <w:lang w:val="en-NZ"/>
        </w:rPr>
      </w:pPr>
      <w:r>
        <w:rPr>
          <w:rStyle w:val="FootnoteReference"/>
        </w:rPr>
        <w:footnoteRef/>
      </w:r>
      <w:r>
        <w:t xml:space="preserve"> </w:t>
      </w:r>
      <w:r w:rsidRPr="00416AC3">
        <w:t>https://www.servicesaustralia.gov.au/ageing</w:t>
      </w:r>
    </w:p>
  </w:footnote>
  <w:footnote w:id="24">
    <w:p w14:paraId="178D3BAB" w14:textId="2A8E9252" w:rsidR="00416AC3" w:rsidRPr="00416AC3" w:rsidRDefault="00416AC3">
      <w:pPr>
        <w:pStyle w:val="FootnoteText"/>
        <w:rPr>
          <w:lang w:val="en-NZ"/>
        </w:rPr>
      </w:pPr>
      <w:r>
        <w:rPr>
          <w:rStyle w:val="FootnoteReference"/>
        </w:rPr>
        <w:footnoteRef/>
      </w:r>
      <w:r>
        <w:t xml:space="preserve"> </w:t>
      </w:r>
      <w:r w:rsidRPr="00416AC3">
        <w:t>https://www.myagedcare.gov.au/help-care-finder</w:t>
      </w:r>
    </w:p>
  </w:footnote>
  <w:footnote w:id="25">
    <w:p w14:paraId="789AB6ED" w14:textId="183BA64E" w:rsidR="00CB3B60" w:rsidRPr="00CB3B60" w:rsidRDefault="00CB3B60">
      <w:pPr>
        <w:pStyle w:val="FootnoteText"/>
        <w:rPr>
          <w:lang w:val="en-NZ"/>
        </w:rPr>
      </w:pPr>
      <w:r>
        <w:rPr>
          <w:rStyle w:val="FootnoteReference"/>
        </w:rPr>
        <w:footnoteRef/>
      </w:r>
      <w:r>
        <w:t xml:space="preserve"> </w:t>
      </w:r>
      <w:r w:rsidRPr="00CB3B60">
        <w:t>https://www.myagedcare.gov.au/help-care-finder</w:t>
      </w:r>
    </w:p>
  </w:footnote>
  <w:footnote w:id="26">
    <w:p w14:paraId="3DF8C954" w14:textId="39760BB5" w:rsidR="00CB3B60" w:rsidRPr="00CB3B60" w:rsidRDefault="00CB3B60">
      <w:pPr>
        <w:pStyle w:val="FootnoteText"/>
        <w:rPr>
          <w:lang w:val="en-NZ"/>
        </w:rPr>
      </w:pPr>
      <w:r>
        <w:rPr>
          <w:rStyle w:val="FootnoteReference"/>
        </w:rPr>
        <w:footnoteRef/>
      </w:r>
      <w:r>
        <w:t xml:space="preserve"> </w:t>
      </w:r>
      <w:r w:rsidRPr="00CB3B60">
        <w:t>http://www.royalfreemasons.org.au/aged-care</w:t>
      </w:r>
    </w:p>
  </w:footnote>
  <w:footnote w:id="27">
    <w:p w14:paraId="7D169F0B" w14:textId="4E34BF49" w:rsidR="00CB3B60" w:rsidRPr="00CB3B60" w:rsidRDefault="00CB3B60">
      <w:pPr>
        <w:pStyle w:val="FootnoteText"/>
        <w:rPr>
          <w:lang w:val="en-NZ"/>
        </w:rPr>
      </w:pPr>
      <w:r>
        <w:rPr>
          <w:rStyle w:val="FootnoteReference"/>
        </w:rPr>
        <w:footnoteRef/>
      </w:r>
      <w:r>
        <w:t xml:space="preserve"> </w:t>
      </w:r>
      <w:r w:rsidRPr="00CB3B60">
        <w:t>https://echinc.org.au/</w:t>
      </w:r>
    </w:p>
  </w:footnote>
  <w:footnote w:id="28">
    <w:p w14:paraId="0A477EFF" w14:textId="360FA8FF" w:rsidR="00DA44B1" w:rsidRPr="00DA44B1" w:rsidRDefault="00DA44B1">
      <w:pPr>
        <w:pStyle w:val="FootnoteText"/>
        <w:rPr>
          <w:lang w:val="en-NZ"/>
        </w:rPr>
      </w:pPr>
      <w:r>
        <w:rPr>
          <w:rStyle w:val="FootnoteReference"/>
        </w:rPr>
        <w:footnoteRef/>
      </w:r>
      <w:r>
        <w:t xml:space="preserve"> </w:t>
      </w:r>
      <w:r w:rsidRPr="00DA44B1">
        <w:t>https://www.dgas.org.au/</w:t>
      </w:r>
    </w:p>
  </w:footnote>
  <w:footnote w:id="29">
    <w:p w14:paraId="6AE615BC" w14:textId="77777777" w:rsidR="00CC174B" w:rsidRPr="00DA44B1" w:rsidRDefault="00CC174B" w:rsidP="00CC174B">
      <w:pPr>
        <w:pStyle w:val="FootnoteText"/>
        <w:rPr>
          <w:lang w:val="en-NZ"/>
        </w:rPr>
      </w:pPr>
      <w:r>
        <w:rPr>
          <w:rStyle w:val="FootnoteReference"/>
        </w:rPr>
        <w:footnoteRef/>
      </w:r>
      <w:r>
        <w:t xml:space="preserve"> </w:t>
      </w:r>
      <w:r w:rsidRPr="00DA44B1">
        <w:t>https://www.australianunity.com.au/assisted-living</w:t>
      </w:r>
    </w:p>
  </w:footnote>
  <w:footnote w:id="30">
    <w:p w14:paraId="3F7DC487" w14:textId="7581D0A8" w:rsidR="00DA44B1" w:rsidRPr="00DA44B1" w:rsidRDefault="00DA44B1">
      <w:pPr>
        <w:pStyle w:val="FootnoteText"/>
        <w:rPr>
          <w:lang w:val="en-NZ"/>
        </w:rPr>
      </w:pPr>
      <w:r>
        <w:rPr>
          <w:rStyle w:val="FootnoteReference"/>
        </w:rPr>
        <w:footnoteRef/>
      </w:r>
      <w:r>
        <w:t xml:space="preserve"> </w:t>
      </w:r>
      <w:r w:rsidRPr="00DA44B1">
        <w:t>https://www.carergateway.gov.au/</w:t>
      </w:r>
    </w:p>
  </w:footnote>
  <w:footnote w:id="31">
    <w:p w14:paraId="571CE93E" w14:textId="1F81945C" w:rsidR="007755C3" w:rsidRPr="007755C3" w:rsidRDefault="007755C3">
      <w:pPr>
        <w:pStyle w:val="FootnoteText"/>
        <w:rPr>
          <w:lang w:val="en-NZ"/>
        </w:rPr>
      </w:pPr>
      <w:r>
        <w:rPr>
          <w:rStyle w:val="FootnoteReference"/>
        </w:rPr>
        <w:footnoteRef/>
      </w:r>
      <w:r>
        <w:t xml:space="preserve"> </w:t>
      </w:r>
      <w:r w:rsidRPr="007755C3">
        <w:t>https://www.carersvictoria.org.au/</w:t>
      </w:r>
    </w:p>
  </w:footnote>
  <w:footnote w:id="32">
    <w:p w14:paraId="0463C3E9" w14:textId="0DE5FE50" w:rsidR="007755C3" w:rsidRPr="007755C3" w:rsidRDefault="007755C3">
      <w:pPr>
        <w:pStyle w:val="FootnoteText"/>
        <w:rPr>
          <w:lang w:val="en-NZ"/>
        </w:rPr>
      </w:pPr>
      <w:r>
        <w:rPr>
          <w:rStyle w:val="FootnoteReference"/>
        </w:rPr>
        <w:footnoteRef/>
      </w:r>
      <w:r>
        <w:t xml:space="preserve"> </w:t>
      </w:r>
      <w:r w:rsidRPr="007755C3">
        <w:t>https://www.health.gov.au/our-work/aged-care-volunteer-visitors-scheme-acvvs?utm_source=health.gov.au&amp;utm_medium=redirect&amp;utm_campaign=digital_transformation&amp;utm_content=acvvs</w:t>
      </w:r>
    </w:p>
  </w:footnote>
  <w:footnote w:id="33">
    <w:p w14:paraId="012A6938" w14:textId="4987AC6A" w:rsidR="00C5040F" w:rsidRPr="00C5040F" w:rsidRDefault="00C5040F">
      <w:pPr>
        <w:pStyle w:val="FootnoteText"/>
        <w:rPr>
          <w:lang w:val="en-NZ"/>
        </w:rPr>
      </w:pPr>
      <w:r>
        <w:rPr>
          <w:rStyle w:val="FootnoteReference"/>
        </w:rPr>
        <w:footnoteRef/>
      </w:r>
      <w:r>
        <w:t xml:space="preserve"> </w:t>
      </w:r>
      <w:r w:rsidRPr="00C5040F">
        <w:t>https://www.friendline.org.au/</w:t>
      </w:r>
    </w:p>
  </w:footnote>
  <w:footnote w:id="34">
    <w:p w14:paraId="70147599" w14:textId="34396739" w:rsidR="00C5040F" w:rsidRPr="00C5040F" w:rsidRDefault="00C5040F">
      <w:pPr>
        <w:pStyle w:val="FootnoteText"/>
        <w:rPr>
          <w:lang w:val="en-NZ"/>
        </w:rPr>
      </w:pPr>
      <w:r>
        <w:rPr>
          <w:rStyle w:val="FootnoteReference"/>
        </w:rPr>
        <w:footnoteRef/>
      </w:r>
      <w:r>
        <w:t xml:space="preserve"> </w:t>
      </w:r>
      <w:r w:rsidRPr="00C5040F">
        <w:t>https://www.redcross.org.au/services/telecross/</w:t>
      </w:r>
    </w:p>
  </w:footnote>
  <w:footnote w:id="35">
    <w:p w14:paraId="569A6509" w14:textId="6DE133E7" w:rsidR="00C5040F" w:rsidRPr="00C5040F" w:rsidRDefault="00C5040F">
      <w:pPr>
        <w:pStyle w:val="FootnoteText"/>
        <w:rPr>
          <w:lang w:val="en-NZ"/>
        </w:rPr>
      </w:pPr>
      <w:r>
        <w:rPr>
          <w:rStyle w:val="FootnoteReference"/>
        </w:rPr>
        <w:footnoteRef/>
      </w:r>
      <w:r>
        <w:t xml:space="preserve"> </w:t>
      </w:r>
      <w:r w:rsidRPr="00C5040F">
        <w:t>https://www.dementia.org.au/</w:t>
      </w:r>
    </w:p>
  </w:footnote>
  <w:footnote w:id="36">
    <w:p w14:paraId="279FC5E2" w14:textId="3160CB1D" w:rsidR="00E17A70" w:rsidRPr="00E17A70" w:rsidRDefault="00E17A70">
      <w:pPr>
        <w:pStyle w:val="FootnoteText"/>
        <w:rPr>
          <w:lang w:val="en-NZ"/>
        </w:rPr>
      </w:pPr>
      <w:r>
        <w:rPr>
          <w:rStyle w:val="FootnoteReference"/>
        </w:rPr>
        <w:footnoteRef/>
      </w:r>
      <w:r>
        <w:t xml:space="preserve"> </w:t>
      </w:r>
      <w:r w:rsidRPr="00E17A70">
        <w:t>https://www.betterhealth.vic.gov.au/health/servicesandsupport/hospital-emergency-departments</w:t>
      </w:r>
    </w:p>
  </w:footnote>
  <w:footnote w:id="37">
    <w:p w14:paraId="290D1671" w14:textId="2B040557" w:rsidR="00E17A70" w:rsidRPr="00E17A70" w:rsidRDefault="00E17A70">
      <w:pPr>
        <w:pStyle w:val="FootnoteText"/>
        <w:rPr>
          <w:lang w:val="en-NZ"/>
        </w:rPr>
      </w:pPr>
      <w:r>
        <w:rPr>
          <w:rStyle w:val="FootnoteReference"/>
        </w:rPr>
        <w:footnoteRef/>
      </w:r>
      <w:r>
        <w:t xml:space="preserve"> </w:t>
      </w:r>
      <w:r w:rsidRPr="00E17A70">
        <w:t>https://www.ses.vic.gov.au/</w:t>
      </w:r>
    </w:p>
  </w:footnote>
  <w:footnote w:id="38">
    <w:p w14:paraId="41C025BA" w14:textId="168DA790" w:rsidR="00E17A70" w:rsidRPr="00E17A70" w:rsidRDefault="00E17A70">
      <w:pPr>
        <w:pStyle w:val="FootnoteText"/>
        <w:rPr>
          <w:lang w:val="en-NZ"/>
        </w:rPr>
      </w:pPr>
      <w:r>
        <w:rPr>
          <w:rStyle w:val="FootnoteReference"/>
        </w:rPr>
        <w:footnoteRef/>
      </w:r>
      <w:r>
        <w:t xml:space="preserve"> </w:t>
      </w:r>
      <w:r w:rsidRPr="00E17A70">
        <w:t>https://www.triplezero.gov.au/</w:t>
      </w:r>
    </w:p>
  </w:footnote>
  <w:footnote w:id="39">
    <w:p w14:paraId="51CE0237" w14:textId="73D6D884" w:rsidR="006F2381" w:rsidRPr="006F2381" w:rsidRDefault="006F2381">
      <w:pPr>
        <w:pStyle w:val="FootnoteText"/>
        <w:rPr>
          <w:lang w:val="en-NZ"/>
        </w:rPr>
      </w:pPr>
      <w:r>
        <w:rPr>
          <w:rStyle w:val="FootnoteReference"/>
        </w:rPr>
        <w:footnoteRef/>
      </w:r>
      <w:r>
        <w:t xml:space="preserve"> </w:t>
      </w:r>
      <w:r w:rsidRPr="006F2381">
        <w:t>https://www.advancecareplanning.org.au/</w:t>
      </w:r>
    </w:p>
  </w:footnote>
  <w:footnote w:id="40">
    <w:p w14:paraId="0955186D" w14:textId="2155C200" w:rsidR="006F2381" w:rsidRPr="006F2381" w:rsidRDefault="006F2381">
      <w:pPr>
        <w:pStyle w:val="FootnoteText"/>
        <w:rPr>
          <w:lang w:val="en-NZ"/>
        </w:rPr>
      </w:pPr>
      <w:r>
        <w:rPr>
          <w:rStyle w:val="FootnoteReference"/>
        </w:rPr>
        <w:footnoteRef/>
      </w:r>
      <w:r>
        <w:t xml:space="preserve"> </w:t>
      </w:r>
      <w:r w:rsidRPr="006F2381">
        <w:t>https://www.grief.org.au/</w:t>
      </w:r>
    </w:p>
  </w:footnote>
  <w:footnote w:id="41">
    <w:p w14:paraId="60DB3171" w14:textId="1782F0B0" w:rsidR="006F2381" w:rsidRPr="006F2381" w:rsidRDefault="006F2381">
      <w:pPr>
        <w:pStyle w:val="FootnoteText"/>
        <w:rPr>
          <w:lang w:val="en-NZ"/>
        </w:rPr>
      </w:pPr>
      <w:r>
        <w:rPr>
          <w:rStyle w:val="FootnoteReference"/>
        </w:rPr>
        <w:footnoteRef/>
      </w:r>
      <w:r>
        <w:t xml:space="preserve"> </w:t>
      </w:r>
      <w:r w:rsidRPr="006F2381">
        <w:t>https://griefline.org.au/</w:t>
      </w:r>
    </w:p>
  </w:footnote>
  <w:footnote w:id="42">
    <w:p w14:paraId="0EAEF289" w14:textId="7F25D74B" w:rsidR="006F2381" w:rsidRPr="006F2381" w:rsidRDefault="006F2381">
      <w:pPr>
        <w:pStyle w:val="FootnoteText"/>
        <w:rPr>
          <w:lang w:val="en-NZ"/>
        </w:rPr>
      </w:pPr>
      <w:r>
        <w:rPr>
          <w:rStyle w:val="FootnoteReference"/>
        </w:rPr>
        <w:footnoteRef/>
      </w:r>
      <w:r>
        <w:t xml:space="preserve"> </w:t>
      </w:r>
      <w:r w:rsidRPr="006F2381">
        <w:t>https://www.publicadvocate.vic.gov.au/</w:t>
      </w:r>
    </w:p>
  </w:footnote>
  <w:footnote w:id="43">
    <w:p w14:paraId="75A1C6D8" w14:textId="76835916" w:rsidR="00525CD8" w:rsidRPr="00525CD8" w:rsidRDefault="00525CD8">
      <w:pPr>
        <w:pStyle w:val="FootnoteText"/>
        <w:rPr>
          <w:lang w:val="en-NZ"/>
        </w:rPr>
      </w:pPr>
      <w:r>
        <w:rPr>
          <w:rStyle w:val="FootnoteReference"/>
        </w:rPr>
        <w:footnoteRef/>
      </w:r>
      <w:r>
        <w:t xml:space="preserve"> </w:t>
      </w:r>
      <w:r w:rsidRPr="00525CD8">
        <w:t>https://www.pallcarevic.asn.au/</w:t>
      </w:r>
    </w:p>
  </w:footnote>
  <w:footnote w:id="44">
    <w:p w14:paraId="47ECEF2F" w14:textId="21F62951" w:rsidR="00525CD8" w:rsidRPr="00525CD8" w:rsidRDefault="00525CD8">
      <w:pPr>
        <w:pStyle w:val="FootnoteText"/>
        <w:rPr>
          <w:lang w:val="en-NZ"/>
        </w:rPr>
      </w:pPr>
      <w:r>
        <w:rPr>
          <w:rStyle w:val="FootnoteReference"/>
        </w:rPr>
        <w:footnoteRef/>
      </w:r>
      <w:r>
        <w:t xml:space="preserve"> </w:t>
      </w:r>
      <w:r w:rsidRPr="00525CD8">
        <w:t>https://moneysmart.gov.au/</w:t>
      </w:r>
    </w:p>
  </w:footnote>
  <w:footnote w:id="45">
    <w:p w14:paraId="24E56C28" w14:textId="7B53CE0A" w:rsidR="00525CD8" w:rsidRPr="00525CD8" w:rsidRDefault="00525CD8">
      <w:pPr>
        <w:pStyle w:val="FootnoteText"/>
        <w:rPr>
          <w:lang w:val="en-NZ"/>
        </w:rPr>
      </w:pPr>
      <w:r>
        <w:rPr>
          <w:rStyle w:val="FootnoteReference"/>
        </w:rPr>
        <w:footnoteRef/>
      </w:r>
      <w:r>
        <w:t xml:space="preserve"> </w:t>
      </w:r>
      <w:r w:rsidRPr="00525CD8">
        <w:t>https://ndh.org.au/</w:t>
      </w:r>
    </w:p>
  </w:footnote>
  <w:footnote w:id="46">
    <w:p w14:paraId="75A6441D" w14:textId="0903DE69" w:rsidR="00ED0A4B" w:rsidRPr="00ED0A4B" w:rsidRDefault="00ED0A4B">
      <w:pPr>
        <w:pStyle w:val="FootnoteText"/>
        <w:rPr>
          <w:lang w:val="en-NZ"/>
        </w:rPr>
      </w:pPr>
      <w:r>
        <w:rPr>
          <w:rStyle w:val="FootnoteReference"/>
        </w:rPr>
        <w:footnoteRef/>
      </w:r>
      <w:r>
        <w:t xml:space="preserve"> </w:t>
      </w:r>
      <w:r w:rsidRPr="00ED0A4B">
        <w:t>https://www.wire.org.au/</w:t>
      </w:r>
    </w:p>
  </w:footnote>
  <w:footnote w:id="47">
    <w:p w14:paraId="3E63A09D" w14:textId="35FFF318" w:rsidR="00ED0A4B" w:rsidRPr="00ED0A4B" w:rsidRDefault="00ED0A4B">
      <w:pPr>
        <w:pStyle w:val="FootnoteText"/>
        <w:rPr>
          <w:lang w:val="en-NZ"/>
        </w:rPr>
      </w:pPr>
      <w:r>
        <w:rPr>
          <w:rStyle w:val="FootnoteReference"/>
        </w:rPr>
        <w:footnoteRef/>
      </w:r>
      <w:r>
        <w:t xml:space="preserve"> </w:t>
      </w:r>
      <w:r w:rsidRPr="00ED0A4B">
        <w:t>https://www.cohealth.org.au/</w:t>
      </w:r>
    </w:p>
  </w:footnote>
  <w:footnote w:id="48">
    <w:p w14:paraId="087EAA7B" w14:textId="3D5CE700" w:rsidR="00ED0A4B" w:rsidRPr="00ED0A4B" w:rsidRDefault="00ED0A4B">
      <w:pPr>
        <w:pStyle w:val="FootnoteText"/>
        <w:rPr>
          <w:lang w:val="en-NZ"/>
        </w:rPr>
      </w:pPr>
      <w:r>
        <w:rPr>
          <w:rStyle w:val="FootnoteReference"/>
        </w:rPr>
        <w:footnoteRef/>
      </w:r>
      <w:r>
        <w:t xml:space="preserve"> </w:t>
      </w:r>
      <w:r w:rsidRPr="00ED0A4B">
        <w:t>https://www.directline.org.au/</w:t>
      </w:r>
    </w:p>
  </w:footnote>
  <w:footnote w:id="49">
    <w:p w14:paraId="04B3CC5C" w14:textId="5BCDF0D2" w:rsidR="009D42C1" w:rsidRPr="009D42C1" w:rsidRDefault="009D42C1">
      <w:pPr>
        <w:pStyle w:val="FootnoteText"/>
        <w:rPr>
          <w:lang w:val="en-NZ"/>
        </w:rPr>
      </w:pPr>
      <w:r>
        <w:rPr>
          <w:rStyle w:val="FootnoteReference"/>
        </w:rPr>
        <w:footnoteRef/>
      </w:r>
      <w:r>
        <w:t xml:space="preserve"> </w:t>
      </w:r>
      <w:r w:rsidRPr="009D42C1">
        <w:t>https://www.betterhealth.vic.gov.au/urgent-care-services</w:t>
      </w:r>
    </w:p>
  </w:footnote>
  <w:footnote w:id="50">
    <w:p w14:paraId="3046AB05" w14:textId="62A1181E" w:rsidR="009D42C1" w:rsidRPr="009D42C1" w:rsidRDefault="009D42C1">
      <w:pPr>
        <w:pStyle w:val="FootnoteText"/>
        <w:rPr>
          <w:lang w:val="en-NZ"/>
        </w:rPr>
      </w:pPr>
      <w:r>
        <w:rPr>
          <w:rStyle w:val="FootnoteReference"/>
        </w:rPr>
        <w:footnoteRef/>
      </w:r>
      <w:r>
        <w:t xml:space="preserve"> </w:t>
      </w:r>
      <w:r w:rsidRPr="009D42C1">
        <w:t>https://www.healthdirect.gov.au/nurse-on-call</w:t>
      </w:r>
    </w:p>
  </w:footnote>
  <w:footnote w:id="51">
    <w:p w14:paraId="3F0D8895" w14:textId="4031E6A5" w:rsidR="009D42C1" w:rsidRPr="009D42C1" w:rsidRDefault="009D42C1">
      <w:pPr>
        <w:pStyle w:val="FootnoteText"/>
        <w:rPr>
          <w:lang w:val="en-NZ"/>
        </w:rPr>
      </w:pPr>
      <w:r>
        <w:rPr>
          <w:rStyle w:val="FootnoteReference"/>
        </w:rPr>
        <w:footnoteRef/>
      </w:r>
      <w:r>
        <w:t xml:space="preserve"> </w:t>
      </w:r>
      <w:r w:rsidRPr="009D42C1">
        <w:t>https://www.vved.org.au/</w:t>
      </w:r>
    </w:p>
  </w:footnote>
  <w:footnote w:id="52">
    <w:p w14:paraId="63E3C439" w14:textId="357FB85B" w:rsidR="009D42C1" w:rsidRPr="009D42C1" w:rsidRDefault="009D42C1">
      <w:pPr>
        <w:pStyle w:val="FootnoteText"/>
        <w:rPr>
          <w:lang w:val="en-NZ"/>
        </w:rPr>
      </w:pPr>
      <w:r>
        <w:rPr>
          <w:rStyle w:val="FootnoteReference"/>
        </w:rPr>
        <w:footnoteRef/>
      </w:r>
      <w:r>
        <w:t xml:space="preserve"> </w:t>
      </w:r>
      <w:r w:rsidRPr="009D42C1">
        <w:t>https://www.betterhealth.vic.gov.au/urgent-care-clinics</w:t>
      </w:r>
    </w:p>
  </w:footnote>
  <w:footnote w:id="53">
    <w:p w14:paraId="74D49E8E" w14:textId="6613EE49" w:rsidR="009D42C1" w:rsidRPr="009D42C1" w:rsidRDefault="009D42C1">
      <w:pPr>
        <w:pStyle w:val="FootnoteText"/>
        <w:rPr>
          <w:lang w:val="en-NZ"/>
        </w:rPr>
      </w:pPr>
      <w:r>
        <w:rPr>
          <w:rStyle w:val="FootnoteReference"/>
        </w:rPr>
        <w:footnoteRef/>
      </w:r>
      <w:r>
        <w:t xml:space="preserve"> </w:t>
      </w:r>
      <w:r w:rsidRPr="009D42C1">
        <w:t>https://www.melbourne.vic.gov.au/alternative-housing-pathways-older-women</w:t>
      </w:r>
    </w:p>
  </w:footnote>
  <w:footnote w:id="54">
    <w:p w14:paraId="6BB49CF5" w14:textId="29EC95A0" w:rsidR="009D42C1" w:rsidRPr="009D42C1" w:rsidRDefault="009D42C1">
      <w:pPr>
        <w:pStyle w:val="FootnoteText"/>
        <w:rPr>
          <w:lang w:val="en-NZ"/>
        </w:rPr>
      </w:pPr>
      <w:r>
        <w:rPr>
          <w:rStyle w:val="FootnoteReference"/>
        </w:rPr>
        <w:footnoteRef/>
      </w:r>
      <w:r>
        <w:t xml:space="preserve"> </w:t>
      </w:r>
      <w:r w:rsidRPr="009D42C1">
        <w:t>https://www.melbourne.vic.gov.au/homelessness-and-affordable-housing</w:t>
      </w:r>
    </w:p>
  </w:footnote>
  <w:footnote w:id="55">
    <w:p w14:paraId="2D1F8AFE" w14:textId="4E963E19" w:rsidR="009D42C1" w:rsidRPr="009D42C1" w:rsidRDefault="009D42C1">
      <w:pPr>
        <w:pStyle w:val="FootnoteText"/>
        <w:rPr>
          <w:lang w:val="en-NZ"/>
        </w:rPr>
      </w:pPr>
      <w:r>
        <w:rPr>
          <w:rStyle w:val="FootnoteReference"/>
        </w:rPr>
        <w:footnoteRef/>
      </w:r>
      <w:r>
        <w:t xml:space="preserve"> </w:t>
      </w:r>
      <w:r w:rsidRPr="009D42C1">
        <w:t>https://www.cohealth.org.au/service/housing-support-for-the-aged/</w:t>
      </w:r>
    </w:p>
  </w:footnote>
  <w:footnote w:id="56">
    <w:p w14:paraId="5160B91F" w14:textId="6D9C7E56" w:rsidR="00923EDC" w:rsidRPr="00923EDC" w:rsidRDefault="00923EDC">
      <w:pPr>
        <w:pStyle w:val="FootnoteText"/>
        <w:rPr>
          <w:lang w:val="en-NZ"/>
        </w:rPr>
      </w:pPr>
      <w:r>
        <w:rPr>
          <w:rStyle w:val="FootnoteReference"/>
        </w:rPr>
        <w:footnoteRef/>
      </w:r>
      <w:r>
        <w:t xml:space="preserve"> </w:t>
      </w:r>
      <w:r w:rsidRPr="00923EDC">
        <w:t>https://cotavic.org.au/information/housing-and-accommodation/</w:t>
      </w:r>
    </w:p>
  </w:footnote>
  <w:footnote w:id="57">
    <w:p w14:paraId="64675FD1" w14:textId="4773C9B3" w:rsidR="00923EDC" w:rsidRPr="00923EDC" w:rsidRDefault="00923EDC">
      <w:pPr>
        <w:pStyle w:val="FootnoteText"/>
        <w:rPr>
          <w:lang w:val="en-NZ"/>
        </w:rPr>
      </w:pPr>
      <w:r>
        <w:rPr>
          <w:rStyle w:val="FootnoteReference"/>
        </w:rPr>
        <w:footnoteRef/>
      </w:r>
      <w:r>
        <w:t xml:space="preserve"> </w:t>
      </w:r>
      <w:r w:rsidRPr="00923EDC">
        <w:t>https://www.oldertenants.org.au/</w:t>
      </w:r>
    </w:p>
  </w:footnote>
  <w:footnote w:id="58">
    <w:p w14:paraId="669E9824" w14:textId="643D57F2" w:rsidR="00923EDC" w:rsidRPr="00923EDC" w:rsidRDefault="00923EDC">
      <w:pPr>
        <w:pStyle w:val="FootnoteText"/>
        <w:rPr>
          <w:lang w:val="en-NZ"/>
        </w:rPr>
      </w:pPr>
      <w:r>
        <w:rPr>
          <w:rStyle w:val="FootnoteReference"/>
        </w:rPr>
        <w:footnoteRef/>
      </w:r>
      <w:r>
        <w:t xml:space="preserve"> </w:t>
      </w:r>
      <w:r w:rsidRPr="00923EDC">
        <w:t>https://www.vincentcare.org.au/</w:t>
      </w:r>
    </w:p>
  </w:footnote>
  <w:footnote w:id="59">
    <w:p w14:paraId="312022D5" w14:textId="11E19FF4" w:rsidR="00923EDC" w:rsidRPr="00923EDC" w:rsidRDefault="00923EDC">
      <w:pPr>
        <w:pStyle w:val="FootnoteText"/>
        <w:rPr>
          <w:lang w:val="en-NZ"/>
        </w:rPr>
      </w:pPr>
      <w:r>
        <w:rPr>
          <w:rStyle w:val="FootnoteReference"/>
        </w:rPr>
        <w:footnoteRef/>
      </w:r>
      <w:r>
        <w:t xml:space="preserve"> </w:t>
      </w:r>
      <w:r w:rsidRPr="00923EDC">
        <w:t>https://tenantsvic.org.au/</w:t>
      </w:r>
    </w:p>
  </w:footnote>
  <w:footnote w:id="60">
    <w:p w14:paraId="508FF9DC" w14:textId="120B3578" w:rsidR="002B6852" w:rsidRPr="002B6852" w:rsidRDefault="002B6852">
      <w:pPr>
        <w:pStyle w:val="FootnoteText"/>
        <w:rPr>
          <w:lang w:val="en-NZ"/>
        </w:rPr>
      </w:pPr>
      <w:r>
        <w:rPr>
          <w:rStyle w:val="FootnoteReference"/>
        </w:rPr>
        <w:footnoteRef/>
      </w:r>
      <w:r>
        <w:t xml:space="preserve"> </w:t>
      </w:r>
      <w:r w:rsidRPr="002B6852">
        <w:t>https://www.wombat.org.au/</w:t>
      </w:r>
    </w:p>
  </w:footnote>
  <w:footnote w:id="61">
    <w:p w14:paraId="09EED13E" w14:textId="5915F4A0" w:rsidR="002B6852" w:rsidRPr="002B6852" w:rsidRDefault="002B6852">
      <w:pPr>
        <w:pStyle w:val="FootnoteText"/>
        <w:rPr>
          <w:lang w:val="en-NZ"/>
        </w:rPr>
      </w:pPr>
      <w:r>
        <w:rPr>
          <w:rStyle w:val="FootnoteReference"/>
        </w:rPr>
        <w:footnoteRef/>
      </w:r>
      <w:r>
        <w:t xml:space="preserve"> </w:t>
      </w:r>
      <w:r w:rsidRPr="002B6852">
        <w:t>https://www.facebook.com/groups/327275498174519/</w:t>
      </w:r>
    </w:p>
  </w:footnote>
  <w:footnote w:id="62">
    <w:p w14:paraId="7E679C5B" w14:textId="392E70AE" w:rsidR="002B6852" w:rsidRPr="002B6852" w:rsidRDefault="002B6852">
      <w:pPr>
        <w:pStyle w:val="FootnoteText"/>
        <w:rPr>
          <w:lang w:val="en-NZ"/>
        </w:rPr>
      </w:pPr>
      <w:r>
        <w:rPr>
          <w:rStyle w:val="FootnoteReference"/>
        </w:rPr>
        <w:footnoteRef/>
      </w:r>
      <w:r>
        <w:t xml:space="preserve"> </w:t>
      </w:r>
      <w:r w:rsidRPr="002B6852">
        <w:t>https://allthequeensmen.net/</w:t>
      </w:r>
    </w:p>
  </w:footnote>
  <w:footnote w:id="63">
    <w:p w14:paraId="5C0F2F94" w14:textId="75E2E0C6" w:rsidR="00C338E6" w:rsidRPr="00C338E6" w:rsidRDefault="00C338E6">
      <w:pPr>
        <w:pStyle w:val="FootnoteText"/>
        <w:rPr>
          <w:lang w:val="en-NZ"/>
        </w:rPr>
      </w:pPr>
      <w:r>
        <w:rPr>
          <w:rStyle w:val="FootnoteReference"/>
        </w:rPr>
        <w:footnoteRef/>
      </w:r>
      <w:r>
        <w:t xml:space="preserve"> </w:t>
      </w:r>
      <w:r w:rsidRPr="00C338E6">
        <w:t>https://matrixguildvic.org.au/wp/</w:t>
      </w:r>
    </w:p>
  </w:footnote>
  <w:footnote w:id="64">
    <w:p w14:paraId="7A7D2A0C" w14:textId="531D6F88" w:rsidR="00C338E6" w:rsidRPr="00C338E6" w:rsidRDefault="00C338E6">
      <w:pPr>
        <w:pStyle w:val="FootnoteText"/>
        <w:rPr>
          <w:lang w:val="en-NZ"/>
        </w:rPr>
      </w:pPr>
      <w:r>
        <w:rPr>
          <w:rStyle w:val="FootnoteReference"/>
        </w:rPr>
        <w:footnoteRef/>
      </w:r>
      <w:r>
        <w:t xml:space="preserve"> </w:t>
      </w:r>
      <w:r w:rsidRPr="00C338E6">
        <w:t>https://thorneharbour.org/</w:t>
      </w:r>
    </w:p>
  </w:footnote>
  <w:footnote w:id="65">
    <w:p w14:paraId="35E536EF" w14:textId="1475C57C" w:rsidR="00C338E6" w:rsidRPr="00C338E6" w:rsidRDefault="00C338E6">
      <w:pPr>
        <w:pStyle w:val="FootnoteText"/>
        <w:rPr>
          <w:lang w:val="en-NZ"/>
        </w:rPr>
      </w:pPr>
      <w:r>
        <w:rPr>
          <w:rStyle w:val="FootnoteReference"/>
        </w:rPr>
        <w:footnoteRef/>
      </w:r>
      <w:r>
        <w:t xml:space="preserve"> </w:t>
      </w:r>
      <w:r w:rsidRPr="00C338E6">
        <w:t>https://www.rainbowdoor.org.au/</w:t>
      </w:r>
    </w:p>
  </w:footnote>
  <w:footnote w:id="66">
    <w:p w14:paraId="43F6EF91" w14:textId="686E5D57" w:rsidR="00C40D82" w:rsidRPr="00C40D82" w:rsidRDefault="00C40D82">
      <w:pPr>
        <w:pStyle w:val="FootnoteText"/>
        <w:rPr>
          <w:lang w:val="en-NZ"/>
        </w:rPr>
      </w:pPr>
      <w:r>
        <w:rPr>
          <w:rStyle w:val="FootnoteReference"/>
        </w:rPr>
        <w:footnoteRef/>
      </w:r>
      <w:r>
        <w:t xml:space="preserve"> </w:t>
      </w:r>
      <w:r w:rsidRPr="00C40D82">
        <w:t>https://www.switchboard.org.au/</w:t>
      </w:r>
    </w:p>
  </w:footnote>
  <w:footnote w:id="67">
    <w:p w14:paraId="2CEB2503" w14:textId="504B7841" w:rsidR="00C40D82" w:rsidRPr="00C40D82" w:rsidRDefault="00C40D82">
      <w:pPr>
        <w:pStyle w:val="FootnoteText"/>
        <w:rPr>
          <w:lang w:val="en-NZ"/>
        </w:rPr>
      </w:pPr>
      <w:r>
        <w:rPr>
          <w:rStyle w:val="FootnoteReference"/>
        </w:rPr>
        <w:footnoteRef/>
      </w:r>
      <w:r>
        <w:t xml:space="preserve"> </w:t>
      </w:r>
      <w:r w:rsidRPr="00C40D82">
        <w:t>https://arcvic.org.au/</w:t>
      </w:r>
    </w:p>
  </w:footnote>
  <w:footnote w:id="68">
    <w:p w14:paraId="1A53A742" w14:textId="089BBF01" w:rsidR="00C40D82" w:rsidRPr="00C40D82" w:rsidRDefault="00C40D82">
      <w:pPr>
        <w:pStyle w:val="FootnoteText"/>
        <w:rPr>
          <w:lang w:val="en-NZ"/>
        </w:rPr>
      </w:pPr>
      <w:r>
        <w:rPr>
          <w:rStyle w:val="FootnoteReference"/>
        </w:rPr>
        <w:footnoteRef/>
      </w:r>
      <w:r>
        <w:t xml:space="preserve"> </w:t>
      </w:r>
      <w:r w:rsidRPr="00C40D82">
        <w:t>https://www.beyondblue.org.au/</w:t>
      </w:r>
    </w:p>
  </w:footnote>
  <w:footnote w:id="69">
    <w:p w14:paraId="109B3E51" w14:textId="37540F78" w:rsidR="0015489E" w:rsidRPr="0015489E" w:rsidRDefault="0015489E">
      <w:pPr>
        <w:pStyle w:val="FootnoteText"/>
        <w:rPr>
          <w:lang w:val="en-NZ"/>
        </w:rPr>
      </w:pPr>
      <w:r>
        <w:rPr>
          <w:rStyle w:val="FootnoteReference"/>
        </w:rPr>
        <w:footnoteRef/>
      </w:r>
      <w:r>
        <w:t xml:space="preserve"> </w:t>
      </w:r>
      <w:r w:rsidRPr="0015489E">
        <w:t>https://gamblershelp.com.au/</w:t>
      </w:r>
    </w:p>
  </w:footnote>
  <w:footnote w:id="70">
    <w:p w14:paraId="26F59BF2" w14:textId="047097F2" w:rsidR="0015489E" w:rsidRPr="0015489E" w:rsidRDefault="0015489E">
      <w:pPr>
        <w:pStyle w:val="FootnoteText"/>
        <w:rPr>
          <w:lang w:val="en-NZ"/>
        </w:rPr>
      </w:pPr>
      <w:r>
        <w:rPr>
          <w:rStyle w:val="FootnoteReference"/>
        </w:rPr>
        <w:footnoteRef/>
      </w:r>
      <w:r>
        <w:t xml:space="preserve"> </w:t>
      </w:r>
      <w:r w:rsidRPr="0015489E">
        <w:t>https://www.lifeline.org.au/</w:t>
      </w:r>
    </w:p>
  </w:footnote>
  <w:footnote w:id="71">
    <w:p w14:paraId="042F267D" w14:textId="23937174" w:rsidR="0015489E" w:rsidRPr="0015489E" w:rsidRDefault="0015489E">
      <w:pPr>
        <w:pStyle w:val="FootnoteText"/>
        <w:rPr>
          <w:lang w:val="en-NZ"/>
        </w:rPr>
      </w:pPr>
      <w:r>
        <w:rPr>
          <w:rStyle w:val="FootnoteReference"/>
        </w:rPr>
        <w:footnoteRef/>
      </w:r>
      <w:r>
        <w:t xml:space="preserve"> </w:t>
      </w:r>
      <w:r w:rsidRPr="0015489E">
        <w:t>https://mensline.org.au/</w:t>
      </w:r>
    </w:p>
  </w:footnote>
  <w:footnote w:id="72">
    <w:p w14:paraId="745992A5" w14:textId="6A84121B" w:rsidR="00575A80" w:rsidRPr="00575A80" w:rsidRDefault="00575A80">
      <w:pPr>
        <w:pStyle w:val="FootnoteText"/>
        <w:rPr>
          <w:lang w:val="en-NZ"/>
        </w:rPr>
      </w:pPr>
      <w:r>
        <w:rPr>
          <w:rStyle w:val="FootnoteReference"/>
        </w:rPr>
        <w:footnoteRef/>
      </w:r>
      <w:r>
        <w:t xml:space="preserve"> </w:t>
      </w:r>
      <w:r w:rsidRPr="00575A80">
        <w:t>https://suicideline.org.au/</w:t>
      </w:r>
    </w:p>
  </w:footnote>
  <w:footnote w:id="73">
    <w:p w14:paraId="497BB9C7" w14:textId="5F3132A7" w:rsidR="00575A80" w:rsidRPr="00575A80" w:rsidRDefault="00575A80">
      <w:pPr>
        <w:pStyle w:val="FootnoteText"/>
        <w:rPr>
          <w:lang w:val="en-NZ"/>
        </w:rPr>
      </w:pPr>
      <w:r>
        <w:rPr>
          <w:rStyle w:val="FootnoteReference"/>
        </w:rPr>
        <w:footnoteRef/>
      </w:r>
      <w:r>
        <w:t xml:space="preserve"> </w:t>
      </w:r>
      <w:r w:rsidRPr="00575A80">
        <w:t>https://www.cyber.gov.au/learn-basics</w:t>
      </w:r>
    </w:p>
  </w:footnote>
  <w:footnote w:id="74">
    <w:p w14:paraId="3E97F6CE" w14:textId="1F09BA33" w:rsidR="00575A80" w:rsidRPr="00575A80" w:rsidRDefault="00575A80">
      <w:pPr>
        <w:pStyle w:val="FootnoteText"/>
        <w:rPr>
          <w:lang w:val="en-NZ"/>
        </w:rPr>
      </w:pPr>
      <w:r>
        <w:rPr>
          <w:rStyle w:val="FootnoteReference"/>
        </w:rPr>
        <w:footnoteRef/>
      </w:r>
      <w:r>
        <w:t xml:space="preserve"> </w:t>
      </w:r>
      <w:r w:rsidRPr="00575A80">
        <w:t>https://www.scamwatch.gov.au/</w:t>
      </w:r>
    </w:p>
  </w:footnote>
  <w:footnote w:id="75">
    <w:p w14:paraId="2FC15304" w14:textId="63D6BF37" w:rsidR="00C16DEC" w:rsidRPr="00C16DEC" w:rsidRDefault="00C16DEC">
      <w:pPr>
        <w:pStyle w:val="FootnoteText"/>
      </w:pPr>
      <w:r>
        <w:rPr>
          <w:rStyle w:val="FootnoteReference"/>
        </w:rPr>
        <w:footnoteRef/>
      </w:r>
      <w:r>
        <w:t xml:space="preserve"> </w:t>
      </w:r>
      <w:r w:rsidRPr="00C16DEC">
        <w:t>https://www.lct.org.au/</w:t>
      </w:r>
    </w:p>
  </w:footnote>
  <w:footnote w:id="76">
    <w:p w14:paraId="060377C1" w14:textId="4097D201" w:rsidR="00C16DEC" w:rsidRPr="00C16DEC" w:rsidRDefault="00C16DEC">
      <w:pPr>
        <w:pStyle w:val="FootnoteText"/>
        <w:rPr>
          <w:lang w:val="en-NZ"/>
        </w:rPr>
      </w:pPr>
      <w:r>
        <w:rPr>
          <w:rStyle w:val="FootnoteReference"/>
        </w:rPr>
        <w:footnoteRef/>
      </w:r>
      <w:r>
        <w:t xml:space="preserve"> </w:t>
      </w:r>
      <w:r w:rsidRPr="00C16DEC">
        <w:t>https://safetransport.vic.gov.au/on-the-road/multi-purpose-taxi-program/</w:t>
      </w:r>
    </w:p>
  </w:footnote>
  <w:footnote w:id="77">
    <w:p w14:paraId="1E4FBE1E" w14:textId="264C606D" w:rsidR="00D70E8F" w:rsidRPr="00D70E8F" w:rsidRDefault="00D70E8F">
      <w:pPr>
        <w:pStyle w:val="FootnoteText"/>
        <w:rPr>
          <w:lang w:val="en-NZ"/>
        </w:rPr>
      </w:pPr>
      <w:r>
        <w:rPr>
          <w:rStyle w:val="FootnoteReference"/>
        </w:rPr>
        <w:footnoteRef/>
      </w:r>
      <w:r>
        <w:t xml:space="preserve"> </w:t>
      </w:r>
      <w:r w:rsidRPr="00D70E8F">
        <w:t>https://www.travellersaid.org.au/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BF1AC41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B036AB"/>
    <w:multiLevelType w:val="hybridMultilevel"/>
    <w:tmpl w:val="95B25DD4"/>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A2B5D1C"/>
    <w:multiLevelType w:val="multilevel"/>
    <w:tmpl w:val="16506B6C"/>
    <w:numStyleLink w:val="ListNumbers"/>
  </w:abstractNum>
  <w:abstractNum w:abstractNumId="7"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C10957"/>
    <w:multiLevelType w:val="multilevel"/>
    <w:tmpl w:val="16506B6C"/>
    <w:numStyleLink w:val="ListNumbers"/>
  </w:abstractNum>
  <w:abstractNum w:abstractNumId="9"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E1209CA"/>
    <w:multiLevelType w:val="multilevel"/>
    <w:tmpl w:val="16506B6C"/>
    <w:numStyleLink w:val="ListNumbers"/>
  </w:abstractNum>
  <w:abstractNum w:abstractNumId="12" w15:restartNumberingAfterBreak="0">
    <w:nsid w:val="7A2C43DC"/>
    <w:multiLevelType w:val="multilevel"/>
    <w:tmpl w:val="16506B6C"/>
    <w:numStyleLink w:val="ListNumbers"/>
  </w:abstractNum>
  <w:abstractNum w:abstractNumId="13" w15:restartNumberingAfterBreak="0">
    <w:nsid w:val="7DD1201F"/>
    <w:multiLevelType w:val="multilevel"/>
    <w:tmpl w:val="75C23288"/>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23316704">
    <w:abstractNumId w:val="4"/>
  </w:num>
  <w:num w:numId="2" w16cid:durableId="646595089">
    <w:abstractNumId w:val="5"/>
  </w:num>
  <w:num w:numId="3" w16cid:durableId="1633247767">
    <w:abstractNumId w:val="12"/>
  </w:num>
  <w:num w:numId="4" w16cid:durableId="1427454918">
    <w:abstractNumId w:val="0"/>
  </w:num>
  <w:num w:numId="5" w16cid:durableId="1898860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807731">
    <w:abstractNumId w:val="6"/>
  </w:num>
  <w:num w:numId="7" w16cid:durableId="2100566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79596">
    <w:abstractNumId w:val="11"/>
  </w:num>
  <w:num w:numId="9" w16cid:durableId="1272862922">
    <w:abstractNumId w:val="8"/>
  </w:num>
  <w:num w:numId="10" w16cid:durableId="471944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170973">
    <w:abstractNumId w:val="1"/>
  </w:num>
  <w:num w:numId="12" w16cid:durableId="18432650">
    <w:abstractNumId w:val="7"/>
  </w:num>
  <w:num w:numId="13" w16cid:durableId="217591763">
    <w:abstractNumId w:val="9"/>
  </w:num>
  <w:num w:numId="14" w16cid:durableId="665789171">
    <w:abstractNumId w:val="13"/>
  </w:num>
  <w:num w:numId="15" w16cid:durableId="131211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0796">
    <w:abstractNumId w:val="3"/>
  </w:num>
  <w:num w:numId="17" w16cid:durableId="1074350741">
    <w:abstractNumId w:val="10"/>
  </w:num>
  <w:num w:numId="18" w16cid:durableId="178467824">
    <w:abstractNumId w:val="4"/>
  </w:num>
  <w:num w:numId="19" w16cid:durableId="1170751074">
    <w:abstractNumId w:val="13"/>
  </w:num>
  <w:num w:numId="20" w16cid:durableId="1155100436">
    <w:abstractNumId w:val="2"/>
  </w:num>
  <w:num w:numId="21" w16cid:durableId="1852792453">
    <w:abstractNumId w:val="4"/>
  </w:num>
  <w:num w:numId="22" w16cid:durableId="1794326155">
    <w:abstractNumId w:val="4"/>
  </w:num>
  <w:num w:numId="23" w16cid:durableId="160659084">
    <w:abstractNumId w:val="4"/>
  </w:num>
  <w:num w:numId="24" w16cid:durableId="605305542">
    <w:abstractNumId w:val="4"/>
  </w:num>
  <w:num w:numId="25" w16cid:durableId="23943896">
    <w:abstractNumId w:val="4"/>
  </w:num>
  <w:num w:numId="26" w16cid:durableId="1655912140">
    <w:abstractNumId w:val="13"/>
  </w:num>
  <w:num w:numId="27" w16cid:durableId="1443693111">
    <w:abstractNumId w:val="13"/>
  </w:num>
  <w:num w:numId="28" w16cid:durableId="569191009">
    <w:abstractNumId w:val="13"/>
  </w:num>
  <w:num w:numId="29" w16cid:durableId="2099861594">
    <w:abstractNumId w:val="13"/>
  </w:num>
  <w:num w:numId="30" w16cid:durableId="1823767979">
    <w:abstractNumId w:val="3"/>
  </w:num>
  <w:num w:numId="31" w16cid:durableId="1971738027">
    <w:abstractNumId w:val="4"/>
  </w:num>
  <w:num w:numId="32" w16cid:durableId="140013376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65"/>
    <w:rsid w:val="00004E7E"/>
    <w:rsid w:val="0001238E"/>
    <w:rsid w:val="00017E2E"/>
    <w:rsid w:val="00020B35"/>
    <w:rsid w:val="000217C6"/>
    <w:rsid w:val="00023E33"/>
    <w:rsid w:val="00027B2E"/>
    <w:rsid w:val="000437C5"/>
    <w:rsid w:val="000474AE"/>
    <w:rsid w:val="00047C93"/>
    <w:rsid w:val="000555B2"/>
    <w:rsid w:val="00056263"/>
    <w:rsid w:val="00060B76"/>
    <w:rsid w:val="00064677"/>
    <w:rsid w:val="000667CD"/>
    <w:rsid w:val="00071857"/>
    <w:rsid w:val="000721D1"/>
    <w:rsid w:val="00090314"/>
    <w:rsid w:val="000A180F"/>
    <w:rsid w:val="000A2BDA"/>
    <w:rsid w:val="000A48D5"/>
    <w:rsid w:val="000B44C6"/>
    <w:rsid w:val="000B5EAA"/>
    <w:rsid w:val="000C2F68"/>
    <w:rsid w:val="000C7C3F"/>
    <w:rsid w:val="000D3221"/>
    <w:rsid w:val="000F3535"/>
    <w:rsid w:val="001034FA"/>
    <w:rsid w:val="00115496"/>
    <w:rsid w:val="001154B6"/>
    <w:rsid w:val="00122100"/>
    <w:rsid w:val="001339C4"/>
    <w:rsid w:val="00145F83"/>
    <w:rsid w:val="00150B4B"/>
    <w:rsid w:val="0015489E"/>
    <w:rsid w:val="00154CB1"/>
    <w:rsid w:val="00155A3B"/>
    <w:rsid w:val="001756C0"/>
    <w:rsid w:val="001767AF"/>
    <w:rsid w:val="00190B0E"/>
    <w:rsid w:val="00190D66"/>
    <w:rsid w:val="001A0E66"/>
    <w:rsid w:val="001A398B"/>
    <w:rsid w:val="001A7E06"/>
    <w:rsid w:val="001B382F"/>
    <w:rsid w:val="001B405A"/>
    <w:rsid w:val="001B51BF"/>
    <w:rsid w:val="001D13FC"/>
    <w:rsid w:val="001D4F4C"/>
    <w:rsid w:val="001E2174"/>
    <w:rsid w:val="001E6B35"/>
    <w:rsid w:val="001F46B4"/>
    <w:rsid w:val="001F554D"/>
    <w:rsid w:val="002005BD"/>
    <w:rsid w:val="0020071D"/>
    <w:rsid w:val="002137AE"/>
    <w:rsid w:val="002149A1"/>
    <w:rsid w:val="00217B33"/>
    <w:rsid w:val="002436A6"/>
    <w:rsid w:val="002438B7"/>
    <w:rsid w:val="0024773F"/>
    <w:rsid w:val="00250D66"/>
    <w:rsid w:val="002528DE"/>
    <w:rsid w:val="0025451F"/>
    <w:rsid w:val="0026009F"/>
    <w:rsid w:val="002607C9"/>
    <w:rsid w:val="00260AEA"/>
    <w:rsid w:val="002730DA"/>
    <w:rsid w:val="00286FD1"/>
    <w:rsid w:val="0029154E"/>
    <w:rsid w:val="00295E2D"/>
    <w:rsid w:val="00297E19"/>
    <w:rsid w:val="002A194E"/>
    <w:rsid w:val="002B6852"/>
    <w:rsid w:val="002B7E45"/>
    <w:rsid w:val="002D630D"/>
    <w:rsid w:val="002E4153"/>
    <w:rsid w:val="002F159E"/>
    <w:rsid w:val="002F47B6"/>
    <w:rsid w:val="002F6285"/>
    <w:rsid w:val="002F6A88"/>
    <w:rsid w:val="00306A74"/>
    <w:rsid w:val="003122CD"/>
    <w:rsid w:val="003257BE"/>
    <w:rsid w:val="003303FC"/>
    <w:rsid w:val="003315A3"/>
    <w:rsid w:val="003348B0"/>
    <w:rsid w:val="003447EC"/>
    <w:rsid w:val="00350643"/>
    <w:rsid w:val="003518AB"/>
    <w:rsid w:val="00362513"/>
    <w:rsid w:val="0036301C"/>
    <w:rsid w:val="00372DD7"/>
    <w:rsid w:val="00380F44"/>
    <w:rsid w:val="00381D0F"/>
    <w:rsid w:val="0038722C"/>
    <w:rsid w:val="00387F48"/>
    <w:rsid w:val="00392688"/>
    <w:rsid w:val="003945FB"/>
    <w:rsid w:val="003A5E6F"/>
    <w:rsid w:val="003A6195"/>
    <w:rsid w:val="003B0FCE"/>
    <w:rsid w:val="003B50C3"/>
    <w:rsid w:val="003B60D5"/>
    <w:rsid w:val="003C2382"/>
    <w:rsid w:val="003C2681"/>
    <w:rsid w:val="003C59EF"/>
    <w:rsid w:val="003D0324"/>
    <w:rsid w:val="003D2C63"/>
    <w:rsid w:val="003D4290"/>
    <w:rsid w:val="003D63A8"/>
    <w:rsid w:val="003D7637"/>
    <w:rsid w:val="003E3A9F"/>
    <w:rsid w:val="003F41D9"/>
    <w:rsid w:val="003F4508"/>
    <w:rsid w:val="004022A6"/>
    <w:rsid w:val="004062F0"/>
    <w:rsid w:val="00407429"/>
    <w:rsid w:val="00413D43"/>
    <w:rsid w:val="004161AC"/>
    <w:rsid w:val="00416AC3"/>
    <w:rsid w:val="00426584"/>
    <w:rsid w:val="00427341"/>
    <w:rsid w:val="00431D45"/>
    <w:rsid w:val="004363E4"/>
    <w:rsid w:val="00446F9E"/>
    <w:rsid w:val="004527BA"/>
    <w:rsid w:val="004564F4"/>
    <w:rsid w:val="00457042"/>
    <w:rsid w:val="0046390E"/>
    <w:rsid w:val="00473A4B"/>
    <w:rsid w:val="00481E45"/>
    <w:rsid w:val="004878DB"/>
    <w:rsid w:val="00493E0A"/>
    <w:rsid w:val="00494A2D"/>
    <w:rsid w:val="004A26E3"/>
    <w:rsid w:val="004B0081"/>
    <w:rsid w:val="004B052A"/>
    <w:rsid w:val="004B1D1B"/>
    <w:rsid w:val="004C6415"/>
    <w:rsid w:val="004D00DD"/>
    <w:rsid w:val="004E1ECE"/>
    <w:rsid w:val="004E300E"/>
    <w:rsid w:val="004F2AE7"/>
    <w:rsid w:val="004F38BB"/>
    <w:rsid w:val="004F54F5"/>
    <w:rsid w:val="0050067B"/>
    <w:rsid w:val="00520FC2"/>
    <w:rsid w:val="00525BF9"/>
    <w:rsid w:val="00525CD8"/>
    <w:rsid w:val="00530AAF"/>
    <w:rsid w:val="00535159"/>
    <w:rsid w:val="0053666A"/>
    <w:rsid w:val="00560AEF"/>
    <w:rsid w:val="005620A0"/>
    <w:rsid w:val="00563FA7"/>
    <w:rsid w:val="00565C98"/>
    <w:rsid w:val="0056634E"/>
    <w:rsid w:val="0057167F"/>
    <w:rsid w:val="0057264C"/>
    <w:rsid w:val="00575A80"/>
    <w:rsid w:val="00575EBC"/>
    <w:rsid w:val="00577A39"/>
    <w:rsid w:val="005814F5"/>
    <w:rsid w:val="00581CE9"/>
    <w:rsid w:val="00584D59"/>
    <w:rsid w:val="00593D8E"/>
    <w:rsid w:val="00596B3F"/>
    <w:rsid w:val="005A6F00"/>
    <w:rsid w:val="005B1488"/>
    <w:rsid w:val="005B491B"/>
    <w:rsid w:val="005C47C9"/>
    <w:rsid w:val="005D30BA"/>
    <w:rsid w:val="005D75C7"/>
    <w:rsid w:val="005E0D9E"/>
    <w:rsid w:val="005E17F6"/>
    <w:rsid w:val="005E18A9"/>
    <w:rsid w:val="005F1983"/>
    <w:rsid w:val="005F3720"/>
    <w:rsid w:val="005F4391"/>
    <w:rsid w:val="005F73A8"/>
    <w:rsid w:val="00607171"/>
    <w:rsid w:val="00610B75"/>
    <w:rsid w:val="00613934"/>
    <w:rsid w:val="00615835"/>
    <w:rsid w:val="00617300"/>
    <w:rsid w:val="00627F70"/>
    <w:rsid w:val="00627FFE"/>
    <w:rsid w:val="00641765"/>
    <w:rsid w:val="00654867"/>
    <w:rsid w:val="00665350"/>
    <w:rsid w:val="00665EE2"/>
    <w:rsid w:val="006747B8"/>
    <w:rsid w:val="006829F5"/>
    <w:rsid w:val="00683044"/>
    <w:rsid w:val="006841D3"/>
    <w:rsid w:val="00687D4A"/>
    <w:rsid w:val="00691E82"/>
    <w:rsid w:val="00691F43"/>
    <w:rsid w:val="006A220D"/>
    <w:rsid w:val="006A2F63"/>
    <w:rsid w:val="006A3718"/>
    <w:rsid w:val="006B0C3F"/>
    <w:rsid w:val="006B4499"/>
    <w:rsid w:val="006C58F2"/>
    <w:rsid w:val="006C7F7B"/>
    <w:rsid w:val="006D282F"/>
    <w:rsid w:val="006E2CA9"/>
    <w:rsid w:val="006F2381"/>
    <w:rsid w:val="006F62A5"/>
    <w:rsid w:val="006F7A72"/>
    <w:rsid w:val="00700CF5"/>
    <w:rsid w:val="00706D7A"/>
    <w:rsid w:val="00712950"/>
    <w:rsid w:val="007141DB"/>
    <w:rsid w:val="00715B3E"/>
    <w:rsid w:val="00733BA2"/>
    <w:rsid w:val="0073401D"/>
    <w:rsid w:val="007361D8"/>
    <w:rsid w:val="00737A99"/>
    <w:rsid w:val="007450B1"/>
    <w:rsid w:val="007454CD"/>
    <w:rsid w:val="00763E94"/>
    <w:rsid w:val="007648EB"/>
    <w:rsid w:val="00765B8F"/>
    <w:rsid w:val="007755C3"/>
    <w:rsid w:val="00782E37"/>
    <w:rsid w:val="007860F4"/>
    <w:rsid w:val="007875E1"/>
    <w:rsid w:val="007962F6"/>
    <w:rsid w:val="007A0AA6"/>
    <w:rsid w:val="007A27A2"/>
    <w:rsid w:val="007C18D2"/>
    <w:rsid w:val="007D4D30"/>
    <w:rsid w:val="007E291E"/>
    <w:rsid w:val="007F0661"/>
    <w:rsid w:val="007F0EBE"/>
    <w:rsid w:val="007F61AE"/>
    <w:rsid w:val="007F6DE2"/>
    <w:rsid w:val="00802A52"/>
    <w:rsid w:val="00802BA3"/>
    <w:rsid w:val="00806F0F"/>
    <w:rsid w:val="00811F71"/>
    <w:rsid w:val="00831224"/>
    <w:rsid w:val="0084372A"/>
    <w:rsid w:val="00850D66"/>
    <w:rsid w:val="00855F84"/>
    <w:rsid w:val="00863CB8"/>
    <w:rsid w:val="00874B85"/>
    <w:rsid w:val="0087571B"/>
    <w:rsid w:val="00881C97"/>
    <w:rsid w:val="00882F36"/>
    <w:rsid w:val="00885FD0"/>
    <w:rsid w:val="00887116"/>
    <w:rsid w:val="00890FB7"/>
    <w:rsid w:val="008B14C3"/>
    <w:rsid w:val="008B4AD7"/>
    <w:rsid w:val="008C1D3C"/>
    <w:rsid w:val="008D2DDA"/>
    <w:rsid w:val="008D4146"/>
    <w:rsid w:val="008E2476"/>
    <w:rsid w:val="008E333E"/>
    <w:rsid w:val="008F610E"/>
    <w:rsid w:val="009043FC"/>
    <w:rsid w:val="009050C6"/>
    <w:rsid w:val="00906077"/>
    <w:rsid w:val="0091365A"/>
    <w:rsid w:val="00923EDC"/>
    <w:rsid w:val="009309ED"/>
    <w:rsid w:val="0093136E"/>
    <w:rsid w:val="0093256F"/>
    <w:rsid w:val="00933645"/>
    <w:rsid w:val="00934121"/>
    <w:rsid w:val="0095343E"/>
    <w:rsid w:val="00953911"/>
    <w:rsid w:val="00955E32"/>
    <w:rsid w:val="00964552"/>
    <w:rsid w:val="0097181E"/>
    <w:rsid w:val="00975C08"/>
    <w:rsid w:val="009801BD"/>
    <w:rsid w:val="0098033C"/>
    <w:rsid w:val="00990B3C"/>
    <w:rsid w:val="0099280E"/>
    <w:rsid w:val="009C34DC"/>
    <w:rsid w:val="009D1FBA"/>
    <w:rsid w:val="009D25F5"/>
    <w:rsid w:val="009D2B24"/>
    <w:rsid w:val="009D41BA"/>
    <w:rsid w:val="009D42C1"/>
    <w:rsid w:val="009D45BC"/>
    <w:rsid w:val="009E24A1"/>
    <w:rsid w:val="009F44C5"/>
    <w:rsid w:val="009F4681"/>
    <w:rsid w:val="009F7025"/>
    <w:rsid w:val="00A01D13"/>
    <w:rsid w:val="00A04787"/>
    <w:rsid w:val="00A10138"/>
    <w:rsid w:val="00A121B3"/>
    <w:rsid w:val="00A20DA0"/>
    <w:rsid w:val="00A22E1B"/>
    <w:rsid w:val="00A2302E"/>
    <w:rsid w:val="00A36452"/>
    <w:rsid w:val="00A46731"/>
    <w:rsid w:val="00A504C7"/>
    <w:rsid w:val="00A74B63"/>
    <w:rsid w:val="00A85432"/>
    <w:rsid w:val="00A8651A"/>
    <w:rsid w:val="00A90F6B"/>
    <w:rsid w:val="00A933E4"/>
    <w:rsid w:val="00AA4303"/>
    <w:rsid w:val="00AA4485"/>
    <w:rsid w:val="00AA6E1F"/>
    <w:rsid w:val="00AB0C84"/>
    <w:rsid w:val="00AB18D3"/>
    <w:rsid w:val="00AB5B2A"/>
    <w:rsid w:val="00AB6132"/>
    <w:rsid w:val="00AB730E"/>
    <w:rsid w:val="00AC43B7"/>
    <w:rsid w:val="00AD2B6E"/>
    <w:rsid w:val="00AF02E0"/>
    <w:rsid w:val="00AF1F32"/>
    <w:rsid w:val="00AF41F8"/>
    <w:rsid w:val="00B02139"/>
    <w:rsid w:val="00B04ED0"/>
    <w:rsid w:val="00B107F5"/>
    <w:rsid w:val="00B152AF"/>
    <w:rsid w:val="00B20411"/>
    <w:rsid w:val="00B35EB3"/>
    <w:rsid w:val="00B36B59"/>
    <w:rsid w:val="00B40149"/>
    <w:rsid w:val="00B478EB"/>
    <w:rsid w:val="00B47EA6"/>
    <w:rsid w:val="00B53D5A"/>
    <w:rsid w:val="00B541EA"/>
    <w:rsid w:val="00B61F7F"/>
    <w:rsid w:val="00B7428A"/>
    <w:rsid w:val="00B81EAB"/>
    <w:rsid w:val="00B87B13"/>
    <w:rsid w:val="00B93B1F"/>
    <w:rsid w:val="00BA178A"/>
    <w:rsid w:val="00BA1D4B"/>
    <w:rsid w:val="00BA3D26"/>
    <w:rsid w:val="00BB2847"/>
    <w:rsid w:val="00BB6340"/>
    <w:rsid w:val="00BC07D5"/>
    <w:rsid w:val="00BC5E8E"/>
    <w:rsid w:val="00BC719D"/>
    <w:rsid w:val="00BD295B"/>
    <w:rsid w:val="00BD6102"/>
    <w:rsid w:val="00BD7739"/>
    <w:rsid w:val="00BE0718"/>
    <w:rsid w:val="00BE100F"/>
    <w:rsid w:val="00BE1269"/>
    <w:rsid w:val="00BE34D3"/>
    <w:rsid w:val="00BE4B49"/>
    <w:rsid w:val="00BE6801"/>
    <w:rsid w:val="00BF2368"/>
    <w:rsid w:val="00BF4091"/>
    <w:rsid w:val="00BF467F"/>
    <w:rsid w:val="00BF7792"/>
    <w:rsid w:val="00C0291B"/>
    <w:rsid w:val="00C035DA"/>
    <w:rsid w:val="00C05740"/>
    <w:rsid w:val="00C07190"/>
    <w:rsid w:val="00C12512"/>
    <w:rsid w:val="00C14F9F"/>
    <w:rsid w:val="00C16DEC"/>
    <w:rsid w:val="00C2007C"/>
    <w:rsid w:val="00C338E6"/>
    <w:rsid w:val="00C373EA"/>
    <w:rsid w:val="00C37F6A"/>
    <w:rsid w:val="00C40D82"/>
    <w:rsid w:val="00C42412"/>
    <w:rsid w:val="00C439B3"/>
    <w:rsid w:val="00C47332"/>
    <w:rsid w:val="00C5040F"/>
    <w:rsid w:val="00C73DA2"/>
    <w:rsid w:val="00C86D24"/>
    <w:rsid w:val="00C87D28"/>
    <w:rsid w:val="00C91935"/>
    <w:rsid w:val="00C93DB4"/>
    <w:rsid w:val="00CA17CD"/>
    <w:rsid w:val="00CA3558"/>
    <w:rsid w:val="00CA3730"/>
    <w:rsid w:val="00CA7BE2"/>
    <w:rsid w:val="00CB3B60"/>
    <w:rsid w:val="00CB6145"/>
    <w:rsid w:val="00CC0BE8"/>
    <w:rsid w:val="00CC174B"/>
    <w:rsid w:val="00CD382D"/>
    <w:rsid w:val="00D00427"/>
    <w:rsid w:val="00D007D0"/>
    <w:rsid w:val="00D00DD5"/>
    <w:rsid w:val="00D02C4A"/>
    <w:rsid w:val="00D0682E"/>
    <w:rsid w:val="00D07622"/>
    <w:rsid w:val="00D1318F"/>
    <w:rsid w:val="00D2311E"/>
    <w:rsid w:val="00D27634"/>
    <w:rsid w:val="00D3010E"/>
    <w:rsid w:val="00D4773C"/>
    <w:rsid w:val="00D6458C"/>
    <w:rsid w:val="00D668B7"/>
    <w:rsid w:val="00D70E8F"/>
    <w:rsid w:val="00D73C57"/>
    <w:rsid w:val="00D73EB2"/>
    <w:rsid w:val="00D77363"/>
    <w:rsid w:val="00D83E2D"/>
    <w:rsid w:val="00D866DA"/>
    <w:rsid w:val="00D90049"/>
    <w:rsid w:val="00D97D9E"/>
    <w:rsid w:val="00DA15E8"/>
    <w:rsid w:val="00DA44B1"/>
    <w:rsid w:val="00DA5519"/>
    <w:rsid w:val="00DA55B9"/>
    <w:rsid w:val="00DA5CD5"/>
    <w:rsid w:val="00DB25FC"/>
    <w:rsid w:val="00DC2256"/>
    <w:rsid w:val="00DC5606"/>
    <w:rsid w:val="00DD6928"/>
    <w:rsid w:val="00DF2E8F"/>
    <w:rsid w:val="00E01DEF"/>
    <w:rsid w:val="00E01F8F"/>
    <w:rsid w:val="00E05447"/>
    <w:rsid w:val="00E17A70"/>
    <w:rsid w:val="00E30A50"/>
    <w:rsid w:val="00E31F42"/>
    <w:rsid w:val="00E4646D"/>
    <w:rsid w:val="00E47E70"/>
    <w:rsid w:val="00E5089C"/>
    <w:rsid w:val="00E509C8"/>
    <w:rsid w:val="00E516FA"/>
    <w:rsid w:val="00E56566"/>
    <w:rsid w:val="00E72631"/>
    <w:rsid w:val="00E86DCD"/>
    <w:rsid w:val="00E94A1C"/>
    <w:rsid w:val="00EA2130"/>
    <w:rsid w:val="00EB15A4"/>
    <w:rsid w:val="00EB5C86"/>
    <w:rsid w:val="00EC119B"/>
    <w:rsid w:val="00EC3340"/>
    <w:rsid w:val="00EC4AF9"/>
    <w:rsid w:val="00ED0A4B"/>
    <w:rsid w:val="00ED2F33"/>
    <w:rsid w:val="00ED7629"/>
    <w:rsid w:val="00EE0AFA"/>
    <w:rsid w:val="00EE0FFA"/>
    <w:rsid w:val="00EE2780"/>
    <w:rsid w:val="00EE78C6"/>
    <w:rsid w:val="00EF11AE"/>
    <w:rsid w:val="00EF43D9"/>
    <w:rsid w:val="00F014D0"/>
    <w:rsid w:val="00F034E7"/>
    <w:rsid w:val="00F03DF7"/>
    <w:rsid w:val="00F07FBE"/>
    <w:rsid w:val="00F11ACD"/>
    <w:rsid w:val="00F24B46"/>
    <w:rsid w:val="00F25299"/>
    <w:rsid w:val="00F25382"/>
    <w:rsid w:val="00F317FA"/>
    <w:rsid w:val="00F31B32"/>
    <w:rsid w:val="00F330D3"/>
    <w:rsid w:val="00F4048D"/>
    <w:rsid w:val="00F41D3F"/>
    <w:rsid w:val="00F41FC6"/>
    <w:rsid w:val="00F451AE"/>
    <w:rsid w:val="00F52823"/>
    <w:rsid w:val="00F61B69"/>
    <w:rsid w:val="00F63593"/>
    <w:rsid w:val="00F771C4"/>
    <w:rsid w:val="00F83261"/>
    <w:rsid w:val="00F8482B"/>
    <w:rsid w:val="00F86C1D"/>
    <w:rsid w:val="00F86E52"/>
    <w:rsid w:val="00FA2DFF"/>
    <w:rsid w:val="00FB10EA"/>
    <w:rsid w:val="00FB5EA8"/>
    <w:rsid w:val="00FB6C36"/>
    <w:rsid w:val="00FC2F51"/>
    <w:rsid w:val="00FC34DF"/>
    <w:rsid w:val="00FC6D23"/>
    <w:rsid w:val="00FD211E"/>
    <w:rsid w:val="00FD459C"/>
    <w:rsid w:val="00FD712B"/>
    <w:rsid w:val="00FE0972"/>
    <w:rsid w:val="00FE178C"/>
    <w:rsid w:val="00FE4B0E"/>
    <w:rsid w:val="00FE5B1F"/>
    <w:rsid w:val="00FE7382"/>
    <w:rsid w:val="00FE78E5"/>
    <w:rsid w:val="00FF1497"/>
    <w:rsid w:val="00FF4E3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7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4FA"/>
    <w:pPr>
      <w:spacing w:before="100" w:after="100"/>
    </w:pPr>
    <w:rPr>
      <w:rFonts w:ascii="Arial" w:hAnsi="Arial"/>
      <w:szCs w:val="24"/>
      <w:lang w:eastAsia="en-US"/>
    </w:rPr>
  </w:style>
  <w:style w:type="paragraph" w:styleId="Heading1">
    <w:name w:val="heading 1"/>
    <w:next w:val="Normal"/>
    <w:link w:val="Heading1Char"/>
    <w:uiPriority w:val="9"/>
    <w:qFormat/>
    <w:rsid w:val="001034FA"/>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1034FA"/>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1034FA"/>
    <w:pPr>
      <w:spacing w:before="280" w:after="160"/>
      <w:outlineLvl w:val="2"/>
    </w:pPr>
    <w:rPr>
      <w:bCs w:val="0"/>
      <w:sz w:val="22"/>
    </w:rPr>
  </w:style>
  <w:style w:type="paragraph" w:styleId="Heading4">
    <w:name w:val="heading 4"/>
    <w:basedOn w:val="Heading3"/>
    <w:next w:val="Normal"/>
    <w:link w:val="Heading4Char"/>
    <w:rsid w:val="001034FA"/>
    <w:pPr>
      <w:spacing w:before="200" w:after="120"/>
      <w:outlineLvl w:val="3"/>
    </w:pPr>
    <w:rPr>
      <w:rFonts w:eastAsia="MS Mincho"/>
      <w:bCs/>
      <w:sz w:val="20"/>
      <w:szCs w:val="28"/>
    </w:rPr>
  </w:style>
  <w:style w:type="paragraph" w:styleId="Heading5">
    <w:name w:val="heading 5"/>
    <w:basedOn w:val="Heading4"/>
    <w:next w:val="Normal"/>
    <w:link w:val="Heading5Char"/>
    <w:rsid w:val="001034FA"/>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1034FA"/>
    <w:pPr>
      <w:spacing w:before="240" w:after="60"/>
      <w:outlineLvl w:val="5"/>
    </w:pPr>
    <w:rPr>
      <w:bCs/>
      <w:szCs w:val="22"/>
    </w:rPr>
  </w:style>
  <w:style w:type="paragraph" w:styleId="Heading7">
    <w:name w:val="heading 7"/>
    <w:basedOn w:val="Normal"/>
    <w:next w:val="Normal"/>
    <w:link w:val="Heading7Char"/>
    <w:uiPriority w:val="9"/>
    <w:qFormat/>
    <w:rsid w:val="001034FA"/>
    <w:pPr>
      <w:spacing w:before="240" w:after="60"/>
      <w:outlineLvl w:val="6"/>
    </w:pPr>
  </w:style>
  <w:style w:type="paragraph" w:styleId="Heading8">
    <w:name w:val="heading 8"/>
    <w:basedOn w:val="Normal"/>
    <w:next w:val="Normal"/>
    <w:link w:val="Heading8Char"/>
    <w:uiPriority w:val="9"/>
    <w:semiHidden/>
    <w:unhideWhenUsed/>
    <w:qFormat/>
    <w:rsid w:val="001034F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4F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34FA"/>
    <w:rPr>
      <w:rFonts w:ascii="Arial Bold" w:eastAsia="MS Gothic" w:hAnsi="Arial Bold"/>
      <w:bCs/>
      <w:sz w:val="28"/>
      <w:szCs w:val="32"/>
      <w:lang w:val="en-US" w:eastAsia="en-US"/>
    </w:rPr>
  </w:style>
  <w:style w:type="character" w:customStyle="1" w:styleId="Heading2Char">
    <w:name w:val="Heading 2 Char"/>
    <w:link w:val="Heading2"/>
    <w:uiPriority w:val="9"/>
    <w:rsid w:val="001034FA"/>
    <w:rPr>
      <w:rFonts w:ascii="Arial Bold" w:eastAsia="MS Gothic" w:hAnsi="Arial Bold"/>
      <w:bCs/>
      <w:sz w:val="24"/>
      <w:szCs w:val="26"/>
      <w:lang w:val="en-US" w:eastAsia="en-US"/>
    </w:rPr>
  </w:style>
  <w:style w:type="character" w:customStyle="1" w:styleId="Heading3Char">
    <w:name w:val="Heading 3 Char"/>
    <w:link w:val="Heading3"/>
    <w:uiPriority w:val="9"/>
    <w:rsid w:val="001034FA"/>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1034FA"/>
    <w:rPr>
      <w:rFonts w:ascii="Lucida Grande" w:hAnsi="Lucida Grande"/>
      <w:sz w:val="18"/>
      <w:szCs w:val="18"/>
    </w:rPr>
  </w:style>
  <w:style w:type="character" w:customStyle="1" w:styleId="BalloonTextChar">
    <w:name w:val="Balloon Text Char"/>
    <w:link w:val="BalloonText"/>
    <w:uiPriority w:val="99"/>
    <w:semiHidden/>
    <w:rsid w:val="001034FA"/>
    <w:rPr>
      <w:rFonts w:ascii="Lucida Grande" w:hAnsi="Lucida Grande"/>
      <w:sz w:val="18"/>
      <w:szCs w:val="18"/>
      <w:lang w:eastAsia="en-US"/>
    </w:rPr>
  </w:style>
  <w:style w:type="paragraph" w:styleId="Footer">
    <w:name w:val="footer"/>
    <w:basedOn w:val="Normal"/>
    <w:link w:val="FooterChar"/>
    <w:uiPriority w:val="99"/>
    <w:unhideWhenUsed/>
    <w:rsid w:val="001034FA"/>
    <w:pPr>
      <w:tabs>
        <w:tab w:val="center" w:pos="4320"/>
        <w:tab w:val="right" w:pos="8640"/>
      </w:tabs>
      <w:spacing w:after="0"/>
    </w:pPr>
    <w:rPr>
      <w:sz w:val="18"/>
    </w:rPr>
  </w:style>
  <w:style w:type="character" w:customStyle="1" w:styleId="FooterChar">
    <w:name w:val="Footer Char"/>
    <w:link w:val="Footer"/>
    <w:uiPriority w:val="99"/>
    <w:rsid w:val="001034FA"/>
    <w:rPr>
      <w:rFonts w:ascii="Arial" w:hAnsi="Arial"/>
      <w:sz w:val="18"/>
      <w:szCs w:val="24"/>
      <w:lang w:eastAsia="en-US"/>
    </w:rPr>
  </w:style>
  <w:style w:type="table" w:styleId="TableGrid">
    <w:name w:val="Table Grid"/>
    <w:basedOn w:val="TableNormal"/>
    <w:uiPriority w:val="39"/>
    <w:rsid w:val="001034FA"/>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1034FA"/>
    <w:rPr>
      <w:rFonts w:ascii="Lucida Grande" w:hAnsi="Lucida Grande" w:cs="Lucida Grande"/>
    </w:rPr>
  </w:style>
  <w:style w:type="character" w:customStyle="1" w:styleId="DocumentMapChar">
    <w:name w:val="Document Map Char"/>
    <w:link w:val="DocumentMap"/>
    <w:uiPriority w:val="99"/>
    <w:rsid w:val="001034FA"/>
    <w:rPr>
      <w:rFonts w:ascii="Lucida Grande" w:hAnsi="Lucida Grande" w:cs="Lucida Grande"/>
      <w:szCs w:val="24"/>
      <w:lang w:eastAsia="en-US"/>
    </w:rPr>
  </w:style>
  <w:style w:type="paragraph" w:styleId="TOCHeading">
    <w:name w:val="TOC Heading"/>
    <w:basedOn w:val="Heading1"/>
    <w:next w:val="TOC1"/>
    <w:uiPriority w:val="39"/>
    <w:qFormat/>
    <w:rsid w:val="001034FA"/>
    <w:pPr>
      <w:outlineLvl w:val="9"/>
    </w:pPr>
    <w:rPr>
      <w:bCs w:val="0"/>
    </w:rPr>
  </w:style>
  <w:style w:type="paragraph" w:styleId="TOC1">
    <w:name w:val="toc 1"/>
    <w:basedOn w:val="Normal"/>
    <w:next w:val="Normal"/>
    <w:uiPriority w:val="39"/>
    <w:rsid w:val="001034FA"/>
    <w:pPr>
      <w:spacing w:after="120"/>
    </w:pPr>
  </w:style>
  <w:style w:type="character" w:customStyle="1" w:styleId="ItalicText">
    <w:name w:val="Italic Text"/>
    <w:qFormat/>
    <w:rsid w:val="001034FA"/>
    <w:rPr>
      <w:rFonts w:ascii="Arial" w:hAnsi="Arial"/>
      <w:i/>
      <w:sz w:val="20"/>
    </w:rPr>
  </w:style>
  <w:style w:type="paragraph" w:styleId="Header">
    <w:name w:val="header"/>
    <w:basedOn w:val="Normal"/>
    <w:next w:val="Normal"/>
    <w:link w:val="HeaderChar"/>
    <w:rsid w:val="001034FA"/>
    <w:pPr>
      <w:tabs>
        <w:tab w:val="center" w:pos="4513"/>
        <w:tab w:val="right" w:pos="9026"/>
      </w:tabs>
    </w:pPr>
  </w:style>
  <w:style w:type="character" w:customStyle="1" w:styleId="HeaderChar">
    <w:name w:val="Header Char"/>
    <w:link w:val="Header"/>
    <w:rsid w:val="001034FA"/>
    <w:rPr>
      <w:rFonts w:ascii="Arial" w:hAnsi="Arial"/>
      <w:szCs w:val="24"/>
      <w:lang w:eastAsia="en-US"/>
    </w:rPr>
  </w:style>
  <w:style w:type="paragraph" w:styleId="ListBullet">
    <w:name w:val="List Bullet"/>
    <w:basedOn w:val="Normal"/>
    <w:qFormat/>
    <w:rsid w:val="001034FA"/>
    <w:pPr>
      <w:numPr>
        <w:numId w:val="31"/>
      </w:numPr>
      <w:spacing w:after="120"/>
    </w:pPr>
    <w:rPr>
      <w:lang w:val="en-US"/>
    </w:rPr>
  </w:style>
  <w:style w:type="paragraph" w:styleId="EndnoteText">
    <w:name w:val="endnote text"/>
    <w:basedOn w:val="Normal"/>
    <w:link w:val="EndnoteTextChar"/>
    <w:rsid w:val="001034FA"/>
    <w:pPr>
      <w:spacing w:after="40"/>
    </w:pPr>
    <w:rPr>
      <w:sz w:val="16"/>
      <w:szCs w:val="20"/>
    </w:rPr>
  </w:style>
  <w:style w:type="character" w:customStyle="1" w:styleId="EndnoteTextChar">
    <w:name w:val="Endnote Text Char"/>
    <w:link w:val="EndnoteText"/>
    <w:rsid w:val="001034FA"/>
    <w:rPr>
      <w:rFonts w:ascii="Arial" w:hAnsi="Arial"/>
      <w:sz w:val="16"/>
      <w:lang w:eastAsia="en-US"/>
    </w:rPr>
  </w:style>
  <w:style w:type="character" w:styleId="EndnoteReference">
    <w:name w:val="endnote reference"/>
    <w:rsid w:val="001034FA"/>
    <w:rPr>
      <w:vertAlign w:val="superscript"/>
    </w:rPr>
  </w:style>
  <w:style w:type="paragraph" w:styleId="FootnoteText">
    <w:name w:val="footnote text"/>
    <w:basedOn w:val="Normal"/>
    <w:link w:val="FootnoteTextChar"/>
    <w:rsid w:val="001034FA"/>
    <w:pPr>
      <w:spacing w:after="0"/>
    </w:pPr>
    <w:rPr>
      <w:sz w:val="16"/>
      <w:szCs w:val="20"/>
    </w:rPr>
  </w:style>
  <w:style w:type="character" w:customStyle="1" w:styleId="FootnoteTextChar">
    <w:name w:val="Footnote Text Char"/>
    <w:link w:val="FootnoteText"/>
    <w:rsid w:val="001034FA"/>
    <w:rPr>
      <w:rFonts w:ascii="Arial" w:hAnsi="Arial"/>
      <w:sz w:val="16"/>
      <w:lang w:eastAsia="en-US"/>
    </w:rPr>
  </w:style>
  <w:style w:type="character" w:styleId="FootnoteReference">
    <w:name w:val="footnote reference"/>
    <w:rsid w:val="001034FA"/>
    <w:rPr>
      <w:vertAlign w:val="superscript"/>
    </w:rPr>
  </w:style>
  <w:style w:type="paragraph" w:styleId="ListNumber">
    <w:name w:val="List Number"/>
    <w:basedOn w:val="Normal"/>
    <w:qFormat/>
    <w:rsid w:val="001034FA"/>
    <w:pPr>
      <w:numPr>
        <w:numId w:val="29"/>
      </w:numPr>
      <w:spacing w:after="120"/>
    </w:pPr>
  </w:style>
  <w:style w:type="paragraph" w:styleId="ListNumber2">
    <w:name w:val="List Number 2"/>
    <w:basedOn w:val="ListNumber"/>
    <w:rsid w:val="001034FA"/>
    <w:pPr>
      <w:numPr>
        <w:ilvl w:val="1"/>
      </w:numPr>
    </w:pPr>
  </w:style>
  <w:style w:type="paragraph" w:styleId="TableofFigures">
    <w:name w:val="table of figures"/>
    <w:basedOn w:val="Normal"/>
    <w:qFormat/>
    <w:rsid w:val="001034FA"/>
    <w:pPr>
      <w:spacing w:after="0"/>
    </w:pPr>
    <w:rPr>
      <w:lang w:val="en-US"/>
    </w:rPr>
  </w:style>
  <w:style w:type="numbering" w:customStyle="1" w:styleId="ListBullets">
    <w:name w:val="ListBullets"/>
    <w:uiPriority w:val="99"/>
    <w:rsid w:val="001034FA"/>
    <w:pPr>
      <w:numPr>
        <w:numId w:val="1"/>
      </w:numPr>
    </w:pPr>
  </w:style>
  <w:style w:type="paragraph" w:styleId="ListBullet2">
    <w:name w:val="List Bullet 2"/>
    <w:basedOn w:val="Normal"/>
    <w:rsid w:val="001034FA"/>
    <w:pPr>
      <w:numPr>
        <w:ilvl w:val="1"/>
        <w:numId w:val="31"/>
      </w:numPr>
      <w:spacing w:after="120"/>
    </w:pPr>
    <w:rPr>
      <w:lang w:val="en-US"/>
    </w:rPr>
  </w:style>
  <w:style w:type="paragraph" w:styleId="ListParagraph">
    <w:name w:val="List Paragraph"/>
    <w:basedOn w:val="Normal"/>
    <w:rsid w:val="001034FA"/>
    <w:pPr>
      <w:numPr>
        <w:numId w:val="30"/>
      </w:numPr>
      <w:spacing w:after="120"/>
    </w:pPr>
    <w:rPr>
      <w:lang w:val="en-US"/>
    </w:rPr>
  </w:style>
  <w:style w:type="paragraph" w:styleId="ListBullet3">
    <w:name w:val="List Bullet 3"/>
    <w:basedOn w:val="Normal"/>
    <w:rsid w:val="001034FA"/>
    <w:pPr>
      <w:numPr>
        <w:ilvl w:val="2"/>
        <w:numId w:val="31"/>
      </w:numPr>
      <w:spacing w:after="120"/>
    </w:pPr>
  </w:style>
  <w:style w:type="paragraph" w:styleId="ListBullet4">
    <w:name w:val="List Bullet 4"/>
    <w:basedOn w:val="Normal"/>
    <w:rsid w:val="001034FA"/>
    <w:pPr>
      <w:numPr>
        <w:ilvl w:val="3"/>
        <w:numId w:val="31"/>
      </w:numPr>
      <w:spacing w:after="120"/>
    </w:pPr>
  </w:style>
  <w:style w:type="paragraph" w:styleId="ListBullet5">
    <w:name w:val="List Bullet 5"/>
    <w:basedOn w:val="Normal"/>
    <w:rsid w:val="001034FA"/>
    <w:pPr>
      <w:numPr>
        <w:ilvl w:val="4"/>
        <w:numId w:val="31"/>
      </w:numPr>
      <w:spacing w:after="120"/>
    </w:pPr>
  </w:style>
  <w:style w:type="paragraph" w:styleId="ListNumber3">
    <w:name w:val="List Number 3"/>
    <w:basedOn w:val="Normal"/>
    <w:rsid w:val="001034FA"/>
    <w:pPr>
      <w:numPr>
        <w:ilvl w:val="2"/>
        <w:numId w:val="29"/>
      </w:numPr>
      <w:spacing w:after="120"/>
    </w:pPr>
  </w:style>
  <w:style w:type="paragraph" w:styleId="ListNumber4">
    <w:name w:val="List Number 4"/>
    <w:basedOn w:val="Normal"/>
    <w:rsid w:val="001034FA"/>
    <w:pPr>
      <w:numPr>
        <w:ilvl w:val="3"/>
        <w:numId w:val="29"/>
      </w:numPr>
      <w:spacing w:after="120"/>
    </w:pPr>
  </w:style>
  <w:style w:type="numbering" w:customStyle="1" w:styleId="ListNumbers">
    <w:name w:val="ListNumbers"/>
    <w:uiPriority w:val="99"/>
    <w:rsid w:val="001034FA"/>
    <w:pPr>
      <w:numPr>
        <w:numId w:val="2"/>
      </w:numPr>
    </w:pPr>
  </w:style>
  <w:style w:type="character" w:customStyle="1" w:styleId="Heading4Char">
    <w:name w:val="Heading 4 Char"/>
    <w:link w:val="Heading4"/>
    <w:rsid w:val="001034FA"/>
    <w:rPr>
      <w:rFonts w:ascii="Arial Bold" w:hAnsi="Arial Bold"/>
      <w:bCs/>
      <w:szCs w:val="28"/>
      <w:lang w:val="en-US" w:eastAsia="en-US"/>
    </w:rPr>
  </w:style>
  <w:style w:type="paragraph" w:customStyle="1" w:styleId="Bold">
    <w:name w:val="Bold"/>
    <w:basedOn w:val="Normal"/>
    <w:next w:val="Normal"/>
    <w:link w:val="BoldChar"/>
    <w:qFormat/>
    <w:rsid w:val="001034FA"/>
    <w:rPr>
      <w:b/>
    </w:rPr>
  </w:style>
  <w:style w:type="paragraph" w:styleId="TOC2">
    <w:name w:val="toc 2"/>
    <w:basedOn w:val="Normal"/>
    <w:next w:val="Normal"/>
    <w:autoRedefine/>
    <w:uiPriority w:val="39"/>
    <w:rsid w:val="002528DE"/>
    <w:pPr>
      <w:tabs>
        <w:tab w:val="right" w:leader="dot" w:pos="15706"/>
      </w:tabs>
      <w:spacing w:after="120"/>
      <w:ind w:left="284"/>
    </w:pPr>
  </w:style>
  <w:style w:type="paragraph" w:styleId="TOC3">
    <w:name w:val="toc 3"/>
    <w:basedOn w:val="Normal"/>
    <w:next w:val="Normal"/>
    <w:autoRedefine/>
    <w:uiPriority w:val="39"/>
    <w:rsid w:val="002528DE"/>
    <w:pPr>
      <w:tabs>
        <w:tab w:val="right" w:leader="dot" w:pos="15706"/>
      </w:tabs>
      <w:spacing w:after="120"/>
      <w:ind w:left="567"/>
    </w:pPr>
  </w:style>
  <w:style w:type="character" w:styleId="Hyperlink">
    <w:name w:val="Hyperlink"/>
    <w:uiPriority w:val="99"/>
    <w:unhideWhenUsed/>
    <w:rsid w:val="001034FA"/>
    <w:rPr>
      <w:color w:val="0000FF"/>
      <w:u w:val="single"/>
    </w:rPr>
  </w:style>
  <w:style w:type="paragraph" w:styleId="TOC4">
    <w:name w:val="toc 4"/>
    <w:basedOn w:val="Normal"/>
    <w:next w:val="Normal"/>
    <w:autoRedefine/>
    <w:uiPriority w:val="39"/>
    <w:rsid w:val="001034FA"/>
    <w:pPr>
      <w:spacing w:after="120"/>
      <w:ind w:left="851"/>
    </w:pPr>
  </w:style>
  <w:style w:type="character" w:customStyle="1" w:styleId="Heading5Char">
    <w:name w:val="Heading 5 Char"/>
    <w:link w:val="Heading5"/>
    <w:rsid w:val="001034FA"/>
    <w:rPr>
      <w:rFonts w:ascii="Arial" w:hAnsi="Arial"/>
      <w:iCs/>
      <w:szCs w:val="26"/>
      <w:lang w:val="en-US" w:eastAsia="en-US"/>
    </w:rPr>
  </w:style>
  <w:style w:type="character" w:customStyle="1" w:styleId="Heading6Char">
    <w:name w:val="Heading 6 Char"/>
    <w:link w:val="Heading6"/>
    <w:uiPriority w:val="9"/>
    <w:rsid w:val="001034FA"/>
    <w:rPr>
      <w:rFonts w:ascii="Arial" w:hAnsi="Arial"/>
      <w:bCs/>
      <w:szCs w:val="22"/>
      <w:lang w:eastAsia="en-US"/>
    </w:rPr>
  </w:style>
  <w:style w:type="character" w:customStyle="1" w:styleId="Heading7Char">
    <w:name w:val="Heading 7 Char"/>
    <w:link w:val="Heading7"/>
    <w:uiPriority w:val="9"/>
    <w:rsid w:val="001034FA"/>
    <w:rPr>
      <w:rFonts w:ascii="Arial" w:hAnsi="Arial"/>
      <w:szCs w:val="24"/>
      <w:lang w:eastAsia="en-US"/>
    </w:rPr>
  </w:style>
  <w:style w:type="paragraph" w:styleId="TOC5">
    <w:name w:val="toc 5"/>
    <w:basedOn w:val="Normal"/>
    <w:next w:val="Normal"/>
    <w:autoRedefine/>
    <w:uiPriority w:val="39"/>
    <w:rsid w:val="001034FA"/>
    <w:pPr>
      <w:spacing w:after="120"/>
      <w:ind w:left="1134"/>
    </w:pPr>
  </w:style>
  <w:style w:type="character" w:customStyle="1" w:styleId="BoldChar">
    <w:name w:val="Bold Char"/>
    <w:link w:val="Bold"/>
    <w:rsid w:val="001034FA"/>
    <w:rPr>
      <w:rFonts w:ascii="Arial" w:hAnsi="Arial"/>
      <w:b/>
      <w:szCs w:val="24"/>
      <w:lang w:eastAsia="en-US"/>
    </w:rPr>
  </w:style>
  <w:style w:type="paragraph" w:styleId="Caption">
    <w:name w:val="caption"/>
    <w:basedOn w:val="Normal"/>
    <w:next w:val="Normal"/>
    <w:rsid w:val="001034FA"/>
    <w:pPr>
      <w:spacing w:before="240"/>
    </w:pPr>
    <w:rPr>
      <w:rFonts w:ascii="Arial Bold" w:hAnsi="Arial Bold"/>
      <w:b/>
      <w:bCs/>
      <w:szCs w:val="18"/>
    </w:rPr>
  </w:style>
  <w:style w:type="paragraph" w:styleId="TOAHeading">
    <w:name w:val="toa heading"/>
    <w:basedOn w:val="Normal"/>
    <w:next w:val="Normal"/>
    <w:rsid w:val="001034FA"/>
    <w:pPr>
      <w:spacing w:before="120"/>
    </w:pPr>
    <w:rPr>
      <w:rFonts w:ascii="Calibri" w:eastAsia="MS Gothic" w:hAnsi="Calibri"/>
      <w:b/>
      <w:bCs/>
      <w:sz w:val="24"/>
    </w:rPr>
  </w:style>
  <w:style w:type="character" w:styleId="Strong">
    <w:name w:val="Strong"/>
    <w:rsid w:val="001034FA"/>
    <w:rPr>
      <w:b/>
      <w:bCs/>
    </w:rPr>
  </w:style>
  <w:style w:type="paragraph" w:customStyle="1" w:styleId="DocumentTitle">
    <w:name w:val="Document Title"/>
    <w:basedOn w:val="Normal"/>
    <w:next w:val="Subtitle"/>
    <w:qFormat/>
    <w:rsid w:val="001034FA"/>
    <w:pPr>
      <w:spacing w:before="600" w:after="480"/>
    </w:pPr>
    <w:rPr>
      <w:noProof/>
      <w:sz w:val="52"/>
    </w:rPr>
  </w:style>
  <w:style w:type="paragraph" w:styleId="Title">
    <w:name w:val="Title"/>
    <w:basedOn w:val="Normal"/>
    <w:next w:val="Normal"/>
    <w:link w:val="TitleChar"/>
    <w:rsid w:val="001034FA"/>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1034FA"/>
    <w:pPr>
      <w:spacing w:after="360"/>
    </w:pPr>
    <w:rPr>
      <w:rFonts w:eastAsia="MS Gothic"/>
      <w:sz w:val="44"/>
    </w:rPr>
  </w:style>
  <w:style w:type="character" w:customStyle="1" w:styleId="SubtitleChar">
    <w:name w:val="Subtitle Char"/>
    <w:link w:val="Subtitle"/>
    <w:rsid w:val="001034FA"/>
    <w:rPr>
      <w:rFonts w:ascii="Arial" w:eastAsia="MS Gothic" w:hAnsi="Arial"/>
      <w:sz w:val="44"/>
      <w:szCs w:val="24"/>
      <w:lang w:eastAsia="en-US"/>
    </w:rPr>
  </w:style>
  <w:style w:type="paragraph" w:customStyle="1" w:styleId="Subtitle2">
    <w:name w:val="Subtitle2"/>
    <w:basedOn w:val="Subtitle"/>
    <w:next w:val="Heading1"/>
    <w:qFormat/>
    <w:rsid w:val="001034FA"/>
    <w:rPr>
      <w:sz w:val="36"/>
    </w:rPr>
  </w:style>
  <w:style w:type="character" w:customStyle="1" w:styleId="TitleChar">
    <w:name w:val="Title Char"/>
    <w:link w:val="Title"/>
    <w:rsid w:val="001034FA"/>
    <w:rPr>
      <w:rFonts w:ascii="Calibri" w:eastAsia="MS Gothic" w:hAnsi="Calibri"/>
      <w:color w:val="17365D"/>
      <w:spacing w:val="5"/>
      <w:kern w:val="28"/>
      <w:sz w:val="52"/>
      <w:szCs w:val="52"/>
      <w:lang w:eastAsia="en-US"/>
    </w:rPr>
  </w:style>
  <w:style w:type="paragraph" w:customStyle="1" w:styleId="Nospace">
    <w:name w:val="No space"/>
    <w:basedOn w:val="Normal"/>
    <w:qFormat/>
    <w:rsid w:val="001034FA"/>
    <w:pPr>
      <w:spacing w:after="0"/>
    </w:pPr>
    <w:rPr>
      <w:noProof/>
      <w:lang w:eastAsia="en-AU"/>
    </w:rPr>
  </w:style>
  <w:style w:type="character" w:customStyle="1" w:styleId="Heading8Char">
    <w:name w:val="Heading 8 Char"/>
    <w:basedOn w:val="DefaultParagraphFont"/>
    <w:link w:val="Heading8"/>
    <w:uiPriority w:val="9"/>
    <w:semiHidden/>
    <w:rsid w:val="001034F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034FA"/>
    <w:rPr>
      <w:rFonts w:asciiTheme="majorHAnsi" w:eastAsiaTheme="majorEastAsia" w:hAnsiTheme="majorHAnsi" w:cstheme="majorBidi"/>
      <w:i/>
      <w:iCs/>
      <w:color w:val="272727" w:themeColor="text1" w:themeTint="D8"/>
      <w:sz w:val="21"/>
      <w:szCs w:val="21"/>
      <w:lang w:eastAsia="en-US"/>
    </w:rPr>
  </w:style>
  <w:style w:type="paragraph" w:customStyle="1" w:styleId="nText1">
    <w:name w:val="nText1"/>
    <w:basedOn w:val="Normal"/>
    <w:qFormat/>
    <w:rsid w:val="001034FA"/>
    <w:pPr>
      <w:spacing w:before="120" w:after="120"/>
      <w:ind w:left="1134" w:hanging="340"/>
      <w:outlineLvl w:val="3"/>
    </w:pPr>
    <w:rPr>
      <w:rFonts w:asciiTheme="minorHAnsi" w:eastAsiaTheme="minorHAnsi" w:hAnsiTheme="minorHAnsi" w:cstheme="minorBidi"/>
      <w:szCs w:val="22"/>
    </w:rPr>
  </w:style>
  <w:style w:type="paragraph" w:customStyle="1" w:styleId="nText2">
    <w:name w:val="nText2"/>
    <w:basedOn w:val="nText1"/>
    <w:qFormat/>
    <w:rsid w:val="001034FA"/>
    <w:pPr>
      <w:ind w:left="1417" w:hanging="113"/>
      <w:outlineLvl w:val="4"/>
    </w:pPr>
  </w:style>
  <w:style w:type="paragraph" w:styleId="BodyText">
    <w:name w:val="Body Text"/>
    <w:basedOn w:val="Normal"/>
    <w:link w:val="BodyTextChar"/>
    <w:uiPriority w:val="1"/>
    <w:qFormat/>
    <w:rsid w:val="001034FA"/>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1"/>
    <w:rsid w:val="001034FA"/>
    <w:rPr>
      <w:rFonts w:ascii="Gotham Book" w:eastAsia="Gotham Book" w:hAnsi="Gotham Book" w:cs="Gotham Book"/>
      <w:sz w:val="16"/>
      <w:szCs w:val="16"/>
      <w:lang w:val="en-US" w:eastAsia="en-US"/>
    </w:rPr>
  </w:style>
  <w:style w:type="character" w:styleId="UnresolvedMention">
    <w:name w:val="Unresolved Mention"/>
    <w:basedOn w:val="DefaultParagraphFont"/>
    <w:uiPriority w:val="99"/>
    <w:semiHidden/>
    <w:unhideWhenUsed/>
    <w:rsid w:val="00641765"/>
    <w:rPr>
      <w:color w:val="605E5C"/>
      <w:shd w:val="clear" w:color="auto" w:fill="E1DFDD"/>
    </w:rPr>
  </w:style>
  <w:style w:type="character" w:styleId="CommentReference">
    <w:name w:val="annotation reference"/>
    <w:basedOn w:val="DefaultParagraphFont"/>
    <w:semiHidden/>
    <w:unhideWhenUsed/>
    <w:rsid w:val="00D3010E"/>
    <w:rPr>
      <w:sz w:val="16"/>
      <w:szCs w:val="16"/>
    </w:rPr>
  </w:style>
  <w:style w:type="paragraph" w:styleId="CommentText">
    <w:name w:val="annotation text"/>
    <w:basedOn w:val="Normal"/>
    <w:link w:val="CommentTextChar"/>
    <w:unhideWhenUsed/>
    <w:rsid w:val="00D3010E"/>
    <w:rPr>
      <w:szCs w:val="20"/>
    </w:rPr>
  </w:style>
  <w:style w:type="character" w:customStyle="1" w:styleId="CommentTextChar">
    <w:name w:val="Comment Text Char"/>
    <w:basedOn w:val="DefaultParagraphFont"/>
    <w:link w:val="CommentText"/>
    <w:rsid w:val="00D3010E"/>
    <w:rPr>
      <w:rFonts w:ascii="Arial" w:hAnsi="Arial"/>
      <w:lang w:eastAsia="en-US"/>
    </w:rPr>
  </w:style>
  <w:style w:type="paragraph" w:styleId="CommentSubject">
    <w:name w:val="annotation subject"/>
    <w:basedOn w:val="CommentText"/>
    <w:next w:val="CommentText"/>
    <w:link w:val="CommentSubjectChar"/>
    <w:semiHidden/>
    <w:unhideWhenUsed/>
    <w:rsid w:val="00D3010E"/>
    <w:rPr>
      <w:b/>
      <w:bCs/>
    </w:rPr>
  </w:style>
  <w:style w:type="character" w:customStyle="1" w:styleId="CommentSubjectChar">
    <w:name w:val="Comment Subject Char"/>
    <w:basedOn w:val="CommentTextChar"/>
    <w:link w:val="CommentSubject"/>
    <w:semiHidden/>
    <w:rsid w:val="00D3010E"/>
    <w:rPr>
      <w:rFonts w:ascii="Arial" w:hAnsi="Arial"/>
      <w:b/>
      <w:bCs/>
      <w:lang w:eastAsia="en-US"/>
    </w:rPr>
  </w:style>
  <w:style w:type="character" w:styleId="FollowedHyperlink">
    <w:name w:val="FollowedHyperlink"/>
    <w:basedOn w:val="DefaultParagraphFont"/>
    <w:semiHidden/>
    <w:unhideWhenUsed/>
    <w:rsid w:val="004F38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ception@ngwala.org.au" TargetMode="External"/><Relationship Id="rId117" Type="http://schemas.openxmlformats.org/officeDocument/2006/relationships/footer" Target="footer1.xml"/><Relationship Id="rId21" Type="http://schemas.openxmlformats.org/officeDocument/2006/relationships/hyperlink" Target="http://www.acesinc.org.au" TargetMode="External"/><Relationship Id="rId42" Type="http://schemas.openxmlformats.org/officeDocument/2006/relationships/hyperlink" Target="http://www.seniorsrights.org.au" TargetMode="External"/><Relationship Id="rId47" Type="http://schemas.openxmlformats.org/officeDocument/2006/relationships/hyperlink" Target="mailto:intake@wintringham.org.au" TargetMode="External"/><Relationship Id="rId63" Type="http://schemas.openxmlformats.org/officeDocument/2006/relationships/hyperlink" Target="http://www.ses.vic.gov.au" TargetMode="External"/><Relationship Id="rId68" Type="http://schemas.openxmlformats.org/officeDocument/2006/relationships/hyperlink" Target="http://www.publicadvocate.vic.gov.au" TargetMode="External"/><Relationship Id="rId84" Type="http://schemas.openxmlformats.org/officeDocument/2006/relationships/hyperlink" Target="mailto:askcota@cotavic.org.au" TargetMode="External"/><Relationship Id="rId89" Type="http://schemas.openxmlformats.org/officeDocument/2006/relationships/hyperlink" Target="http://www.vincentcare.org.au" TargetMode="External"/><Relationship Id="rId112" Type="http://schemas.openxmlformats.org/officeDocument/2006/relationships/hyperlink" Target="http://scamwatch.gov.au/" TargetMode="External"/><Relationship Id="rId16" Type="http://schemas.openxmlformats.org/officeDocument/2006/relationships/hyperlink" Target="http://www.melbourne.vic.gov.au/helping-out-guide" TargetMode="External"/><Relationship Id="rId107" Type="http://schemas.openxmlformats.org/officeDocument/2006/relationships/hyperlink" Target="http://www.gamblershelp.com.au" TargetMode="External"/><Relationship Id="rId11" Type="http://schemas.openxmlformats.org/officeDocument/2006/relationships/image" Target="media/image1.jpeg"/><Relationship Id="rId24" Type="http://schemas.openxmlformats.org/officeDocument/2006/relationships/hyperlink" Target="mailto:info@emhaws.org.au" TargetMode="External"/><Relationship Id="rId32" Type="http://schemas.openxmlformats.org/officeDocument/2006/relationships/hyperlink" Target="http://www.compass.info" TargetMode="External"/><Relationship Id="rId37" Type="http://schemas.openxmlformats.org/officeDocument/2006/relationships/hyperlink" Target="http://www.opan.org.au" TargetMode="External"/><Relationship Id="rId40" Type="http://schemas.openxmlformats.org/officeDocument/2006/relationships/hyperlink" Target="mailto:safesteps@safesteps.org.au" TargetMode="External"/><Relationship Id="rId45" Type="http://schemas.openxmlformats.org/officeDocument/2006/relationships/hyperlink" Target="http://www.myagedcare.gov.au/help-care-finder" TargetMode="External"/><Relationship Id="rId53" Type="http://schemas.openxmlformats.org/officeDocument/2006/relationships/hyperlink" Target="https://residential-care.mercyhealth.com.au/" TargetMode="External"/><Relationship Id="rId58" Type="http://schemas.openxmlformats.org/officeDocument/2006/relationships/hyperlink" Target="http://www.health.gov.au/acvvs" TargetMode="External"/><Relationship Id="rId66" Type="http://schemas.openxmlformats.org/officeDocument/2006/relationships/hyperlink" Target="http://www.grief.org.au" TargetMode="External"/><Relationship Id="rId74" Type="http://schemas.openxmlformats.org/officeDocument/2006/relationships/hyperlink" Target="http://wire.org.au/events/financial-planning-clinic" TargetMode="External"/><Relationship Id="rId79" Type="http://schemas.openxmlformats.org/officeDocument/2006/relationships/hyperlink" Target="http://www.vved.org.au" TargetMode="External"/><Relationship Id="rId87" Type="http://schemas.openxmlformats.org/officeDocument/2006/relationships/hyperlink" Target="http://www.oldertenants.org.au" TargetMode="External"/><Relationship Id="rId102" Type="http://schemas.openxmlformats.org/officeDocument/2006/relationships/hyperlink" Target="http://www.rainbowdoor.org.au" TargetMode="External"/><Relationship Id="rId110" Type="http://schemas.openxmlformats.org/officeDocument/2006/relationships/hyperlink" Target="http://www.suicideline.org.au" TargetMode="External"/><Relationship Id="rId115" Type="http://schemas.openxmlformats.org/officeDocument/2006/relationships/hyperlink" Target="http://www.safetransport.vic.gov.au/on-the-road/multi-purpose-taxi-program" TargetMode="External"/><Relationship Id="rId5" Type="http://schemas.openxmlformats.org/officeDocument/2006/relationships/numbering" Target="numbering.xml"/><Relationship Id="rId61" Type="http://schemas.openxmlformats.org/officeDocument/2006/relationships/hyperlink" Target="http://www.dementia.org.au" TargetMode="External"/><Relationship Id="rId82" Type="http://schemas.openxmlformats.org/officeDocument/2006/relationships/hyperlink" Target="http://www.melbourne.vic.gov.au/homesmelbourne" TargetMode="External"/><Relationship Id="rId90" Type="http://schemas.openxmlformats.org/officeDocument/2006/relationships/hyperlink" Target="mailto:admin@tenantsvic.org.au" TargetMode="External"/><Relationship Id="rId95" Type="http://schemas.openxmlformats.org/officeDocument/2006/relationships/hyperlink" Target="http://www.allthequeensmen.net" TargetMode="External"/><Relationship Id="rId19" Type="http://schemas.openxmlformats.org/officeDocument/2006/relationships/hyperlink" Target="mailto:seniorsonline@dffh.vic.gov.au" TargetMode="External"/><Relationship Id="rId14" Type="http://schemas.openxmlformats.org/officeDocument/2006/relationships/hyperlink" Target="mailto:healthyageing@melbourne.vic.gov.au" TargetMode="External"/><Relationship Id="rId22" Type="http://schemas.openxmlformats.org/officeDocument/2006/relationships/hyperlink" Target="mailto:info@djirra.org.au" TargetMode="External"/><Relationship Id="rId27" Type="http://schemas.openxmlformats.org/officeDocument/2006/relationships/hyperlink" Target="http://www.ngwala.org.au" TargetMode="External"/><Relationship Id="rId30" Type="http://schemas.openxmlformats.org/officeDocument/2006/relationships/hyperlink" Target="http://www.betterplaceaustralia.com.au" TargetMode="External"/><Relationship Id="rId35" Type="http://schemas.openxmlformats.org/officeDocument/2006/relationships/hyperlink" Target="mailto:admin@era.asn.au" TargetMode="External"/><Relationship Id="rId43" Type="http://schemas.openxmlformats.org/officeDocument/2006/relationships/hyperlink" Target="http://www.myagedcare.gov.au" TargetMode="External"/><Relationship Id="rId48" Type="http://schemas.openxmlformats.org/officeDocument/2006/relationships/hyperlink" Target="http://www.myagedcare.gov.au/help-care-finder" TargetMode="External"/><Relationship Id="rId56" Type="http://schemas.openxmlformats.org/officeDocument/2006/relationships/hyperlink" Target="mailto:reception@carersvictoria.org.au" TargetMode="External"/><Relationship Id="rId64" Type="http://schemas.openxmlformats.org/officeDocument/2006/relationships/hyperlink" Target="http://www.triplezero.gov.au" TargetMode="External"/><Relationship Id="rId69" Type="http://schemas.openxmlformats.org/officeDocument/2006/relationships/hyperlink" Target="mailto:info@pallcarevic.asn.au" TargetMode="External"/><Relationship Id="rId77" Type="http://schemas.openxmlformats.org/officeDocument/2006/relationships/hyperlink" Target="http://www.betterhealth.vic.gov.au/urgent-care-services" TargetMode="External"/><Relationship Id="rId100" Type="http://schemas.openxmlformats.org/officeDocument/2006/relationships/hyperlink" Target="http://www.thorneharbour.org" TargetMode="External"/><Relationship Id="rId105" Type="http://schemas.openxmlformats.org/officeDocument/2006/relationships/hyperlink" Target="http://www.arcvic.org.au" TargetMode="External"/><Relationship Id="rId113" Type="http://schemas.openxmlformats.org/officeDocument/2006/relationships/hyperlink" Target="mailto:admin@lct.org.au" TargetMode="External"/><Relationship Id="rId11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dgas.org.au" TargetMode="External"/><Relationship Id="rId72" Type="http://schemas.openxmlformats.org/officeDocument/2006/relationships/hyperlink" Target="http://www.ndh.org.au" TargetMode="External"/><Relationship Id="rId80" Type="http://schemas.openxmlformats.org/officeDocument/2006/relationships/hyperlink" Target="http://www.betterhealth.vic.gov.au/urgent-care-clinics" TargetMode="External"/><Relationship Id="rId85" Type="http://schemas.openxmlformats.org/officeDocument/2006/relationships/hyperlink" Target="http://bit.ly/3EyrTtw" TargetMode="External"/><Relationship Id="rId93" Type="http://schemas.openxmlformats.org/officeDocument/2006/relationships/hyperlink" Target="http://www.wombat.org.au" TargetMode="External"/><Relationship Id="rId98" Type="http://schemas.openxmlformats.org/officeDocument/2006/relationships/hyperlink" Target="mailto:vic.memorylanecafe@dementia.org.au" TargetMode="External"/><Relationship Id="rId3" Type="http://schemas.openxmlformats.org/officeDocument/2006/relationships/customXml" Target="../customXml/item3.xml"/><Relationship Id="rId12" Type="http://schemas.openxmlformats.org/officeDocument/2006/relationships/hyperlink" Target="mailto:healthyageing@melbourne.vic.gov.au" TargetMode="External"/><Relationship Id="rId17" Type="http://schemas.openxmlformats.org/officeDocument/2006/relationships/hyperlink" Target="http://www.melbourne.vic.gov.au/communityfoodguide" TargetMode="External"/><Relationship Id="rId25" Type="http://schemas.openxmlformats.org/officeDocument/2006/relationships/hyperlink" Target="http://www.emhaws.org.au" TargetMode="External"/><Relationship Id="rId33" Type="http://schemas.openxmlformats.org/officeDocument/2006/relationships/hyperlink" Target="mailto:askcota@cotavic.org.au" TargetMode="External"/><Relationship Id="rId38" Type="http://schemas.openxmlformats.org/officeDocument/2006/relationships/hyperlink" Target="mailto:wma@orangedoor.vic.gov.au" TargetMode="External"/><Relationship Id="rId46" Type="http://schemas.openxmlformats.org/officeDocument/2006/relationships/hyperlink" Target="mailto:intake@oldertenants.org.au" TargetMode="External"/><Relationship Id="rId59" Type="http://schemas.openxmlformats.org/officeDocument/2006/relationships/hyperlink" Target="http://www.friendline.org.au" TargetMode="External"/><Relationship Id="rId67" Type="http://schemas.openxmlformats.org/officeDocument/2006/relationships/hyperlink" Target="http://griefline.org.au/" TargetMode="External"/><Relationship Id="rId103" Type="http://schemas.openxmlformats.org/officeDocument/2006/relationships/hyperlink" Target="mailto:outandabout@switchboard.org.au" TargetMode="External"/><Relationship Id="rId108" Type="http://schemas.openxmlformats.org/officeDocument/2006/relationships/hyperlink" Target="http://www.lifeline.org.au" TargetMode="External"/><Relationship Id="rId116" Type="http://schemas.openxmlformats.org/officeDocument/2006/relationships/hyperlink" Target="http://www.travellersaid.org.au" TargetMode="External"/><Relationship Id="rId20" Type="http://schemas.openxmlformats.org/officeDocument/2006/relationships/hyperlink" Target="http://www.seniorsonline.vic.gov.au" TargetMode="External"/><Relationship Id="rId41" Type="http://schemas.openxmlformats.org/officeDocument/2006/relationships/hyperlink" Target="http://www.safesteps.org.au" TargetMode="External"/><Relationship Id="rId54" Type="http://schemas.openxmlformats.org/officeDocument/2006/relationships/hyperlink" Target="http://www.australianunity.com.au/assisted-living" TargetMode="External"/><Relationship Id="rId62" Type="http://schemas.openxmlformats.org/officeDocument/2006/relationships/hyperlink" Target="http://www.betterhealth.vic.gov.au/health/servicesandsupport/hospital-emergency-departments" TargetMode="External"/><Relationship Id="rId70" Type="http://schemas.openxmlformats.org/officeDocument/2006/relationships/hyperlink" Target="http://www.pallcarevic.asn.au" TargetMode="External"/><Relationship Id="rId75" Type="http://schemas.openxmlformats.org/officeDocument/2006/relationships/hyperlink" Target="http://www.cohealth.org.au" TargetMode="External"/><Relationship Id="rId83" Type="http://schemas.openxmlformats.org/officeDocument/2006/relationships/hyperlink" Target="http://www.cohealth.org.au/service/housing-support-for-the-aged" TargetMode="External"/><Relationship Id="rId88" Type="http://schemas.openxmlformats.org/officeDocument/2006/relationships/hyperlink" Target="mailto:vincentcare@vincentcare.org.au" TargetMode="External"/><Relationship Id="rId91" Type="http://schemas.openxmlformats.org/officeDocument/2006/relationships/hyperlink" Target="http://www.tenantsvic.org.au" TargetMode="External"/><Relationship Id="rId96" Type="http://schemas.openxmlformats.org/officeDocument/2006/relationships/hyperlink" Target="mailto:secretary@matrixguildvic.org.au" TargetMode="External"/><Relationship Id="rId111" Type="http://schemas.openxmlformats.org/officeDocument/2006/relationships/hyperlink" Target="http://www.cyber.gov.au/lear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melbourne.vic.gov.au/olderpeople" TargetMode="External"/><Relationship Id="rId23" Type="http://schemas.openxmlformats.org/officeDocument/2006/relationships/hyperlink" Target="http://www.djirra.org.au" TargetMode="External"/><Relationship Id="rId28" Type="http://schemas.openxmlformats.org/officeDocument/2006/relationships/hyperlink" Target="http://www.1800respect.org.au" TargetMode="External"/><Relationship Id="rId36" Type="http://schemas.openxmlformats.org/officeDocument/2006/relationships/hyperlink" Target="http://elderrights.org.au/" TargetMode="External"/><Relationship Id="rId49" Type="http://schemas.openxmlformats.org/officeDocument/2006/relationships/hyperlink" Target="http://www.royalfreemasons.org.au/aged-care" TargetMode="External"/><Relationship Id="rId57" Type="http://schemas.openxmlformats.org/officeDocument/2006/relationships/hyperlink" Target="http://www.carersvictoria.org.au" TargetMode="External"/><Relationship Id="rId106" Type="http://schemas.openxmlformats.org/officeDocument/2006/relationships/hyperlink" Target="http://www.beyondblue.org.au" TargetMode="External"/><Relationship Id="rId114" Type="http://schemas.openxmlformats.org/officeDocument/2006/relationships/hyperlink" Target="http://www.lct.org.au"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cohealth.org.au/service/legal-service-for-older-people" TargetMode="External"/><Relationship Id="rId44" Type="http://schemas.openxmlformats.org/officeDocument/2006/relationships/hyperlink" Target="http://www.servicesaustralia.gov.au/ageing" TargetMode="External"/><Relationship Id="rId52" Type="http://schemas.openxmlformats.org/officeDocument/2006/relationships/hyperlink" Target="https://residential-care.mercyhealth.com.au/" TargetMode="External"/><Relationship Id="rId60" Type="http://schemas.openxmlformats.org/officeDocument/2006/relationships/hyperlink" Target="http://www.redcross.org.au/services/telecross" TargetMode="External"/><Relationship Id="rId65" Type="http://schemas.openxmlformats.org/officeDocument/2006/relationships/hyperlink" Target="http://www.advancecareplanning.org.au" TargetMode="External"/><Relationship Id="rId73" Type="http://schemas.openxmlformats.org/officeDocument/2006/relationships/hyperlink" Target="mailto:support@wire.org.au" TargetMode="External"/><Relationship Id="rId78" Type="http://schemas.openxmlformats.org/officeDocument/2006/relationships/hyperlink" Target="http://www.healthdirect.gov.au/nurse-on-call" TargetMode="External"/><Relationship Id="rId81" Type="http://schemas.openxmlformats.org/officeDocument/2006/relationships/hyperlink" Target="http://www.melbourne.vic.gov.au/alternative-housing-pathways-older-women" TargetMode="External"/><Relationship Id="rId86" Type="http://schemas.openxmlformats.org/officeDocument/2006/relationships/hyperlink" Target="mailto:intake@oldertenants.org.au" TargetMode="External"/><Relationship Id="rId94" Type="http://schemas.openxmlformats.org/officeDocument/2006/relationships/hyperlink" Target="http://www.bit.ly/3UVFlwT" TargetMode="External"/><Relationship Id="rId99" Type="http://schemas.openxmlformats.org/officeDocument/2006/relationships/hyperlink" Target="mailto:rainbowconnection@thorneharbour.org" TargetMode="External"/><Relationship Id="rId101" Type="http://schemas.openxmlformats.org/officeDocument/2006/relationships/hyperlink" Target="mailto:support@rainbowdoor.org.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ervices.melbourne.vic.gov.au/ask/question" TargetMode="External"/><Relationship Id="rId18" Type="http://schemas.openxmlformats.org/officeDocument/2006/relationships/hyperlink" Target="http://www.askizzy.org.au" TargetMode="External"/><Relationship Id="rId39" Type="http://schemas.openxmlformats.org/officeDocument/2006/relationships/hyperlink" Target="http://www.orangedoor.vic.gov.au" TargetMode="External"/><Relationship Id="rId109" Type="http://schemas.openxmlformats.org/officeDocument/2006/relationships/hyperlink" Target="http://www.mensline.org.au" TargetMode="External"/><Relationship Id="rId34" Type="http://schemas.openxmlformats.org/officeDocument/2006/relationships/hyperlink" Target="http://www.cotavic.org.au" TargetMode="External"/><Relationship Id="rId50" Type="http://schemas.openxmlformats.org/officeDocument/2006/relationships/hyperlink" Target="http://www.echinc.org.au" TargetMode="External"/><Relationship Id="rId55" Type="http://schemas.openxmlformats.org/officeDocument/2006/relationships/hyperlink" Target="http://www.carergateway.gov.au" TargetMode="External"/><Relationship Id="rId76" Type="http://schemas.openxmlformats.org/officeDocument/2006/relationships/hyperlink" Target="http://www.directline.org.au" TargetMode="External"/><Relationship Id="rId97" Type="http://schemas.openxmlformats.org/officeDocument/2006/relationships/hyperlink" Target="http://www.matrixguildvic.org.au" TargetMode="External"/><Relationship Id="rId104" Type="http://schemas.openxmlformats.org/officeDocument/2006/relationships/hyperlink" Target="http://www.switchboard.org.au" TargetMode="External"/><Relationship Id="rId7" Type="http://schemas.openxmlformats.org/officeDocument/2006/relationships/settings" Target="settings.xml"/><Relationship Id="rId71" Type="http://schemas.openxmlformats.org/officeDocument/2006/relationships/hyperlink" Target="http://www.moneysmart.gov.au" TargetMode="External"/><Relationship Id="rId92" Type="http://schemas.openxmlformats.org/officeDocument/2006/relationships/hyperlink" Target="mailto:tenancyplus@wombat.org.au" TargetMode="External"/><Relationship Id="rId2" Type="http://schemas.openxmlformats.org/officeDocument/2006/relationships/customXml" Target="../customXml/item2.xml"/><Relationship Id="rId29" Type="http://schemas.openxmlformats.org/officeDocument/2006/relationships/hyperlink" Target="mailto:respectingelders@betterplac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046964c-61da-4746-b7a3-a41bafa3d7fe" xsi:nil="true"/>
    <lcf76f155ced4ddcb4097134ff3c332f xmlns="f0e58a03-603b-483c-b277-eb8d1ada5a28">
      <Terms xmlns="http://schemas.microsoft.com/office/infopath/2007/PartnerControls"/>
    </lcf76f155ced4ddcb4097134ff3c332f>
    <_ip_UnifiedCompliancePolicyUIAction xmlns="http://schemas.microsoft.com/sharepoint/v3" xsi:nil="true"/>
    <Thumbnail xmlns="f0e58a03-603b-483c-b277-eb8d1ada5a28" xsi:nil="true"/>
    <DMLink xmlns="f0e58a03-603b-483c-b277-eb8d1ada5a28">
      <Url xsi:nil="true"/>
      <Description xsi:nil="true"/>
    </DMLink>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15AB380EFE45439BCF5C0C071642BC" ma:contentTypeVersion="22" ma:contentTypeDescription="Create a new document." ma:contentTypeScope="" ma:versionID="59406c5ec41b17faf4c7119e86e17f39">
  <xsd:schema xmlns:xsd="http://www.w3.org/2001/XMLSchema" xmlns:xs="http://www.w3.org/2001/XMLSchema" xmlns:p="http://schemas.microsoft.com/office/2006/metadata/properties" xmlns:ns1="http://schemas.microsoft.com/sharepoint/v3" xmlns:ns2="f0e58a03-603b-483c-b277-eb8d1ada5a28" xmlns:ns3="4046964c-61da-4746-b7a3-a41bafa3d7fe" targetNamespace="http://schemas.microsoft.com/office/2006/metadata/properties" ma:root="true" ma:fieldsID="1f6f6e596b589b23d5f1d29e48d37167" ns1:_="" ns2:_="" ns3:_="">
    <xsd:import namespace="http://schemas.microsoft.com/sharepoint/v3"/>
    <xsd:import namespace="f0e58a03-603b-483c-b277-eb8d1ada5a28"/>
    <xsd:import namespace="4046964c-61da-4746-b7a3-a41bafa3d7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DMLink" minOccurs="0"/>
                <xsd:element ref="ns2:lcf76f155ced4ddcb4097134ff3c332f" minOccurs="0"/>
                <xsd:element ref="ns3:TaxCatchAll" minOccurs="0"/>
                <xsd:element ref="ns2:MediaServiceLocation" minOccurs="0"/>
                <xsd:element ref="ns2:MediaServiceObjectDetectorVersions" minOccurs="0"/>
                <xsd:element ref="ns1:_ip_UnifiedCompliancePolicyProperties" minOccurs="0"/>
                <xsd:element ref="ns1:_ip_UnifiedCompliancePolicyUIAction"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58a03-603b-483c-b277-eb8d1ada5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MLink" ma:index="20" nillable="true" ma:displayName="DM Link" ma:format="Hyperlink" ma:internalName="DM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Thumbnail" ma:index="28" nillable="true" ma:displayName="Thumbnail" ma:format="Thumbnail" ma:internalName="Thumbnail">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46964c-61da-4746-b7a3-a41bafa3d7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aac78c-af39-4146-9d95-61ada9d39a14}" ma:internalName="TaxCatchAll" ma:showField="CatchAllData" ma:web="4046964c-61da-4746-b7a3-a41bafa3d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customXml/itemProps2.xml><?xml version="1.0" encoding="utf-8"?>
<ds:datastoreItem xmlns:ds="http://schemas.openxmlformats.org/officeDocument/2006/customXml" ds:itemID="{29F0E8E2-E5FF-41F7-8C6E-63ABBED3FF7D}">
  <ds:schemaRefs>
    <ds:schemaRef ds:uri="http://schemas.microsoft.com/office/2006/metadata/properties"/>
    <ds:schemaRef ds:uri="http://schemas.microsoft.com/office/infopath/2007/PartnerControls"/>
    <ds:schemaRef ds:uri="1a7a9cdf-2bd9-4d4c-9381-4d322f20fb75"/>
    <ds:schemaRef ds:uri="a3b832fd-499d-47db-b332-07eb2d6fbf1b"/>
  </ds:schemaRefs>
</ds:datastoreItem>
</file>

<file path=customXml/itemProps3.xml><?xml version="1.0" encoding="utf-8"?>
<ds:datastoreItem xmlns:ds="http://schemas.openxmlformats.org/officeDocument/2006/customXml" ds:itemID="{D7ECBA35-6BA9-4195-8FA6-9F744B093672}">
  <ds:schemaRefs>
    <ds:schemaRef ds:uri="http://schemas.microsoft.com/sharepoint/v3/contenttype/forms"/>
  </ds:schemaRefs>
</ds:datastoreItem>
</file>

<file path=customXml/itemProps4.xml><?xml version="1.0" encoding="utf-8"?>
<ds:datastoreItem xmlns:ds="http://schemas.openxmlformats.org/officeDocument/2006/customXml" ds:itemID="{6C3107FF-854E-4B97-91E8-E8C7E1B99F31}"/>
</file>

<file path=docProps/app.xml><?xml version="1.0" encoding="utf-8"?>
<Properties xmlns="http://schemas.openxmlformats.org/officeDocument/2006/extended-properties" xmlns:vt="http://schemas.openxmlformats.org/officeDocument/2006/docPropsVTypes">
  <Template>Normal.dotm</Template>
  <TotalTime>0</TotalTime>
  <Pages>22</Pages>
  <Words>5472</Words>
  <Characters>31196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36595</CharactersWithSpaces>
  <SharedDoc>false</SharedDoc>
  <HLinks>
    <vt:vector size="192" baseType="variant">
      <vt:variant>
        <vt:i4>4849729</vt:i4>
      </vt:variant>
      <vt:variant>
        <vt:i4>111</vt:i4>
      </vt:variant>
      <vt:variant>
        <vt:i4>0</vt:i4>
      </vt:variant>
      <vt:variant>
        <vt:i4>5</vt:i4>
      </vt:variant>
      <vt:variant>
        <vt:lpwstr>http://www.museumsvictoria.com.au/bunjilaka/</vt:lpwstr>
      </vt:variant>
      <vt:variant>
        <vt:lpwstr/>
      </vt:variant>
      <vt:variant>
        <vt:i4>5505126</vt:i4>
      </vt:variant>
      <vt:variant>
        <vt:i4>108</vt:i4>
      </vt:variant>
      <vt:variant>
        <vt:i4>0</vt:i4>
      </vt:variant>
      <vt:variant>
        <vt:i4>5</vt:i4>
      </vt:variant>
      <vt:variant>
        <vt:lpwstr>mailto:mvbookings@museum.vic.gov.au</vt:lpwstr>
      </vt:variant>
      <vt:variant>
        <vt:lpwstr/>
      </vt:variant>
      <vt:variant>
        <vt:i4>4325458</vt:i4>
      </vt:variant>
      <vt:variant>
        <vt:i4>105</vt:i4>
      </vt:variant>
      <vt:variant>
        <vt:i4>0</vt:i4>
      </vt:variant>
      <vt:variant>
        <vt:i4>5</vt:i4>
      </vt:variant>
      <vt:variant>
        <vt:lpwstr>http://www.australiansportsmuseum.org.au/</vt:lpwstr>
      </vt:variant>
      <vt:variant>
        <vt:lpwstr/>
      </vt:variant>
      <vt:variant>
        <vt:i4>6291461</vt:i4>
      </vt:variant>
      <vt:variant>
        <vt:i4>102</vt:i4>
      </vt:variant>
      <vt:variant>
        <vt:i4>0</vt:i4>
      </vt:variant>
      <vt:variant>
        <vt:i4>5</vt:i4>
      </vt:variant>
      <vt:variant>
        <vt:lpwstr>mailto:contactus@australiansportsmuseum.org.au</vt:lpwstr>
      </vt:variant>
      <vt:variant>
        <vt:lpwstr/>
      </vt:variant>
      <vt:variant>
        <vt:i4>393303</vt:i4>
      </vt:variant>
      <vt:variant>
        <vt:i4>99</vt:i4>
      </vt:variant>
      <vt:variant>
        <vt:i4>0</vt:i4>
      </vt:variant>
      <vt:variant>
        <vt:i4>5</vt:i4>
      </vt:variant>
      <vt:variant>
        <vt:lpwstr>http://www.artshouse.com.au/</vt:lpwstr>
      </vt:variant>
      <vt:variant>
        <vt:lpwstr/>
      </vt:variant>
      <vt:variant>
        <vt:i4>1245219</vt:i4>
      </vt:variant>
      <vt:variant>
        <vt:i4>96</vt:i4>
      </vt:variant>
      <vt:variant>
        <vt:i4>0</vt:i4>
      </vt:variant>
      <vt:variant>
        <vt:i4>5</vt:i4>
      </vt:variant>
      <vt:variant>
        <vt:lpwstr>mailto:artshouse@melbourne.vic.gov.au</vt:lpwstr>
      </vt:variant>
      <vt:variant>
        <vt:lpwstr/>
      </vt:variant>
      <vt:variant>
        <vt:i4>7864355</vt:i4>
      </vt:variant>
      <vt:variant>
        <vt:i4>93</vt:i4>
      </vt:variant>
      <vt:variant>
        <vt:i4>0</vt:i4>
      </vt:variant>
      <vt:variant>
        <vt:i4>5</vt:i4>
      </vt:variant>
      <vt:variant>
        <vt:lpwstr>http://www.artscentremelbourne.com.au/</vt:lpwstr>
      </vt:variant>
      <vt:variant>
        <vt:lpwstr/>
      </vt:variant>
      <vt:variant>
        <vt:i4>2031738</vt:i4>
      </vt:variant>
      <vt:variant>
        <vt:i4>90</vt:i4>
      </vt:variant>
      <vt:variant>
        <vt:i4>0</vt:i4>
      </vt:variant>
      <vt:variant>
        <vt:i4>5</vt:i4>
      </vt:variant>
      <vt:variant>
        <vt:lpwstr>mailto:tickets@artscentremelbourne.com.au</vt:lpwstr>
      </vt:variant>
      <vt:variant>
        <vt:lpwstr/>
      </vt:variant>
      <vt:variant>
        <vt:i4>3604513</vt:i4>
      </vt:variant>
      <vt:variant>
        <vt:i4>87</vt:i4>
      </vt:variant>
      <vt:variant>
        <vt:i4>0</vt:i4>
      </vt:variant>
      <vt:variant>
        <vt:i4>5</vt:i4>
      </vt:variant>
      <vt:variant>
        <vt:lpwstr>http://www.acmi.net.au/</vt:lpwstr>
      </vt:variant>
      <vt:variant>
        <vt:lpwstr/>
      </vt:variant>
      <vt:variant>
        <vt:i4>3407915</vt:i4>
      </vt:variant>
      <vt:variant>
        <vt:i4>84</vt:i4>
      </vt:variant>
      <vt:variant>
        <vt:i4>0</vt:i4>
      </vt:variant>
      <vt:variant>
        <vt:i4>5</vt:i4>
      </vt:variant>
      <vt:variant>
        <vt:lpwstr>http://www.acca.melbourne/</vt:lpwstr>
      </vt:variant>
      <vt:variant>
        <vt:lpwstr/>
      </vt:variant>
      <vt:variant>
        <vt:i4>5898313</vt:i4>
      </vt:variant>
      <vt:variant>
        <vt:i4>81</vt:i4>
      </vt:variant>
      <vt:variant>
        <vt:i4>0</vt:i4>
      </vt:variant>
      <vt:variant>
        <vt:i4>5</vt:i4>
      </vt:variant>
      <vt:variant>
        <vt:lpwstr>http://www.australsalon.org/</vt:lpwstr>
      </vt:variant>
      <vt:variant>
        <vt:lpwstr/>
      </vt:variant>
      <vt:variant>
        <vt:i4>1441828</vt:i4>
      </vt:variant>
      <vt:variant>
        <vt:i4>78</vt:i4>
      </vt:variant>
      <vt:variant>
        <vt:i4>0</vt:i4>
      </vt:variant>
      <vt:variant>
        <vt:i4>5</vt:i4>
      </vt:variant>
      <vt:variant>
        <vt:lpwstr>mailto:australsalonofmusic@gmail.com</vt:lpwstr>
      </vt:variant>
      <vt:variant>
        <vt:lpwstr/>
      </vt:variant>
      <vt:variant>
        <vt:i4>2228281</vt:i4>
      </vt:variant>
      <vt:variant>
        <vt:i4>75</vt:i4>
      </vt:variant>
      <vt:variant>
        <vt:i4>0</vt:i4>
      </vt:variant>
      <vt:variant>
        <vt:i4>5</vt:i4>
      </vt:variant>
      <vt:variant>
        <vt:lpwstr>http://www.apygallery.com/</vt:lpwstr>
      </vt:variant>
      <vt:variant>
        <vt:lpwstr/>
      </vt:variant>
      <vt:variant>
        <vt:i4>5767291</vt:i4>
      </vt:variant>
      <vt:variant>
        <vt:i4>72</vt:i4>
      </vt:variant>
      <vt:variant>
        <vt:i4>0</vt:i4>
      </vt:variant>
      <vt:variant>
        <vt:i4>5</vt:i4>
      </vt:variant>
      <vt:variant>
        <vt:lpwstr>mailto:melbournegallery@apyacc.com</vt:lpwstr>
      </vt:variant>
      <vt:variant>
        <vt:lpwstr/>
      </vt:variant>
      <vt:variant>
        <vt:i4>6422653</vt:i4>
      </vt:variant>
      <vt:variant>
        <vt:i4>69</vt:i4>
      </vt:variant>
      <vt:variant>
        <vt:i4>0</vt:i4>
      </vt:variant>
      <vt:variant>
        <vt:i4>5</vt:i4>
      </vt:variant>
      <vt:variant>
        <vt:lpwstr>http://www.melbourne.vic.gov.au/olderpeople</vt:lpwstr>
      </vt:variant>
      <vt:variant>
        <vt:lpwstr/>
      </vt:variant>
      <vt:variant>
        <vt:i4>1245237</vt:i4>
      </vt:variant>
      <vt:variant>
        <vt:i4>66</vt:i4>
      </vt:variant>
      <vt:variant>
        <vt:i4>0</vt:i4>
      </vt:variant>
      <vt:variant>
        <vt:i4>5</vt:i4>
      </vt:variant>
      <vt:variant>
        <vt:lpwstr>mailto:healthyageing@melbourne.vic.gov.au</vt:lpwstr>
      </vt:variant>
      <vt:variant>
        <vt:lpwstr/>
      </vt:variant>
      <vt:variant>
        <vt:i4>1245237</vt:i4>
      </vt:variant>
      <vt:variant>
        <vt:i4>63</vt:i4>
      </vt:variant>
      <vt:variant>
        <vt:i4>0</vt:i4>
      </vt:variant>
      <vt:variant>
        <vt:i4>5</vt:i4>
      </vt:variant>
      <vt:variant>
        <vt:lpwstr>mailto:healthyageing@melbourne.vic.gov.au</vt:lpwstr>
      </vt:variant>
      <vt:variant>
        <vt:lpwstr/>
      </vt:variant>
      <vt:variant>
        <vt:i4>1245237</vt:i4>
      </vt:variant>
      <vt:variant>
        <vt:i4>60</vt:i4>
      </vt:variant>
      <vt:variant>
        <vt:i4>0</vt:i4>
      </vt:variant>
      <vt:variant>
        <vt:i4>5</vt:i4>
      </vt:variant>
      <vt:variant>
        <vt:lpwstr>mailto:healthyageing@melbourne.vic.gov.au</vt:lpwstr>
      </vt:variant>
      <vt:variant>
        <vt:lpwstr/>
      </vt:variant>
      <vt:variant>
        <vt:i4>196674</vt:i4>
      </vt:variant>
      <vt:variant>
        <vt:i4>57</vt:i4>
      </vt:variant>
      <vt:variant>
        <vt:i4>0</vt:i4>
      </vt:variant>
      <vt:variant>
        <vt:i4>5</vt:i4>
      </vt:variant>
      <vt:variant>
        <vt:lpwstr>https://www.melbourne.vic.gov.au/older-people</vt:lpwstr>
      </vt:variant>
      <vt:variant>
        <vt:lpwstr/>
      </vt:variant>
      <vt:variant>
        <vt:i4>1245237</vt:i4>
      </vt:variant>
      <vt:variant>
        <vt:i4>54</vt:i4>
      </vt:variant>
      <vt:variant>
        <vt:i4>0</vt:i4>
      </vt:variant>
      <vt:variant>
        <vt:i4>5</vt:i4>
      </vt:variant>
      <vt:variant>
        <vt:lpwstr>mailto:healthyageing@melbourne.vic.gov.au</vt:lpwstr>
      </vt:variant>
      <vt:variant>
        <vt:lpwstr/>
      </vt:variant>
      <vt:variant>
        <vt:i4>196674</vt:i4>
      </vt:variant>
      <vt:variant>
        <vt:i4>51</vt:i4>
      </vt:variant>
      <vt:variant>
        <vt:i4>0</vt:i4>
      </vt:variant>
      <vt:variant>
        <vt:i4>5</vt:i4>
      </vt:variant>
      <vt:variant>
        <vt:lpwstr>https://www.melbourne.vic.gov.au/older-people</vt:lpwstr>
      </vt:variant>
      <vt:variant>
        <vt:lpwstr/>
      </vt:variant>
      <vt:variant>
        <vt:i4>1245237</vt:i4>
      </vt:variant>
      <vt:variant>
        <vt:i4>48</vt:i4>
      </vt:variant>
      <vt:variant>
        <vt:i4>0</vt:i4>
      </vt:variant>
      <vt:variant>
        <vt:i4>5</vt:i4>
      </vt:variant>
      <vt:variant>
        <vt:lpwstr>mailto:healthyageing@melbourne.vic.gov.au</vt:lpwstr>
      </vt:variant>
      <vt:variant>
        <vt:lpwstr/>
      </vt:variant>
      <vt:variant>
        <vt:i4>1245211</vt:i4>
      </vt:variant>
      <vt:variant>
        <vt:i4>45</vt:i4>
      </vt:variant>
      <vt:variant>
        <vt:i4>0</vt:i4>
      </vt:variant>
      <vt:variant>
        <vt:i4>5</vt:i4>
      </vt:variant>
      <vt:variant>
        <vt:lpwstr>http://www.melbourne.vic.gov.au/healthyageing</vt:lpwstr>
      </vt:variant>
      <vt:variant>
        <vt:lpwstr/>
      </vt:variant>
      <vt:variant>
        <vt:i4>1245242</vt:i4>
      </vt:variant>
      <vt:variant>
        <vt:i4>38</vt:i4>
      </vt:variant>
      <vt:variant>
        <vt:i4>0</vt:i4>
      </vt:variant>
      <vt:variant>
        <vt:i4>5</vt:i4>
      </vt:variant>
      <vt:variant>
        <vt:lpwstr/>
      </vt:variant>
      <vt:variant>
        <vt:lpwstr>_Toc111095305</vt:lpwstr>
      </vt:variant>
      <vt:variant>
        <vt:i4>1245242</vt:i4>
      </vt:variant>
      <vt:variant>
        <vt:i4>32</vt:i4>
      </vt:variant>
      <vt:variant>
        <vt:i4>0</vt:i4>
      </vt:variant>
      <vt:variant>
        <vt:i4>5</vt:i4>
      </vt:variant>
      <vt:variant>
        <vt:lpwstr/>
      </vt:variant>
      <vt:variant>
        <vt:lpwstr>_Toc111095304</vt:lpwstr>
      </vt:variant>
      <vt:variant>
        <vt:i4>1245242</vt:i4>
      </vt:variant>
      <vt:variant>
        <vt:i4>26</vt:i4>
      </vt:variant>
      <vt:variant>
        <vt:i4>0</vt:i4>
      </vt:variant>
      <vt:variant>
        <vt:i4>5</vt:i4>
      </vt:variant>
      <vt:variant>
        <vt:lpwstr/>
      </vt:variant>
      <vt:variant>
        <vt:lpwstr>_Toc111095303</vt:lpwstr>
      </vt:variant>
      <vt:variant>
        <vt:i4>1245242</vt:i4>
      </vt:variant>
      <vt:variant>
        <vt:i4>20</vt:i4>
      </vt:variant>
      <vt:variant>
        <vt:i4>0</vt:i4>
      </vt:variant>
      <vt:variant>
        <vt:i4>5</vt:i4>
      </vt:variant>
      <vt:variant>
        <vt:lpwstr/>
      </vt:variant>
      <vt:variant>
        <vt:lpwstr>_Toc111095302</vt:lpwstr>
      </vt:variant>
      <vt:variant>
        <vt:i4>1245242</vt:i4>
      </vt:variant>
      <vt:variant>
        <vt:i4>14</vt:i4>
      </vt:variant>
      <vt:variant>
        <vt:i4>0</vt:i4>
      </vt:variant>
      <vt:variant>
        <vt:i4>5</vt:i4>
      </vt:variant>
      <vt:variant>
        <vt:lpwstr/>
      </vt:variant>
      <vt:variant>
        <vt:lpwstr>_Toc111095301</vt:lpwstr>
      </vt:variant>
      <vt:variant>
        <vt:i4>8323124</vt:i4>
      </vt:variant>
      <vt:variant>
        <vt:i4>9</vt:i4>
      </vt:variant>
      <vt:variant>
        <vt:i4>0</vt:i4>
      </vt:variant>
      <vt:variant>
        <vt:i4>5</vt:i4>
      </vt:variant>
      <vt:variant>
        <vt:lpwstr>http://www.participate.melbourne.vic.gov.au/neighbourhoods</vt:lpwstr>
      </vt:variant>
      <vt:variant>
        <vt:lpwstr/>
      </vt:variant>
      <vt:variant>
        <vt:i4>1966157</vt:i4>
      </vt:variant>
      <vt:variant>
        <vt:i4>6</vt:i4>
      </vt:variant>
      <vt:variant>
        <vt:i4>0</vt:i4>
      </vt:variant>
      <vt:variant>
        <vt:i4>5</vt:i4>
      </vt:variant>
      <vt:variant>
        <vt:lpwstr>http://www.participate.melbourne.vic.gov.au/</vt:lpwstr>
      </vt:variant>
      <vt:variant>
        <vt:lpwstr/>
      </vt:variant>
      <vt:variant>
        <vt:i4>1245237</vt:i4>
      </vt:variant>
      <vt:variant>
        <vt:i4>3</vt:i4>
      </vt:variant>
      <vt:variant>
        <vt:i4>0</vt:i4>
      </vt:variant>
      <vt:variant>
        <vt:i4>5</vt:i4>
      </vt:variant>
      <vt:variant>
        <vt:lpwstr>mailto:healthyageing@melbourne.vic.gov.au</vt:lpwstr>
      </vt:variant>
      <vt:variant>
        <vt:lpwstr/>
      </vt:variant>
      <vt:variant>
        <vt:i4>6422653</vt:i4>
      </vt:variant>
      <vt:variant>
        <vt:i4>0</vt:i4>
      </vt:variant>
      <vt:variant>
        <vt:i4>0</vt:i4>
      </vt:variant>
      <vt:variant>
        <vt:i4>5</vt:i4>
      </vt:variant>
      <vt:variant>
        <vt:lpwstr>http://www.melbourne.vic.gov.au/olderpeople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2025-03-23T22:49:00Z</dcterms:created>
  <dcterms:modified xsi:type="dcterms:W3CDTF">2025-03-23T22:49:00Z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0x010100D315AB380EFE45439BCF5C0C071642BC</vt:lpwstr>
  </property>
  <property fmtid="{D5CDD505-2E9C-101B-9397-08002B2CF9AE}" pid="3" name="MediaServiceImageTags">
    <vt:lpwstr/>
  </property>
</Properties>
</file>