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132"/>
        <w:tblW w:w="5000" w:type="pct"/>
        <w:tblLook w:val="04A0" w:firstRow="1" w:lastRow="0" w:firstColumn="1" w:lastColumn="0" w:noHBand="0" w:noVBand="1"/>
      </w:tblPr>
      <w:tblGrid>
        <w:gridCol w:w="468"/>
        <w:gridCol w:w="3748"/>
        <w:gridCol w:w="1568"/>
        <w:gridCol w:w="6114"/>
        <w:gridCol w:w="1422"/>
        <w:gridCol w:w="1903"/>
      </w:tblGrid>
      <w:tr w:rsidR="00B56FFB" w:rsidRPr="00722B50" w14:paraId="32769722" w14:textId="77777777" w:rsidTr="007F3EE3">
        <w:trPr>
          <w:trHeight w:val="49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0E3E936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2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FFFFFF"/>
                <w:szCs w:val="22"/>
                <w:lang w:eastAsia="en-AU"/>
              </w:rPr>
              <w:t>2025</w:t>
            </w:r>
            <w:r w:rsidRPr="00722B50">
              <w:rPr>
                <w:rFonts w:ascii="Calibri" w:hAnsi="Calibri" w:cs="Calibri"/>
                <w:b/>
                <w:bCs/>
                <w:color w:val="FFFFFF"/>
                <w:szCs w:val="22"/>
                <w:lang w:eastAsia="en-AU"/>
              </w:rPr>
              <w:t xml:space="preserve"> Community Meals Subsidy Program Recommended Funding</w:t>
            </w:r>
          </w:p>
        </w:tc>
      </w:tr>
      <w:tr w:rsidR="00B56FFB" w:rsidRPr="00722B50" w14:paraId="4675C99D" w14:textId="77777777" w:rsidTr="007F3EE3">
        <w:trPr>
          <w:trHeight w:val="405"/>
        </w:trPr>
        <w:tc>
          <w:tcPr>
            <w:tcW w:w="1385" w:type="pct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0B704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000000"/>
                <w:szCs w:val="22"/>
                <w:lang w:eastAsia="en-AU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en-AU"/>
              </w:rPr>
              <w:t>5</w:t>
            </w:r>
            <w:r w:rsidRPr="00722B50">
              <w:rPr>
                <w:rFonts w:ascii="Calibri" w:hAnsi="Calibri" w:cs="Calibri"/>
                <w:b/>
                <w:bCs/>
                <w:color w:val="000000"/>
                <w:szCs w:val="22"/>
                <w:lang w:eastAsia="en-AU"/>
              </w:rPr>
              <w:t xml:space="preserve"> successful applicants</w:t>
            </w:r>
          </w:p>
        </w:tc>
        <w:tc>
          <w:tcPr>
            <w:tcW w:w="25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9C8C0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000000"/>
                <w:szCs w:val="22"/>
                <w:lang w:eastAsia="en-AU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en-AU"/>
              </w:rPr>
              <w:t>4–</w:t>
            </w:r>
            <w:r w:rsidRPr="00722B50">
              <w:rPr>
                <w:rFonts w:ascii="Calibri" w:hAnsi="Calibri" w:cs="Calibri"/>
                <w:b/>
                <w:bCs/>
                <w:color w:val="000000"/>
                <w:szCs w:val="22"/>
                <w:lang w:eastAsia="en-AU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en-AU"/>
              </w:rPr>
              <w:t>5</w:t>
            </w:r>
            <w:r w:rsidRPr="00722B50">
              <w:rPr>
                <w:rFonts w:ascii="Calibri" w:hAnsi="Calibri" w:cs="Calibri"/>
                <w:b/>
                <w:bCs/>
                <w:color w:val="000000"/>
                <w:szCs w:val="22"/>
                <w:lang w:eastAsia="en-AU"/>
              </w:rPr>
              <w:t xml:space="preserve"> Budget $</w:t>
            </w:r>
            <w:r w:rsidRPr="00166780">
              <w:rPr>
                <w:rFonts w:ascii="Calibri" w:hAnsi="Calibri" w:cs="Calibri"/>
                <w:b/>
                <w:bCs/>
                <w:color w:val="000000"/>
                <w:szCs w:val="22"/>
                <w:lang w:eastAsia="en-AU"/>
              </w:rPr>
              <w:t>167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en-AU"/>
              </w:rPr>
              <w:t>,</w:t>
            </w:r>
            <w:r w:rsidRPr="00166780">
              <w:rPr>
                <w:rFonts w:ascii="Calibri" w:hAnsi="Calibri" w:cs="Calibri"/>
                <w:b/>
                <w:bCs/>
                <w:color w:val="000000"/>
                <w:szCs w:val="22"/>
                <w:lang w:eastAsia="en-AU"/>
              </w:rPr>
              <w:t>300</w:t>
            </w:r>
          </w:p>
        </w:tc>
        <w:tc>
          <w:tcPr>
            <w:tcW w:w="1092" w:type="pct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65B7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000000"/>
                <w:szCs w:val="22"/>
                <w:lang w:eastAsia="en-AU"/>
              </w:rPr>
              <w:t>Recommended funding $</w:t>
            </w:r>
            <w:r w:rsidRPr="00166780">
              <w:rPr>
                <w:rFonts w:ascii="Calibri" w:hAnsi="Calibri" w:cs="Calibri"/>
                <w:b/>
                <w:bCs/>
                <w:color w:val="000000"/>
                <w:szCs w:val="22"/>
                <w:lang w:eastAsia="en-AU"/>
              </w:rPr>
              <w:t>167,</w:t>
            </w:r>
            <w:r>
              <w:rPr>
                <w:rFonts w:ascii="Calibri" w:hAnsi="Calibri" w:cs="Calibri"/>
                <w:b/>
                <w:bCs/>
                <w:color w:val="000000"/>
                <w:szCs w:val="22"/>
                <w:lang w:eastAsia="en-AU"/>
              </w:rPr>
              <w:t>300</w:t>
            </w:r>
          </w:p>
        </w:tc>
      </w:tr>
      <w:tr w:rsidR="00B56FFB" w:rsidRPr="00722B50" w14:paraId="7895BA09" w14:textId="77777777" w:rsidTr="007F3EE3">
        <w:trPr>
          <w:trHeight w:val="1530"/>
        </w:trPr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FC4655A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FFFFFF"/>
                <w:sz w:val="20"/>
                <w:lang w:eastAsia="en-AU"/>
              </w:rPr>
              <w:t>No</w:t>
            </w:r>
          </w:p>
        </w:tc>
        <w:tc>
          <w:tcPr>
            <w:tcW w:w="1231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C70F4F4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FFFFFF"/>
                <w:sz w:val="20"/>
                <w:lang w:eastAsia="en-AU"/>
              </w:rPr>
              <w:t>Organisation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4720484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FFFFFF"/>
                <w:sz w:val="20"/>
                <w:lang w:eastAsia="en-AU"/>
              </w:rPr>
              <w:t xml:space="preserve">Neighbourhood </w:t>
            </w:r>
          </w:p>
        </w:tc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524078F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FFFFFF"/>
                <w:sz w:val="20"/>
                <w:lang w:eastAsia="en-AU"/>
              </w:rPr>
              <w:t>Aim of activities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242B6FE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FFFFFF"/>
                <w:sz w:val="20"/>
                <w:lang w:eastAsia="en-AU"/>
              </w:rPr>
              <w:t xml:space="preserve">Average number of participants at meal sessions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472F108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FFFFFF"/>
                <w:sz w:val="20"/>
                <w:lang w:eastAsia="en-AU"/>
              </w:rPr>
              <w:t>202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lang w:eastAsia="en-AU"/>
              </w:rPr>
              <w:t>5</w:t>
            </w:r>
            <w:r w:rsidRPr="00722B50">
              <w:rPr>
                <w:rFonts w:ascii="Calibri" w:hAnsi="Calibri" w:cs="Calibri"/>
                <w:b/>
                <w:bCs/>
                <w:color w:val="FFFFFF"/>
                <w:sz w:val="20"/>
                <w:lang w:eastAsia="en-AU"/>
              </w:rPr>
              <w:t xml:space="preserve"> recommended subsidy</w:t>
            </w:r>
          </w:p>
        </w:tc>
      </w:tr>
      <w:tr w:rsidR="00B56FFB" w:rsidRPr="00722B50" w14:paraId="06F21FD7" w14:textId="77777777" w:rsidTr="007F3EE3">
        <w:trPr>
          <w:trHeight w:val="708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EE52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98DCB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African Community Elderly Association of Victoria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5B98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North Melbourne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3AE8F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 w:rsidRPr="00722B5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Encourage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older </w:t>
            </w:r>
            <w:r w:rsidRPr="005B2458">
              <w:rPr>
                <w:rFonts w:ascii="Arial" w:hAnsi="Arial" w:cs="Arial"/>
                <w:color w:val="000000"/>
                <w:sz w:val="20"/>
                <w:lang w:eastAsia="en-AU"/>
              </w:rPr>
              <w:t>Eritrean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men</w:t>
            </w:r>
            <w:r w:rsidRPr="00722B5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to participate in community activities, maintain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social connection and support healthy </w:t>
            </w:r>
            <w:r w:rsidRPr="00722B50">
              <w:rPr>
                <w:rFonts w:ascii="Arial" w:hAnsi="Arial" w:cs="Arial"/>
                <w:color w:val="000000"/>
                <w:sz w:val="20"/>
                <w:lang w:eastAsia="en-AU"/>
              </w:rPr>
              <w:t>ageing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83B5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 w:rsidRPr="00722B50">
              <w:rPr>
                <w:rFonts w:ascii="Arial" w:hAnsi="Arial" w:cs="Arial"/>
                <w:color w:val="000000"/>
                <w:sz w:val="20"/>
                <w:lang w:eastAsia="en-AU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95D6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891BAC">
              <w:rPr>
                <w:rFonts w:ascii="Calibri" w:hAnsi="Calibri" w:cs="Calibri"/>
                <w:color w:val="000000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891BAC">
              <w:rPr>
                <w:rFonts w:ascii="Calibri" w:hAnsi="Calibri" w:cs="Calibri"/>
                <w:color w:val="000000"/>
                <w:szCs w:val="22"/>
              </w:rPr>
              <w:t>530.4</w:t>
            </w: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B56FFB" w:rsidRPr="00722B50" w14:paraId="23361A12" w14:textId="77777777" w:rsidTr="007F3EE3">
        <w:trPr>
          <w:trHeight w:val="60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4091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5BCC2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Association of New Elderly Inc.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7669F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South Yarra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8BD40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 w:rsidRPr="00722B5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Support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older members and carers from the </w:t>
            </w:r>
            <w:r w:rsidRPr="00722B50">
              <w:rPr>
                <w:rFonts w:ascii="Arial" w:hAnsi="Arial" w:cs="Arial"/>
                <w:color w:val="000000"/>
                <w:sz w:val="20"/>
                <w:lang w:eastAsia="en-AU"/>
              </w:rPr>
              <w:t>Japanese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community</w:t>
            </w:r>
            <w:r w:rsidRPr="00722B5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by providing a wide range of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health and wellbeing opportunities across the city of Melbourne</w:t>
            </w:r>
            <w:r w:rsidRPr="00722B50">
              <w:rPr>
                <w:rFonts w:ascii="Arial" w:hAnsi="Arial" w:cs="Arial"/>
                <w:color w:val="000000"/>
                <w:sz w:val="20"/>
                <w:lang w:eastAsia="en-AU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11C6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70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A462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796E1E">
              <w:rPr>
                <w:rFonts w:ascii="Calibri" w:hAnsi="Calibri" w:cs="Calibri"/>
                <w:color w:val="000000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796E1E">
              <w:rPr>
                <w:rFonts w:ascii="Calibri" w:hAnsi="Calibri" w:cs="Calibri"/>
                <w:color w:val="000000"/>
                <w:szCs w:val="22"/>
              </w:rPr>
              <w:t>942</w:t>
            </w:r>
            <w:r>
              <w:rPr>
                <w:rFonts w:ascii="Calibri" w:hAnsi="Calibri" w:cs="Calibri"/>
                <w:color w:val="000000"/>
                <w:szCs w:val="22"/>
              </w:rPr>
              <w:t>.00</w:t>
            </w:r>
          </w:p>
        </w:tc>
      </w:tr>
      <w:tr w:rsidR="00B56FFB" w:rsidRPr="00722B50" w14:paraId="1037F102" w14:textId="77777777" w:rsidTr="007F3EE3">
        <w:trPr>
          <w:trHeight w:val="615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EF8A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C7A84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Australian Romanian Community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4FDAF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North Melbourne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4F358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 w:rsidRPr="00722B5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Assistance, services and social activities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for</w:t>
            </w:r>
            <w:r w:rsidRPr="00722B5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Romanian older people</w:t>
            </w:r>
            <w:r w:rsidRPr="00722B5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experiencing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hardship</w:t>
            </w:r>
            <w:r w:rsidRPr="00722B50">
              <w:rPr>
                <w:rFonts w:ascii="Arial" w:hAnsi="Arial" w:cs="Arial"/>
                <w:color w:val="000000"/>
                <w:sz w:val="20"/>
                <w:lang w:eastAsia="en-AU"/>
              </w:rPr>
              <w:t>, social isolation and sickness.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6FD4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40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F168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CD6666">
              <w:rPr>
                <w:rFonts w:ascii="Calibri" w:hAnsi="Calibri" w:cs="Calibri"/>
                <w:color w:val="000000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CD6666">
              <w:rPr>
                <w:rFonts w:ascii="Calibri" w:hAnsi="Calibri" w:cs="Calibri"/>
                <w:color w:val="000000"/>
                <w:szCs w:val="22"/>
              </w:rPr>
              <w:t>824.55</w:t>
            </w:r>
          </w:p>
        </w:tc>
      </w:tr>
      <w:tr w:rsidR="00B56FFB" w:rsidRPr="00722B50" w14:paraId="497F445E" w14:textId="77777777" w:rsidTr="007F3EE3">
        <w:trPr>
          <w:trHeight w:val="51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5A57B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A2BA9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CAN Community Support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9D348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Carlton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B1F50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 w:rsidRPr="00722B5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Ensure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marginalised older</w:t>
            </w:r>
            <w:r w:rsidRPr="00722B5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people in Carlton have access to community, food, social inclusion programs and learning activities.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15B5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 w:rsidRPr="00722B50">
              <w:rPr>
                <w:rFonts w:ascii="Arial" w:hAnsi="Arial" w:cs="Arial"/>
                <w:color w:val="000000"/>
                <w:sz w:val="20"/>
                <w:lang w:eastAsia="en-AU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40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8BD5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$9,700.00</w:t>
            </w:r>
          </w:p>
        </w:tc>
      </w:tr>
      <w:tr w:rsidR="00B56FFB" w:rsidRPr="00722B50" w14:paraId="518D67D8" w14:textId="77777777" w:rsidTr="007F3EE3">
        <w:trPr>
          <w:trHeight w:val="78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EA9C2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489F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Carlton Gardens Probus Incorporated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5F11A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Carlton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728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Provide f</w:t>
            </w:r>
            <w:r w:rsidRPr="00722B50">
              <w:rPr>
                <w:rFonts w:ascii="Arial" w:hAnsi="Arial" w:cs="Arial"/>
                <w:color w:val="000000"/>
                <w:sz w:val="20"/>
                <w:lang w:eastAsia="en-AU"/>
              </w:rPr>
              <w:t>riendship, fellowship, support and connection for retirees through a wide range of experiences and activities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, including a monthly lunch program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C2AA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42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B206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686930">
              <w:rPr>
                <w:rFonts w:ascii="Calibri" w:hAnsi="Calibri" w:cs="Calibri"/>
                <w:color w:val="000000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686930">
              <w:rPr>
                <w:rFonts w:ascii="Calibri" w:hAnsi="Calibri" w:cs="Calibri"/>
                <w:color w:val="000000"/>
                <w:szCs w:val="22"/>
              </w:rPr>
              <w:t>718.7</w:t>
            </w: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B56FFB" w:rsidRPr="00722B50" w14:paraId="00472441" w14:textId="77777777" w:rsidTr="007F3EE3">
        <w:trPr>
          <w:trHeight w:val="51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B73D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37CF8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Carlton Neighbourhood Learning Centre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E1FD2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Carlton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7A28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Provide a free, nutritious meal for socially isolated community members in </w:t>
            </w:r>
            <w:r w:rsidRPr="00722B50">
              <w:rPr>
                <w:rFonts w:ascii="Arial" w:hAnsi="Arial" w:cs="Arial"/>
                <w:color w:val="000000"/>
                <w:sz w:val="20"/>
                <w:lang w:eastAsia="en-AU"/>
              </w:rPr>
              <w:t>Carlto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n and support connection through the celebration of significant cultural events. Offering local residents a chance </w:t>
            </w:r>
            <w:r w:rsidRPr="00722B50">
              <w:rPr>
                <w:rFonts w:ascii="Arial" w:hAnsi="Arial" w:cs="Arial"/>
                <w:color w:val="000000"/>
                <w:sz w:val="20"/>
                <w:lang w:eastAsia="en-AU"/>
              </w:rPr>
              <w:t>to connect, learn, share skills and improve participation in community life.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1337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80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1826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E4686A">
              <w:rPr>
                <w:rFonts w:ascii="Calibri" w:hAnsi="Calibri" w:cs="Calibri"/>
                <w:color w:val="000000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E4686A">
              <w:rPr>
                <w:rFonts w:ascii="Calibri" w:hAnsi="Calibri" w:cs="Calibri"/>
                <w:color w:val="000000"/>
                <w:szCs w:val="22"/>
              </w:rPr>
              <w:t>236.2</w:t>
            </w: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B56FFB" w:rsidRPr="00722B50" w14:paraId="3B2504E1" w14:textId="77777777" w:rsidTr="007F3EE3">
        <w:trPr>
          <w:trHeight w:val="765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678CD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52A3D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Carlton Neighbourhood Learning Centre – Eritrean Women’s Group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23F41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Carlton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52F6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Provide</w:t>
            </w:r>
            <w:r w:rsidRPr="00E70E9D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information, forums and social support to Eritrean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older </w:t>
            </w:r>
            <w:r w:rsidRPr="00E70E9D">
              <w:rPr>
                <w:rFonts w:ascii="Arial" w:hAnsi="Arial" w:cs="Arial"/>
                <w:color w:val="000000"/>
                <w:sz w:val="20"/>
                <w:lang w:eastAsia="en-AU"/>
              </w:rPr>
              <w:t>women residing at the Carlton public housing estate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, i</w:t>
            </w:r>
            <w:r w:rsidRPr="00E70E9D">
              <w:rPr>
                <w:rFonts w:ascii="Arial" w:hAnsi="Arial" w:cs="Arial"/>
                <w:color w:val="000000"/>
                <w:sz w:val="20"/>
                <w:lang w:eastAsia="en-AU"/>
              </w:rPr>
              <w:t>nclud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ing </w:t>
            </w:r>
            <w:r w:rsidRPr="00E70E9D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sharing a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nutritious weekly</w:t>
            </w:r>
            <w:r w:rsidRPr="00E70E9D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meal,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health information and outings</w:t>
            </w:r>
            <w:r w:rsidRPr="00E70E9D">
              <w:rPr>
                <w:rFonts w:ascii="Arial" w:hAnsi="Arial" w:cs="Arial"/>
                <w:color w:val="000000"/>
                <w:sz w:val="20"/>
                <w:lang w:eastAsia="en-AU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A9F9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30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D59A6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0E67AB">
              <w:rPr>
                <w:rFonts w:ascii="Calibri" w:hAnsi="Calibri" w:cs="Calibri"/>
                <w:color w:val="000000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0E67AB">
              <w:rPr>
                <w:rFonts w:ascii="Calibri" w:hAnsi="Calibri" w:cs="Calibri"/>
                <w:color w:val="000000"/>
                <w:szCs w:val="22"/>
              </w:rPr>
              <w:t>118.75</w:t>
            </w:r>
          </w:p>
        </w:tc>
      </w:tr>
      <w:tr w:rsidR="00B56FFB" w:rsidRPr="00722B50" w14:paraId="77C34BF9" w14:textId="77777777" w:rsidTr="007F3EE3">
        <w:trPr>
          <w:trHeight w:val="765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901D5" w14:textId="77777777" w:rsidR="00B56FFB" w:rsidRPr="00195CE5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highlight w:val="yellow"/>
                <w:lang w:eastAsia="en-AU"/>
              </w:rPr>
            </w:pPr>
            <w:r w:rsidRPr="00195CE5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16E8" w14:textId="77777777" w:rsidR="00B56FFB" w:rsidRPr="004649F5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 w:rsidRPr="004649F5">
              <w:rPr>
                <w:rFonts w:ascii="Calibri" w:hAnsi="Calibri" w:cs="Calibri"/>
                <w:color w:val="000000"/>
                <w:szCs w:val="22"/>
              </w:rPr>
              <w:t>Chinese Arts Association of Melbourne Incorporated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838B" w14:textId="77777777" w:rsidR="00B56FFB" w:rsidRPr="004649F5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 w:rsidRPr="004649F5">
              <w:rPr>
                <w:rFonts w:ascii="Calibri" w:hAnsi="Calibri" w:cs="Calibri"/>
                <w:color w:val="000000"/>
                <w:szCs w:val="22"/>
              </w:rPr>
              <w:t>North Melbourne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A4D5A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 w:rsidRPr="001B68FA">
              <w:rPr>
                <w:rFonts w:ascii="Arial" w:hAnsi="Arial" w:cs="Arial"/>
                <w:color w:val="000000"/>
                <w:sz w:val="20"/>
                <w:lang w:eastAsia="en-AU"/>
              </w:rPr>
              <w:t>Activities to improve health and well-being, reduce social isolation, encourage seniors to participate in community activities and promote cultural diversity, friendship and harmony.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5813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97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BDB4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32259C">
              <w:rPr>
                <w:rFonts w:ascii="Calibri" w:hAnsi="Calibri" w:cs="Calibri"/>
                <w:color w:val="000000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32259C">
              <w:rPr>
                <w:rFonts w:ascii="Calibri" w:hAnsi="Calibri" w:cs="Calibri"/>
                <w:color w:val="000000"/>
                <w:szCs w:val="22"/>
              </w:rPr>
              <w:t>847.7</w:t>
            </w: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B56FFB" w:rsidRPr="00722B50" w14:paraId="3D6090C5" w14:textId="77777777" w:rsidTr="007F3EE3">
        <w:trPr>
          <w:trHeight w:val="51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68865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9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B449D" w14:textId="77777777" w:rsidR="00B56FFB" w:rsidRPr="00722B50" w:rsidRDefault="00B56FFB" w:rsidP="007F3EE3">
            <w:pPr>
              <w:rPr>
                <w:rFonts w:ascii="Arial" w:hAnsi="Arial" w:cs="Arial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Chinese Community Health Advisory of Australia Inc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FE2C" w14:textId="77777777" w:rsidR="00B56FFB" w:rsidRPr="00722B50" w:rsidRDefault="00B56FFB" w:rsidP="007F3EE3">
            <w:pPr>
              <w:rPr>
                <w:rFonts w:ascii="Arial" w:hAnsi="Arial" w:cs="Arial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CBD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AAE3C" w14:textId="77777777" w:rsidR="00B56FFB" w:rsidRPr="00722B50" w:rsidRDefault="00B56FFB" w:rsidP="007F3EE3">
            <w:pPr>
              <w:rPr>
                <w:rFonts w:ascii="Arial" w:hAnsi="Arial" w:cs="Arial"/>
                <w:sz w:val="20"/>
                <w:lang w:eastAsia="en-AU"/>
              </w:rPr>
            </w:pPr>
            <w:r w:rsidRPr="009A74E4">
              <w:rPr>
                <w:rFonts w:ascii="Arial" w:hAnsi="Arial" w:cs="Arial"/>
                <w:sz w:val="20"/>
                <w:lang w:eastAsia="en-AU"/>
              </w:rPr>
              <w:t>To promote health and wellbeing and friendship, and reduce social isolation, we organise the community activities for the Chinese seniors.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FBE1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sz w:val="20"/>
                <w:lang w:eastAsia="en-AU"/>
              </w:rPr>
            </w:pPr>
            <w:r>
              <w:rPr>
                <w:rFonts w:ascii="Arial" w:hAnsi="Arial" w:cs="Arial"/>
                <w:sz w:val="20"/>
                <w:lang w:eastAsia="en-AU"/>
              </w:rPr>
              <w:t>35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B68A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E541AD">
              <w:rPr>
                <w:rFonts w:ascii="Calibri" w:hAnsi="Calibri" w:cs="Calibri"/>
                <w:color w:val="000000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E541AD">
              <w:rPr>
                <w:rFonts w:ascii="Calibri" w:hAnsi="Calibri" w:cs="Calibri"/>
                <w:color w:val="000000"/>
                <w:szCs w:val="22"/>
              </w:rPr>
              <w:t>473.95</w:t>
            </w:r>
          </w:p>
        </w:tc>
      </w:tr>
      <w:tr w:rsidR="00B56FFB" w:rsidRPr="00722B50" w14:paraId="19417899" w14:textId="77777777" w:rsidTr="007F3EE3">
        <w:trPr>
          <w:trHeight w:val="765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E97BB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0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FA352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Chinese Social Centre of North Melbourne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95814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North Melbourne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4E88E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To provide a</w:t>
            </w:r>
            <w:r w:rsidRPr="009A74E4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warm, welcoming and inclusive place for Chinese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older people</w:t>
            </w:r>
            <w:r w:rsidRPr="009A74E4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to meet, make friends, develop skills and participate in a range of social activities and information sessions.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8201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20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21DA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547E44">
              <w:rPr>
                <w:rFonts w:ascii="Calibri" w:hAnsi="Calibri" w:cs="Calibri"/>
                <w:color w:val="000000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547E44">
              <w:rPr>
                <w:rFonts w:ascii="Calibri" w:hAnsi="Calibri" w:cs="Calibri"/>
                <w:color w:val="000000"/>
                <w:szCs w:val="22"/>
              </w:rPr>
              <w:t>412.95</w:t>
            </w:r>
          </w:p>
        </w:tc>
      </w:tr>
      <w:tr w:rsidR="00B56FFB" w:rsidRPr="00722B50" w14:paraId="1F6FF42B" w14:textId="77777777" w:rsidTr="007F3EE3">
        <w:trPr>
          <w:trHeight w:val="51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C353C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32CB7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cohealth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– AROT Chinese Seniors Group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7544D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Kensington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9F67F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 w:rsidRPr="00722B5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Promote wellbeing and friendship and reduce social isolation by organising community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meals and other </w:t>
            </w:r>
            <w:r w:rsidRPr="00722B5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activities for Chinese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older people</w:t>
            </w:r>
            <w:r w:rsidRPr="00722B50">
              <w:rPr>
                <w:rFonts w:ascii="Arial" w:hAnsi="Arial" w:cs="Arial"/>
                <w:color w:val="000000"/>
                <w:sz w:val="20"/>
                <w:lang w:eastAsia="en-AU"/>
              </w:rPr>
              <w:t>.</w:t>
            </w:r>
            <w:r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4EF6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80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11B3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6567B6">
              <w:rPr>
                <w:rFonts w:ascii="Calibri" w:hAnsi="Calibri" w:cs="Calibri"/>
                <w:color w:val="000000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6567B6">
              <w:rPr>
                <w:rFonts w:ascii="Calibri" w:hAnsi="Calibri" w:cs="Calibri"/>
                <w:color w:val="000000"/>
                <w:szCs w:val="22"/>
              </w:rPr>
              <w:t>647.85</w:t>
            </w:r>
          </w:p>
        </w:tc>
      </w:tr>
      <w:tr w:rsidR="00B56FFB" w:rsidRPr="00722B50" w14:paraId="59D6A6A0" w14:textId="77777777" w:rsidTr="007F3EE3">
        <w:trPr>
          <w:trHeight w:val="687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6DDEE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lastRenderedPageBreak/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B1CD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cohealth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– Eritrean Men’s Group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DE41B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Carlton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4C975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Enable</w:t>
            </w:r>
            <w:r w:rsidRPr="00CE5D4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Eritrean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older</w:t>
            </w:r>
            <w:r w:rsidRPr="00CE5D4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men</w:t>
            </w:r>
            <w:r w:rsidRPr="00CE5D4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to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 w:rsidRPr="00CE5D4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participate in cultural events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that improve communication</w:t>
            </w:r>
            <w:r w:rsidRPr="00CE5D4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and connection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,</w:t>
            </w:r>
            <w:r w:rsidRPr="00CE5D4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provid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ing </w:t>
            </w:r>
            <w:r w:rsidRPr="00CE5D40">
              <w:rPr>
                <w:rFonts w:ascii="Arial" w:hAnsi="Arial" w:cs="Arial"/>
                <w:color w:val="000000"/>
                <w:sz w:val="20"/>
                <w:lang w:eastAsia="en-AU"/>
              </w:rPr>
              <w:t>support and prevent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ing</w:t>
            </w:r>
            <w:r w:rsidRPr="00CE5D4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social isolation and mental stress.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6BB0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30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D2523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2645C5">
              <w:rPr>
                <w:rFonts w:ascii="Calibri" w:hAnsi="Calibri" w:cs="Calibri"/>
                <w:color w:val="000000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2645C5">
              <w:rPr>
                <w:rFonts w:ascii="Calibri" w:hAnsi="Calibri" w:cs="Calibri"/>
                <w:color w:val="000000"/>
                <w:szCs w:val="22"/>
              </w:rPr>
              <w:t>118.75</w:t>
            </w:r>
          </w:p>
        </w:tc>
      </w:tr>
      <w:tr w:rsidR="00B56FFB" w:rsidRPr="00722B50" w14:paraId="2E410D36" w14:textId="77777777" w:rsidTr="007F3EE3">
        <w:trPr>
          <w:trHeight w:val="51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32C28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1C0D0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cohealth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– Turkish Elderly Group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ED3F0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Carlton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57901" w14:textId="77777777" w:rsidR="00B56FFB" w:rsidRPr="001A42CC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I</w:t>
            </w:r>
            <w:r w:rsidRPr="001A42CC">
              <w:rPr>
                <w:rFonts w:ascii="Arial" w:hAnsi="Arial" w:cs="Arial"/>
                <w:color w:val="000000"/>
                <w:sz w:val="20"/>
                <w:lang w:eastAsia="en-AU"/>
              </w:rPr>
              <w:t>mprove social connection, mental and physical health, and</w:t>
            </w:r>
          </w:p>
          <w:p w14:paraId="641FD488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 w:rsidRPr="001A42CC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decrease stress and social isolation.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Increase</w:t>
            </w:r>
            <w:r w:rsidRPr="001A42CC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cultural connections in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 w:rsidRPr="001A42CC">
              <w:rPr>
                <w:rFonts w:ascii="Arial" w:hAnsi="Arial" w:cs="Arial"/>
                <w:color w:val="000000"/>
                <w:sz w:val="20"/>
                <w:lang w:eastAsia="en-AU"/>
              </w:rPr>
              <w:t>the group and strengthen feelings of belonging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within the</w:t>
            </w:r>
            <w:r w:rsidRPr="001A42CC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local communi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ty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55F3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25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1E60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DB4AD9">
              <w:rPr>
                <w:rFonts w:ascii="Calibri" w:hAnsi="Calibri" w:cs="Calibri"/>
                <w:color w:val="000000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DB4AD9">
              <w:rPr>
                <w:rFonts w:ascii="Calibri" w:hAnsi="Calibri" w:cs="Calibri"/>
                <w:color w:val="000000"/>
                <w:szCs w:val="22"/>
              </w:rPr>
              <w:t>765.85</w:t>
            </w:r>
          </w:p>
        </w:tc>
      </w:tr>
      <w:tr w:rsidR="00B56FFB" w:rsidRPr="00722B50" w14:paraId="42EBA27D" w14:textId="77777777" w:rsidTr="007F3EE3">
        <w:trPr>
          <w:trHeight w:val="706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49D46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14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32F1" w14:textId="77777777" w:rsidR="00B56FFB" w:rsidRDefault="00B56FFB" w:rsidP="007F3EE3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Cohealth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– Kensington Chinese Social Support Group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F6FC" w14:textId="77777777" w:rsidR="00B56FFB" w:rsidRDefault="00B56FFB" w:rsidP="007F3EE3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Kensington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7D434" w14:textId="77777777" w:rsidR="00B56FFB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S</w:t>
            </w:r>
            <w:r w:rsidRPr="00777A26">
              <w:rPr>
                <w:rFonts w:ascii="Arial" w:hAnsi="Arial" w:cs="Arial"/>
                <w:color w:val="000000"/>
                <w:sz w:val="20"/>
                <w:lang w:eastAsia="en-AU"/>
              </w:rPr>
              <w:t>upport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for</w:t>
            </w:r>
            <w:r w:rsidRPr="00777A26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this community to stay connected with others, to enhance social connection, cognitive stimulation and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provide</w:t>
            </w:r>
            <w:r w:rsidRPr="00777A26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access to a nutritious meal.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7A46" w14:textId="77777777" w:rsidR="00B56FFB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30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3AFC9" w14:textId="77777777" w:rsidR="00B56FFB" w:rsidRDefault="00B56FFB" w:rsidP="007F3EE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A7462F">
              <w:rPr>
                <w:rFonts w:ascii="Calibri" w:hAnsi="Calibri" w:cs="Calibri"/>
                <w:color w:val="000000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A7462F">
              <w:rPr>
                <w:rFonts w:ascii="Calibri" w:hAnsi="Calibri" w:cs="Calibri"/>
                <w:color w:val="000000"/>
                <w:szCs w:val="22"/>
              </w:rPr>
              <w:t>118.75</w:t>
            </w:r>
          </w:p>
        </w:tc>
      </w:tr>
      <w:tr w:rsidR="00B56FFB" w:rsidRPr="00722B50" w14:paraId="776F45D1" w14:textId="77777777" w:rsidTr="007F3EE3">
        <w:trPr>
          <w:trHeight w:val="706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5619C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E9377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East African Elders Association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BDE07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North Melbourne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62F2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To provide a social space for members to gather, share a meal, participate in various activities and contribute to the delivery of the session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DBCC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65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DA95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0E556A">
              <w:rPr>
                <w:rFonts w:ascii="Calibri" w:hAnsi="Calibri" w:cs="Calibri"/>
                <w:color w:val="000000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0E556A">
              <w:rPr>
                <w:rFonts w:ascii="Calibri" w:hAnsi="Calibri" w:cs="Calibri"/>
                <w:color w:val="000000"/>
                <w:szCs w:val="22"/>
              </w:rPr>
              <w:t>589.1</w:t>
            </w: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B56FFB" w:rsidRPr="00722B50" w14:paraId="1DEFF78B" w14:textId="77777777" w:rsidTr="007F3EE3">
        <w:trPr>
          <w:trHeight w:val="765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64BE8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AA2D3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Greek Senior Citizens Club of Flemington and Kensington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5648D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Kensington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5535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 w:rsidRPr="009455BC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Weekly get together with meals, bingo and other games and occasional outings for Greek speaking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older people</w:t>
            </w:r>
            <w:r w:rsidRPr="009455BC">
              <w:rPr>
                <w:rFonts w:ascii="Arial" w:hAnsi="Arial" w:cs="Arial"/>
                <w:color w:val="000000"/>
                <w:sz w:val="20"/>
                <w:lang w:eastAsia="en-AU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9FE1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40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5B78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583F0A">
              <w:rPr>
                <w:rFonts w:ascii="Calibri" w:hAnsi="Calibri" w:cs="Calibri"/>
                <w:color w:val="000000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583F0A">
              <w:rPr>
                <w:rFonts w:ascii="Calibri" w:hAnsi="Calibri" w:cs="Calibri"/>
                <w:color w:val="000000"/>
                <w:szCs w:val="22"/>
              </w:rPr>
              <w:t>824.55</w:t>
            </w:r>
          </w:p>
        </w:tc>
      </w:tr>
      <w:tr w:rsidR="00B56FFB" w:rsidRPr="00722B50" w14:paraId="19396AE8" w14:textId="77777777" w:rsidTr="007F3EE3">
        <w:trPr>
          <w:trHeight w:val="51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84705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95525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Horn of Africa Senior Women’s Program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44D7A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Kensington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CFD69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 w:rsidRPr="00F3469A">
              <w:rPr>
                <w:rFonts w:ascii="Arial" w:hAnsi="Arial" w:cs="Arial"/>
                <w:color w:val="000000"/>
                <w:sz w:val="20"/>
                <w:lang w:eastAsia="en-AU"/>
              </w:rPr>
              <w:t>Weekly community connection and well-being through food, physical activities and workshops.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98E8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40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EE79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2A7B1E">
              <w:rPr>
                <w:rFonts w:ascii="Calibri" w:hAnsi="Calibri" w:cs="Calibri"/>
                <w:color w:val="000000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2A7B1E">
              <w:rPr>
                <w:rFonts w:ascii="Calibri" w:hAnsi="Calibri" w:cs="Calibri"/>
                <w:color w:val="000000"/>
                <w:szCs w:val="22"/>
              </w:rPr>
              <w:t>824.55</w:t>
            </w:r>
          </w:p>
        </w:tc>
      </w:tr>
      <w:tr w:rsidR="00B56FFB" w:rsidRPr="00722B50" w14:paraId="3E225237" w14:textId="77777777" w:rsidTr="007F3EE3">
        <w:trPr>
          <w:trHeight w:val="51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6FCAE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18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741B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Indo China Ethnic Chinese Association of Victoria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01EE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CBD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5E44C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T</w:t>
            </w:r>
            <w:r w:rsidRPr="00F3469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he community meals program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offers</w:t>
            </w:r>
            <w:r w:rsidRPr="00F3469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a platform to share government information with the </w:t>
            </w:r>
            <w:r w:rsidRPr="00F3469A">
              <w:rPr>
                <w:rFonts w:ascii="Arial" w:hAnsi="Arial" w:cs="Arial"/>
                <w:color w:val="000000"/>
                <w:sz w:val="20"/>
                <w:lang w:eastAsia="en-AU"/>
              </w:rPr>
              <w:t>Chinese community,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as well a forum through which older people can share their experiences and insight.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137A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70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BD6F5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973B97">
              <w:rPr>
                <w:rFonts w:ascii="Calibri" w:hAnsi="Calibri" w:cs="Calibri"/>
                <w:color w:val="000000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973B97">
              <w:rPr>
                <w:rFonts w:ascii="Calibri" w:hAnsi="Calibri" w:cs="Calibri"/>
                <w:color w:val="000000"/>
                <w:szCs w:val="22"/>
              </w:rPr>
              <w:t>942</w:t>
            </w:r>
            <w:r>
              <w:rPr>
                <w:rFonts w:ascii="Calibri" w:hAnsi="Calibri" w:cs="Calibri"/>
                <w:color w:val="000000"/>
                <w:szCs w:val="22"/>
              </w:rPr>
              <w:t>.00</w:t>
            </w:r>
          </w:p>
        </w:tc>
      </w:tr>
      <w:tr w:rsidR="00B56FFB" w:rsidRPr="00722B50" w14:paraId="3ED6B2AA" w14:textId="77777777" w:rsidTr="007F3EE3">
        <w:trPr>
          <w:trHeight w:val="51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E052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19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2898C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Indochinese Elderly Refugees Association Victoria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39EF2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Kensington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570A5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 w:rsidRPr="004A7C2A">
              <w:rPr>
                <w:rFonts w:ascii="Arial" w:hAnsi="Arial" w:cs="Arial"/>
                <w:color w:val="000000"/>
                <w:sz w:val="20"/>
                <w:lang w:eastAsia="en-AU"/>
              </w:rPr>
              <w:t>Regular meetings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 w:rsidRPr="004A7C2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for Vietnamese older people living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in</w:t>
            </w:r>
            <w:r w:rsidRPr="004A7C2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Kensington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. Activities include cultural celebrations, recreation programming and outings.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55C4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65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A024A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023D75">
              <w:rPr>
                <w:rFonts w:ascii="Calibri" w:hAnsi="Calibri" w:cs="Calibri"/>
                <w:color w:val="000000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023D75">
              <w:rPr>
                <w:rFonts w:ascii="Calibri" w:hAnsi="Calibri" w:cs="Calibri"/>
                <w:color w:val="000000"/>
                <w:szCs w:val="22"/>
              </w:rPr>
              <w:t>589.1</w:t>
            </w: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B56FFB" w:rsidRPr="00722B50" w14:paraId="5238DF6E" w14:textId="77777777" w:rsidTr="007F3EE3">
        <w:trPr>
          <w:trHeight w:val="51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0FF2B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0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A058A" w14:textId="77777777" w:rsidR="00B56FFB" w:rsidRPr="00EF451A" w:rsidRDefault="00B56FFB" w:rsidP="007F3EE3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Kensington Neighbourhood House – </w:t>
            </w:r>
            <w:r w:rsidRPr="00EF451A">
              <w:rPr>
                <w:rFonts w:ascii="Calibri" w:hAnsi="Calibri" w:cs="Calibri"/>
                <w:color w:val="000000"/>
                <w:szCs w:val="22"/>
              </w:rPr>
              <w:t>Wednesday Social Group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34EB6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Kensington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F4BD9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P</w:t>
            </w:r>
            <w:r w:rsidRPr="00EF451A">
              <w:rPr>
                <w:rFonts w:ascii="Arial" w:hAnsi="Arial" w:cs="Arial"/>
                <w:color w:val="000000"/>
                <w:sz w:val="20"/>
                <w:lang w:eastAsia="en-AU"/>
              </w:rPr>
              <w:t>rovide a sense of belonging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, </w:t>
            </w:r>
            <w:r w:rsidRPr="00EF451A">
              <w:rPr>
                <w:rFonts w:ascii="Arial" w:hAnsi="Arial" w:cs="Arial"/>
                <w:color w:val="000000"/>
                <w:sz w:val="20"/>
                <w:lang w:eastAsia="en-AU"/>
              </w:rPr>
              <w:t>connection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, </w:t>
            </w:r>
            <w:r w:rsidRPr="00EF451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structure and routine,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while offering </w:t>
            </w:r>
            <w:r w:rsidRPr="00EF451A">
              <w:rPr>
                <w:rFonts w:ascii="Arial" w:hAnsi="Arial" w:cs="Arial"/>
                <w:color w:val="000000"/>
                <w:sz w:val="20"/>
                <w:lang w:eastAsia="en-AU"/>
              </w:rPr>
              <w:t>a place to make friends and gain peer-to-peer support.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The program is a source of motivation for members</w:t>
            </w:r>
            <w:r w:rsidRPr="00EF451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to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get out of the house, while accessing an</w:t>
            </w:r>
            <w:r w:rsidRPr="00EF451A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affordable meal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925C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21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94AF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24672B">
              <w:rPr>
                <w:rFonts w:ascii="Calibri" w:hAnsi="Calibri" w:cs="Calibri"/>
                <w:color w:val="000000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24672B">
              <w:rPr>
                <w:rFonts w:ascii="Calibri" w:hAnsi="Calibri" w:cs="Calibri"/>
                <w:color w:val="000000"/>
                <w:szCs w:val="22"/>
              </w:rPr>
              <w:t>483.55</w:t>
            </w:r>
          </w:p>
        </w:tc>
      </w:tr>
      <w:tr w:rsidR="00B56FFB" w:rsidRPr="00722B50" w14:paraId="31A3B5BF" w14:textId="77777777" w:rsidTr="007F3EE3">
        <w:trPr>
          <w:trHeight w:val="51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06157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33367" w14:textId="77777777" w:rsidR="00B56FFB" w:rsidRPr="00F149D0" w:rsidRDefault="00B56FFB" w:rsidP="007F3EE3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Kensington Neighbourhood House – </w:t>
            </w:r>
            <w:r w:rsidRPr="00F149D0">
              <w:rPr>
                <w:rFonts w:ascii="Calibri" w:hAnsi="Calibri" w:cs="Calibri"/>
                <w:color w:val="000000"/>
                <w:szCs w:val="22"/>
              </w:rPr>
              <w:t>Vietnamese and Indochinese Elders Social Group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C65E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Kensington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1D6B7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Meeting once a fortnight since</w:t>
            </w:r>
            <w:r w:rsidRPr="00F149D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1987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this group </w:t>
            </w:r>
            <w:r w:rsidRPr="00F149D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come together and share a Vietnamese meal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to help</w:t>
            </w:r>
            <w:r w:rsidRPr="00F149D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members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 w:rsidRPr="00F149D0">
              <w:rPr>
                <w:rFonts w:ascii="Arial" w:hAnsi="Arial" w:cs="Arial"/>
                <w:color w:val="000000"/>
                <w:sz w:val="20"/>
                <w:lang w:eastAsia="en-AU"/>
              </w:rPr>
              <w:t>bond, create connections, and keep practicing their culture.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3120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23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8233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F506E0">
              <w:rPr>
                <w:rFonts w:ascii="Calibri" w:hAnsi="Calibri" w:cs="Calibri"/>
                <w:color w:val="000000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F506E0">
              <w:rPr>
                <w:rFonts w:ascii="Calibri" w:hAnsi="Calibri" w:cs="Calibri"/>
                <w:color w:val="000000"/>
                <w:szCs w:val="22"/>
              </w:rPr>
              <w:t>624.7</w:t>
            </w: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B56FFB" w:rsidRPr="00722B50" w14:paraId="6F6AFB02" w14:textId="77777777" w:rsidTr="007F3EE3">
        <w:trPr>
          <w:trHeight w:val="63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02458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F3A80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Manna4Life Ltd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44E57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Kensington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E339A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Providing </w:t>
            </w:r>
            <w:r w:rsidRPr="002E6D48">
              <w:rPr>
                <w:rFonts w:ascii="Arial" w:hAnsi="Arial" w:cs="Arial"/>
                <w:color w:val="000000"/>
                <w:sz w:val="20"/>
                <w:lang w:eastAsia="en-AU"/>
              </w:rPr>
              <w:t>sit down meals, in a climate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-</w:t>
            </w:r>
            <w:r w:rsidRPr="002E6D48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controlled setting,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to support older residents</w:t>
            </w:r>
            <w:r w:rsidRPr="002E6D48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engag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ing comfortably</w:t>
            </w:r>
            <w:r w:rsidRPr="002E6D48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in meaningful social interactions with their peers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to</w:t>
            </w:r>
            <w:r w:rsidRPr="002E6D48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facilitate connection</w:t>
            </w:r>
            <w:r w:rsidRPr="002E6D48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and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improve wellbeing</w:t>
            </w:r>
            <w:r w:rsidRPr="002E6D48">
              <w:rPr>
                <w:rFonts w:ascii="Arial" w:hAnsi="Arial" w:cs="Arial"/>
                <w:color w:val="000000"/>
                <w:sz w:val="20"/>
                <w:lang w:eastAsia="en-AU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662C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35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8DE9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D7168B">
              <w:rPr>
                <w:rFonts w:ascii="Calibri" w:hAnsi="Calibri" w:cs="Calibri"/>
                <w:color w:val="000000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D7168B">
              <w:rPr>
                <w:rFonts w:ascii="Calibri" w:hAnsi="Calibri" w:cs="Calibri"/>
                <w:color w:val="000000"/>
                <w:szCs w:val="22"/>
              </w:rPr>
              <w:t>520</w:t>
            </w:r>
            <w:r>
              <w:rPr>
                <w:rFonts w:ascii="Calibri" w:hAnsi="Calibri" w:cs="Calibri"/>
                <w:color w:val="000000"/>
                <w:szCs w:val="22"/>
              </w:rPr>
              <w:t>.00</w:t>
            </w:r>
          </w:p>
        </w:tc>
      </w:tr>
      <w:tr w:rsidR="00B56FFB" w:rsidRPr="00722B50" w14:paraId="3DF20C64" w14:textId="77777777" w:rsidTr="007F3EE3">
        <w:trPr>
          <w:trHeight w:val="765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C73FC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A78EB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Melbourne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Bearbrass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Probus Club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D9846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Docklands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7AB84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 w:rsidRPr="007B4AB6">
              <w:rPr>
                <w:rFonts w:ascii="Arial" w:hAnsi="Arial" w:cs="Arial"/>
                <w:color w:val="000000"/>
                <w:sz w:val="20"/>
                <w:lang w:eastAsia="en-AU"/>
              </w:rPr>
              <w:t>Opportunities for retired/semi-retired residents living in the City of Melbourne, to meet regularly and enjoy a wide range of social activities.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CAFB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EBD5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4855F8">
              <w:rPr>
                <w:rFonts w:ascii="Calibri" w:hAnsi="Calibri" w:cs="Calibri"/>
                <w:color w:val="000000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4855F8">
              <w:rPr>
                <w:rFonts w:ascii="Calibri" w:hAnsi="Calibri" w:cs="Calibri"/>
                <w:color w:val="000000"/>
                <w:szCs w:val="22"/>
              </w:rPr>
              <w:t>530.4</w:t>
            </w: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B56FFB" w:rsidRPr="00722B50" w14:paraId="7E81A086" w14:textId="77777777" w:rsidTr="007F3EE3">
        <w:trPr>
          <w:trHeight w:val="765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23325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lastRenderedPageBreak/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0CB9C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Melbourne Line Dancing Group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01038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Southbank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E113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Regular meals sessions are accompanied by weekly</w:t>
            </w:r>
            <w:r w:rsidRPr="007B4AB6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exercise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, Chinese arts and </w:t>
            </w:r>
            <w:r w:rsidRPr="007B4AB6">
              <w:rPr>
                <w:rFonts w:ascii="Arial" w:hAnsi="Arial" w:cs="Arial"/>
                <w:color w:val="000000"/>
                <w:sz w:val="20"/>
                <w:lang w:eastAsia="en-AU"/>
              </w:rPr>
              <w:t>dance sessions for people over the age of 55 to stay fit and socially connected.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8099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66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7609A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8C7BB1">
              <w:rPr>
                <w:rFonts w:ascii="Calibri" w:hAnsi="Calibri" w:cs="Calibri"/>
                <w:color w:val="000000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8C7BB1">
              <w:rPr>
                <w:rFonts w:ascii="Calibri" w:hAnsi="Calibri" w:cs="Calibri"/>
                <w:color w:val="000000"/>
                <w:szCs w:val="22"/>
              </w:rPr>
              <w:t>659.7</w:t>
            </w: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B56FFB" w:rsidRPr="00722B50" w14:paraId="3E1D7B9A" w14:textId="77777777" w:rsidTr="007F3EE3">
        <w:trPr>
          <w:trHeight w:val="51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837CE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1C5A8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Melbourne Sunrise Probus Club Inc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8A67A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Docklands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79E77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 w:rsidRPr="009D0C7C">
              <w:rPr>
                <w:rFonts w:ascii="Arial" w:hAnsi="Arial" w:cs="Arial"/>
                <w:color w:val="000000"/>
                <w:sz w:val="20"/>
                <w:lang w:eastAsia="en-AU"/>
              </w:rPr>
              <w:t>Retirees from Melbourne's diverse community participate in a wide range of activities and interest groups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, sharing meals and making new connections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16B8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F625E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D74C76">
              <w:rPr>
                <w:rFonts w:ascii="Calibri" w:hAnsi="Calibri" w:cs="Calibri"/>
                <w:color w:val="000000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D74C76">
              <w:rPr>
                <w:rFonts w:ascii="Calibri" w:hAnsi="Calibri" w:cs="Calibri"/>
                <w:color w:val="000000"/>
                <w:szCs w:val="22"/>
              </w:rPr>
              <w:t>236.3</w:t>
            </w: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B56FFB" w:rsidRPr="00722B50" w14:paraId="47AFE0EC" w14:textId="77777777" w:rsidTr="007F3EE3">
        <w:trPr>
          <w:trHeight w:val="51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B996B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4284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Morning Exercise Melbourne Incorporated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6E9C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Carlton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53A67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Provide</w:t>
            </w:r>
            <w:r w:rsidRPr="007C7B63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physical exercise, dance and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 w:rsidRPr="007C7B63">
              <w:rPr>
                <w:rFonts w:ascii="Arial" w:hAnsi="Arial" w:cs="Arial"/>
                <w:color w:val="000000"/>
                <w:sz w:val="20"/>
                <w:lang w:eastAsia="en-AU"/>
              </w:rPr>
              <w:t>English study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activities for older people, as well as a monthly nutritious meal program offering social connection.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5231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60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F44C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1C5D1B">
              <w:rPr>
                <w:rFonts w:ascii="Calibri" w:hAnsi="Calibri" w:cs="Calibri"/>
                <w:color w:val="000000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1C5D1B">
              <w:rPr>
                <w:rFonts w:ascii="Calibri" w:hAnsi="Calibri" w:cs="Calibri"/>
                <w:color w:val="000000"/>
                <w:szCs w:val="22"/>
              </w:rPr>
              <w:t>236.2</w:t>
            </w: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B56FFB" w:rsidRPr="00722B50" w14:paraId="19054E40" w14:textId="77777777" w:rsidTr="007F3EE3">
        <w:trPr>
          <w:trHeight w:val="51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4AB5B" w14:textId="77777777" w:rsidR="00B56FFB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27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91EE" w14:textId="77777777" w:rsidR="00B56FFB" w:rsidRDefault="00B56FFB" w:rsidP="007F3EE3">
            <w:pPr>
              <w:rPr>
                <w:rFonts w:ascii="Calibri" w:hAnsi="Calibri" w:cs="Calibri"/>
                <w:color w:val="000000"/>
                <w:szCs w:val="22"/>
              </w:rPr>
            </w:pPr>
            <w:r w:rsidRPr="00EE7A69">
              <w:rPr>
                <w:rFonts w:ascii="Calibri" w:hAnsi="Calibri" w:cs="Calibri"/>
                <w:color w:val="000000"/>
                <w:szCs w:val="22"/>
              </w:rPr>
              <w:t>North &amp; West Melbourne Neighbourhood Centre Inc.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– Viva La Seniors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496D" w14:textId="77777777" w:rsidR="00B56FFB" w:rsidRDefault="00B56FFB" w:rsidP="007F3EE3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North Melbourne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ABF00" w14:textId="77777777" w:rsidR="00B56FFB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P</w:t>
            </w:r>
            <w:r w:rsidRPr="008A54E7">
              <w:rPr>
                <w:rFonts w:ascii="Arial" w:hAnsi="Arial" w:cs="Arial"/>
                <w:color w:val="000000"/>
                <w:sz w:val="20"/>
                <w:lang w:eastAsia="en-AU"/>
              </w:rPr>
              <w:t>roviding an accessible and inclusive agenda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of education, social engagement and support services</w:t>
            </w:r>
            <w:r w:rsidRPr="008A54E7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that nurture belonging and community spirit, reduces social dislocation, and ultimately improve the wellbeing of individuals.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4C20" w14:textId="77777777" w:rsidR="00B56FFB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30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3B77" w14:textId="77777777" w:rsidR="00B56FFB" w:rsidRDefault="00B56FFB" w:rsidP="007F3EE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8B5681">
              <w:rPr>
                <w:rFonts w:ascii="Calibri" w:hAnsi="Calibri" w:cs="Calibri"/>
                <w:color w:val="000000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8B5681">
              <w:rPr>
                <w:rFonts w:ascii="Calibri" w:hAnsi="Calibri" w:cs="Calibri"/>
                <w:color w:val="000000"/>
                <w:szCs w:val="22"/>
              </w:rPr>
              <w:t>118.75</w:t>
            </w:r>
          </w:p>
        </w:tc>
      </w:tr>
      <w:tr w:rsidR="00B56FFB" w:rsidRPr="00722B50" w14:paraId="6F02886F" w14:textId="77777777" w:rsidTr="007F3EE3">
        <w:trPr>
          <w:trHeight w:val="51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7B70D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28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66AB5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North Melbourne Chinese Association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85455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North Melbourne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80BA8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E</w:t>
            </w:r>
            <w:r w:rsidRPr="00FF134F">
              <w:rPr>
                <w:rFonts w:ascii="Arial" w:hAnsi="Arial" w:cs="Arial"/>
                <w:color w:val="000000"/>
                <w:sz w:val="20"/>
                <w:lang w:eastAsia="en-AU"/>
              </w:rPr>
              <w:t>ncourage older people to participate in activities that improve their health, wellbeing, social connection and celebrate cultural diversity.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1083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140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A3B51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$9,700.00</w:t>
            </w:r>
          </w:p>
        </w:tc>
      </w:tr>
      <w:tr w:rsidR="00B56FFB" w:rsidRPr="00722B50" w14:paraId="79921192" w14:textId="77777777" w:rsidTr="007F3EE3">
        <w:trPr>
          <w:trHeight w:val="51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0DBF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29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14927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Panarcadian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Association of Melbourne and Victoria Limited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0452C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North Melbourne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A60F6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Offer</w:t>
            </w:r>
            <w:r w:rsidRPr="00C57FD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events and activities for members and the broader local Greek community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,</w:t>
            </w:r>
            <w:r w:rsidRPr="00C57FD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includ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ing</w:t>
            </w:r>
            <w:r w:rsidRPr="00C57FD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luncheons, dances, book launches and presentations, celebration and commemoration of historical events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64C8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60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514F7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086B7B">
              <w:rPr>
                <w:rFonts w:ascii="Calibri" w:hAnsi="Calibri" w:cs="Calibri"/>
                <w:color w:val="000000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086B7B">
              <w:rPr>
                <w:rFonts w:ascii="Calibri" w:hAnsi="Calibri" w:cs="Calibri"/>
                <w:color w:val="000000"/>
                <w:szCs w:val="22"/>
              </w:rPr>
              <w:t>236.2</w:t>
            </w: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B56FFB" w:rsidRPr="00722B50" w14:paraId="1F23FB38" w14:textId="77777777" w:rsidTr="007F3EE3">
        <w:trPr>
          <w:trHeight w:val="51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8FB52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0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E62D1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Slavic Women's Group "Nase Zene" Inc.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1A04C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North Melbourne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F828A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Improve</w:t>
            </w:r>
            <w:r w:rsidRPr="00C57FD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social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connection by offering a</w:t>
            </w:r>
            <w:r w:rsidRPr="00C57FD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community meal and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a chance to</w:t>
            </w:r>
            <w:r w:rsidRPr="00C57FD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chat in a friendly atmosphere.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The organisation supports a large network of Slavic women and connects them into a range of social and recreational opportunities.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B66E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 w:rsidRPr="009D0B30">
              <w:rPr>
                <w:rFonts w:ascii="Arial" w:hAnsi="Arial" w:cs="Arial"/>
                <w:color w:val="000000"/>
                <w:sz w:val="20"/>
                <w:lang w:eastAsia="en-AU"/>
              </w:rPr>
              <w:t>131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930B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0131CD">
              <w:rPr>
                <w:rFonts w:ascii="Calibri" w:hAnsi="Calibri" w:cs="Calibri"/>
                <w:color w:val="000000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0131CD">
              <w:rPr>
                <w:rFonts w:ascii="Calibri" w:hAnsi="Calibri" w:cs="Calibri"/>
                <w:color w:val="000000"/>
                <w:szCs w:val="22"/>
              </w:rPr>
              <w:t>247.5</w:t>
            </w: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B56FFB" w:rsidRPr="00722B50" w14:paraId="6DC5E20B" w14:textId="77777777" w:rsidTr="007F3EE3">
        <w:trPr>
          <w:trHeight w:val="51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4E3D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4B28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Spanish speaking elderly group of North Melbourne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F24EF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North Melbourne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B1C6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Support Spanish speaking older women to remain</w:t>
            </w:r>
            <w:r w:rsidRPr="00BE7B0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active and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socially connected</w:t>
            </w:r>
            <w:r w:rsidRPr="00BE7B0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through</w:t>
            </w:r>
            <w:r w:rsidRPr="00BE7B0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craft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projects and other</w:t>
            </w:r>
            <w:r w:rsidRPr="00BE7B0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initiatives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which</w:t>
            </w:r>
            <w:r w:rsidRPr="00BE7B0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uplift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members, </w:t>
            </w:r>
            <w:r w:rsidRPr="00BE7B00">
              <w:rPr>
                <w:rFonts w:ascii="Arial" w:hAnsi="Arial" w:cs="Arial"/>
                <w:color w:val="000000"/>
                <w:sz w:val="20"/>
                <w:lang w:eastAsia="en-AU"/>
              </w:rPr>
              <w:t>celebrate their creativity, and contribute to both personal growth and the broader community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E7AD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27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C9D29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805696">
              <w:rPr>
                <w:rFonts w:ascii="Calibri" w:hAnsi="Calibri" w:cs="Calibri"/>
                <w:color w:val="000000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805696">
              <w:rPr>
                <w:rFonts w:ascii="Calibri" w:hAnsi="Calibri" w:cs="Calibri"/>
                <w:color w:val="000000"/>
                <w:szCs w:val="22"/>
              </w:rPr>
              <w:t>907</w:t>
            </w:r>
            <w:r>
              <w:rPr>
                <w:rFonts w:ascii="Calibri" w:hAnsi="Calibri" w:cs="Calibri"/>
                <w:color w:val="000000"/>
                <w:szCs w:val="22"/>
              </w:rPr>
              <w:t>.00</w:t>
            </w:r>
          </w:p>
        </w:tc>
      </w:tr>
      <w:tr w:rsidR="00B56FFB" w:rsidRPr="00722B50" w14:paraId="3E2B526A" w14:textId="77777777" w:rsidTr="007F3EE3">
        <w:trPr>
          <w:trHeight w:val="51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DAA05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05C8D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St Mary Coptic Orthodox Elderly Group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8C26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Kensington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C8278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 w:rsidRPr="00BE7B00">
              <w:rPr>
                <w:rFonts w:ascii="Arial" w:hAnsi="Arial" w:cs="Arial"/>
                <w:color w:val="000000"/>
                <w:sz w:val="20"/>
                <w:lang w:eastAsia="en-AU"/>
              </w:rPr>
              <w:t>Weekly activities and recreation for older Egyptians that address isolation and loneliness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, while ensuring regular access to a nutritious meal.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0851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48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9D348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$3,500.00</w:t>
            </w:r>
          </w:p>
        </w:tc>
      </w:tr>
      <w:tr w:rsidR="00B56FFB" w:rsidRPr="00722B50" w14:paraId="2D31E4B6" w14:textId="77777777" w:rsidTr="007F3EE3">
        <w:trPr>
          <w:trHeight w:val="51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57D82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A544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St Nicholas Antiochian Orthodox Senior Citizens Group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EEA7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East Melbourne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C6B6A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Provide w</w:t>
            </w:r>
            <w:r w:rsidRPr="00BE7B00">
              <w:rPr>
                <w:rFonts w:ascii="Arial" w:hAnsi="Arial" w:cs="Arial"/>
                <w:color w:val="000000"/>
                <w:sz w:val="20"/>
                <w:lang w:eastAsia="en-AU"/>
              </w:rPr>
              <w:t>eekly meeting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s for older members</w:t>
            </w:r>
            <w:r w:rsidRPr="00BE7B0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with activities that include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healthy ageing</w:t>
            </w:r>
            <w:r w:rsidRPr="00BE7B0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information sessions, exercises, games, meals and outings.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86D0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84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DA71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4417DB">
              <w:rPr>
                <w:rFonts w:ascii="Calibri" w:hAnsi="Calibri" w:cs="Calibri"/>
                <w:color w:val="000000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4417DB">
              <w:rPr>
                <w:rFonts w:ascii="Calibri" w:hAnsi="Calibri" w:cs="Calibri"/>
                <w:color w:val="000000"/>
                <w:szCs w:val="22"/>
              </w:rPr>
              <w:t>930.15</w:t>
            </w:r>
          </w:p>
        </w:tc>
      </w:tr>
      <w:tr w:rsidR="00B56FFB" w:rsidRPr="00722B50" w14:paraId="2DF7043E" w14:textId="77777777" w:rsidTr="007F3EE3">
        <w:trPr>
          <w:trHeight w:val="51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FF4C7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E6E40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The Federation of Chinese Associations (VIC) Inc.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8861B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Docklands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B97D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 w:rsidRPr="009319B4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Reduce isolation and improve health and wellbeing for Chinese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older people</w:t>
            </w:r>
            <w:r w:rsidRPr="009319B4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by providing activities such as singing, dancing, information, exercise, festivals and outings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.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B7AC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110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EAFE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67535B">
              <w:rPr>
                <w:rFonts w:ascii="Calibri" w:hAnsi="Calibri" w:cs="Calibri"/>
                <w:color w:val="000000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67535B">
              <w:rPr>
                <w:rFonts w:ascii="Calibri" w:hAnsi="Calibri" w:cs="Calibri"/>
                <w:color w:val="000000"/>
                <w:szCs w:val="22"/>
              </w:rPr>
              <w:t>765.25</w:t>
            </w:r>
          </w:p>
        </w:tc>
      </w:tr>
      <w:tr w:rsidR="00B56FFB" w:rsidRPr="00722B50" w14:paraId="6A5AC02D" w14:textId="77777777" w:rsidTr="007F3EE3">
        <w:trPr>
          <w:trHeight w:val="768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A7CA3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C694F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The Probus Club of Carlton Parkville Inc.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0CB59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Carlton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F265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 w:rsidRPr="009319B4">
              <w:rPr>
                <w:rFonts w:ascii="Arial" w:hAnsi="Arial" w:cs="Arial"/>
                <w:color w:val="000000"/>
                <w:sz w:val="20"/>
                <w:lang w:eastAsia="en-AU"/>
              </w:rPr>
              <w:t>Opportunities for retired people to keep minds active, enjoy the fellowship of old and new friends and to maintain and expand interests.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Subsidised meal sessions ensure as many members as possible are able to participate and benefit from this social connection opportunity.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D719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9BB9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B668F4">
              <w:rPr>
                <w:rFonts w:ascii="Calibri" w:hAnsi="Calibri" w:cs="Calibri"/>
                <w:color w:val="000000"/>
                <w:szCs w:val="22"/>
              </w:rPr>
              <w:t>883.6</w:t>
            </w: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B56FFB" w:rsidRPr="00722B50" w14:paraId="77BF8509" w14:textId="77777777" w:rsidTr="007F3EE3">
        <w:trPr>
          <w:trHeight w:val="765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727D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lastRenderedPageBreak/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3EDB8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The Salvation Army (Victoria) Property Trust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36A2E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</w:rPr>
              <w:t>North Melbourne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6BB6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P</w:t>
            </w:r>
            <w:r w:rsidRPr="009319B4">
              <w:rPr>
                <w:rFonts w:ascii="Arial" w:hAnsi="Arial" w:cs="Arial"/>
                <w:color w:val="000000"/>
                <w:sz w:val="20"/>
                <w:lang w:eastAsia="en-AU"/>
              </w:rPr>
              <w:t>rovides assistance to people 55 and over who are residing in Public Housing in North Melbourne.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The</w:t>
            </w:r>
            <w:r w:rsidRPr="009319B4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Support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i</w:t>
            </w:r>
            <w:r w:rsidRPr="009319B4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n Public Housing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p</w:t>
            </w:r>
            <w:r w:rsidRPr="009319B4">
              <w:rPr>
                <w:rFonts w:ascii="Arial" w:hAnsi="Arial" w:cs="Arial"/>
                <w:color w:val="000000"/>
                <w:sz w:val="20"/>
                <w:lang w:eastAsia="en-AU"/>
              </w:rPr>
              <w:t>rogram offer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s</w:t>
            </w:r>
            <w:r w:rsidRPr="009319B4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nutritionally balanced meals to increase clients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’</w:t>
            </w:r>
            <w:r w:rsidRPr="009319B4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health, social participation, and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provides</w:t>
            </w:r>
            <w:r w:rsidRPr="009319B4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a platform to engage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with community </w:t>
            </w:r>
            <w:r w:rsidRPr="009319B4">
              <w:rPr>
                <w:rFonts w:ascii="Arial" w:hAnsi="Arial" w:cs="Arial"/>
                <w:color w:val="000000"/>
                <w:sz w:val="20"/>
                <w:lang w:eastAsia="en-AU"/>
              </w:rPr>
              <w:t>about our services.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E87A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85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757A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282AB1">
              <w:rPr>
                <w:rFonts w:ascii="Calibri" w:hAnsi="Calibri" w:cs="Calibri"/>
                <w:color w:val="000000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282AB1">
              <w:rPr>
                <w:rFonts w:ascii="Calibri" w:hAnsi="Calibri" w:cs="Calibri"/>
                <w:color w:val="000000"/>
                <w:szCs w:val="22"/>
              </w:rPr>
              <w:t>000.75</w:t>
            </w:r>
          </w:p>
        </w:tc>
      </w:tr>
      <w:tr w:rsidR="00B56FFB" w:rsidRPr="00722B50" w14:paraId="16E4ABAF" w14:textId="77777777" w:rsidTr="007F3EE3">
        <w:trPr>
          <w:trHeight w:val="51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A18F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 w:rsidRPr="00722B50"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5A505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U3A Melbourne City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881E4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CBD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CFD5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 w:rsidRPr="007A4601">
              <w:rPr>
                <w:rFonts w:ascii="Arial" w:hAnsi="Arial" w:cs="Arial"/>
                <w:color w:val="000000"/>
                <w:sz w:val="20"/>
                <w:lang w:eastAsia="en-AU"/>
              </w:rPr>
              <w:t>A self-funded, voluntary organisation formed to provide education and social opportunities to members aged 50+ who are retired or working part-time.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Volunteer acknowledgement lunches are delivered to recognise the contributions of older people.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0D93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73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28929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821C68">
              <w:rPr>
                <w:rFonts w:ascii="Calibri" w:hAnsi="Calibri" w:cs="Calibri"/>
                <w:color w:val="000000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821C68">
              <w:rPr>
                <w:rFonts w:ascii="Calibri" w:hAnsi="Calibri" w:cs="Calibri"/>
                <w:color w:val="000000"/>
                <w:szCs w:val="22"/>
              </w:rPr>
              <w:t>289.45</w:t>
            </w:r>
          </w:p>
        </w:tc>
      </w:tr>
      <w:tr w:rsidR="00B56FFB" w:rsidRPr="00722B50" w14:paraId="31E5B5D3" w14:textId="77777777" w:rsidTr="007F3EE3">
        <w:trPr>
          <w:trHeight w:val="765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B1E7B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38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D4095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Unison Housing (Unison) - </w:t>
            </w:r>
            <w:r w:rsidRPr="007A4601">
              <w:rPr>
                <w:rFonts w:ascii="Calibri" w:hAnsi="Calibri" w:cs="Calibri"/>
                <w:color w:val="000000"/>
                <w:szCs w:val="22"/>
              </w:rPr>
              <w:t>Healthy Living and Learning (HLL) Program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35D30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Kensington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AB1BD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A</w:t>
            </w:r>
            <w:r w:rsidRPr="007A4601">
              <w:rPr>
                <w:rFonts w:ascii="Arial" w:hAnsi="Arial" w:cs="Arial"/>
                <w:color w:val="000000"/>
                <w:sz w:val="20"/>
                <w:lang w:eastAsia="en-AU"/>
              </w:rPr>
              <w:t>ddresses food insecurity, social isolation and promotes healthy lifestyles by providing free healthy meals, exercise, gardening, and information on a range of topics.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5517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0B05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2458F7">
              <w:rPr>
                <w:rFonts w:ascii="Calibri" w:hAnsi="Calibri" w:cs="Calibri"/>
                <w:color w:val="000000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2458F7">
              <w:rPr>
                <w:rFonts w:ascii="Calibri" w:hAnsi="Calibri" w:cs="Calibri"/>
                <w:color w:val="000000"/>
                <w:szCs w:val="22"/>
              </w:rPr>
              <w:t>530.4</w:t>
            </w: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</w:tr>
      <w:tr w:rsidR="00B56FFB" w:rsidRPr="00722B50" w14:paraId="65C6C99E" w14:textId="77777777" w:rsidTr="007F3EE3">
        <w:trPr>
          <w:trHeight w:val="765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D1C6B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39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81A9F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Uniting Church Gospel Hall Melbourne (Yee Hong Group)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2393A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CBD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A3C64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Provides o</w:t>
            </w:r>
            <w:r w:rsidRPr="007A4601">
              <w:rPr>
                <w:rFonts w:ascii="Arial" w:hAnsi="Arial" w:cs="Arial"/>
                <w:color w:val="000000"/>
                <w:sz w:val="20"/>
                <w:lang w:eastAsia="en-AU"/>
              </w:rPr>
              <w:t>pportunit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ies</w:t>
            </w:r>
            <w:r w:rsidRPr="007A4601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for older members to get together, meet new people and establish new friendship during meals and outdoor outings.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8565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40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4EF4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D4316D">
              <w:rPr>
                <w:rFonts w:ascii="Calibri" w:hAnsi="Calibri" w:cs="Calibri"/>
                <w:color w:val="000000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D4316D">
              <w:rPr>
                <w:rFonts w:ascii="Calibri" w:hAnsi="Calibri" w:cs="Calibri"/>
                <w:color w:val="000000"/>
                <w:szCs w:val="22"/>
              </w:rPr>
              <w:t>824.55</w:t>
            </w:r>
          </w:p>
        </w:tc>
      </w:tr>
      <w:tr w:rsidR="00B56FFB" w:rsidRPr="00722B50" w14:paraId="3E9C551D" w14:textId="77777777" w:rsidTr="007F3EE3">
        <w:trPr>
          <w:trHeight w:val="765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1B095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40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F31D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Victorian Elderly Chinese Welfare Society – Monthly Birthday Party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4EBE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West Melbourne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F9323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Provides regular language</w:t>
            </w:r>
            <w:r w:rsidRPr="007A4601">
              <w:rPr>
                <w:rFonts w:ascii="Arial" w:hAnsi="Arial" w:cs="Arial"/>
                <w:color w:val="000000"/>
                <w:sz w:val="20"/>
                <w:lang w:eastAsia="en-AU"/>
              </w:rPr>
              <w:t>, exercise, art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and </w:t>
            </w:r>
            <w:r w:rsidRPr="007A4601">
              <w:rPr>
                <w:rFonts w:ascii="Arial" w:hAnsi="Arial" w:cs="Arial"/>
                <w:color w:val="000000"/>
                <w:sz w:val="20"/>
                <w:lang w:eastAsia="en-AU"/>
              </w:rPr>
              <w:t>dancing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classes, as well as</w:t>
            </w:r>
            <w:r w:rsidRPr="007A4601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k</w:t>
            </w:r>
            <w:r w:rsidRPr="007A4601">
              <w:rPr>
                <w:rFonts w:ascii="Arial" w:hAnsi="Arial" w:cs="Arial"/>
                <w:color w:val="000000"/>
                <w:sz w:val="20"/>
                <w:lang w:eastAsia="en-AU"/>
              </w:rPr>
              <w:t>araoke, community meals and excursions for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Chinese</w:t>
            </w:r>
            <w:r w:rsidRPr="007A4601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older people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,</w:t>
            </w:r>
            <w:r w:rsidRPr="007A4601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particular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ly</w:t>
            </w:r>
            <w:r w:rsidRPr="007A4601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those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in public housing.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5D77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140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571A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$9,700.00</w:t>
            </w:r>
          </w:p>
        </w:tc>
      </w:tr>
      <w:tr w:rsidR="00B56FFB" w:rsidRPr="00722B50" w14:paraId="5A32D0E7" w14:textId="77777777" w:rsidTr="007F3EE3">
        <w:trPr>
          <w:trHeight w:val="51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A1D1E" w14:textId="77777777" w:rsidR="00B56FFB" w:rsidRPr="00722B50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41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BCABB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West Melbourne Baptist Church and Community Centre – </w:t>
            </w:r>
            <w:r w:rsidRPr="00A07CE5">
              <w:rPr>
                <w:rFonts w:ascii="Calibri" w:hAnsi="Calibri" w:cs="Calibri"/>
                <w:color w:val="000000"/>
                <w:szCs w:val="22"/>
              </w:rPr>
              <w:t xml:space="preserve">Aunties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and </w:t>
            </w:r>
            <w:r w:rsidRPr="00A07CE5">
              <w:rPr>
                <w:rFonts w:ascii="Calibri" w:hAnsi="Calibri" w:cs="Calibri"/>
                <w:color w:val="000000"/>
                <w:szCs w:val="22"/>
              </w:rPr>
              <w:t>Uncles Group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D6909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West Melbourne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56E9" w14:textId="77777777" w:rsidR="00B56FFB" w:rsidRPr="00722B50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Supports older community members experiencing isolation with access to a friendly environment, good </w:t>
            </w:r>
            <w:r w:rsidRPr="00A07CE5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discussion, 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shared </w:t>
            </w:r>
            <w:r w:rsidRPr="00A07CE5">
              <w:rPr>
                <w:rFonts w:ascii="Arial" w:hAnsi="Arial" w:cs="Arial"/>
                <w:color w:val="000000"/>
                <w:sz w:val="20"/>
                <w:lang w:eastAsia="en-AU"/>
              </w:rPr>
              <w:t>activities, exercise and a meal.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FDEB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25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C89C" w14:textId="77777777" w:rsidR="00B56FFB" w:rsidRPr="00722B50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50083A">
              <w:rPr>
                <w:rFonts w:ascii="Calibri" w:hAnsi="Calibri" w:cs="Calibri"/>
                <w:color w:val="000000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50083A">
              <w:rPr>
                <w:rFonts w:ascii="Calibri" w:hAnsi="Calibri" w:cs="Calibri"/>
                <w:color w:val="000000"/>
                <w:szCs w:val="22"/>
              </w:rPr>
              <w:t>765.85</w:t>
            </w:r>
          </w:p>
        </w:tc>
      </w:tr>
      <w:tr w:rsidR="00B56FFB" w:rsidRPr="00722B50" w14:paraId="491F7DC3" w14:textId="77777777" w:rsidTr="007F3EE3">
        <w:trPr>
          <w:trHeight w:val="51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50BA7" w14:textId="77777777" w:rsidR="00B56FFB" w:rsidRDefault="00B56FFB" w:rsidP="007F3EE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AU"/>
              </w:rPr>
              <w:t>42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E86D" w14:textId="77777777" w:rsidR="00B56FFB" w:rsidRDefault="00B56FFB" w:rsidP="007F3EE3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West Melbourne Baptist Church and Community Centre – Community Dinner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D6083" w14:textId="77777777" w:rsidR="00B56FFB" w:rsidRDefault="00B56FFB" w:rsidP="007F3EE3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West Melbourne</w:t>
            </w:r>
          </w:p>
        </w:tc>
        <w:tc>
          <w:tcPr>
            <w:tcW w:w="2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3CF0" w14:textId="77777777" w:rsidR="00B56FFB" w:rsidRDefault="00B56FFB" w:rsidP="007F3EE3">
            <w:pPr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Monthly community meals aiming to</w:t>
            </w:r>
            <w:r w:rsidRPr="0087044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foster joy, companionship, and social interaction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, while </w:t>
            </w:r>
            <w:r w:rsidRPr="00870440">
              <w:rPr>
                <w:rFonts w:ascii="Arial" w:hAnsi="Arial" w:cs="Arial"/>
                <w:color w:val="000000"/>
                <w:sz w:val="20"/>
                <w:lang w:eastAsia="en-AU"/>
              </w:rPr>
              <w:t>combat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ting</w:t>
            </w:r>
            <w:r w:rsidRPr="00870440"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feelings of loneliness and isolation.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7144" w14:textId="77777777" w:rsidR="00B56FFB" w:rsidRDefault="00B56FFB" w:rsidP="007F3EE3">
            <w:pPr>
              <w:jc w:val="center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47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32BD" w14:textId="77777777" w:rsidR="00B56FFB" w:rsidRDefault="00B56FFB" w:rsidP="007F3EE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$</w:t>
            </w:r>
            <w:r w:rsidRPr="009108C9">
              <w:rPr>
                <w:rFonts w:ascii="Calibri" w:hAnsi="Calibri" w:cs="Calibri"/>
                <w:color w:val="000000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Cs w:val="22"/>
              </w:rPr>
              <w:t>,</w:t>
            </w:r>
            <w:r w:rsidRPr="009108C9">
              <w:rPr>
                <w:rFonts w:ascii="Calibri" w:hAnsi="Calibri" w:cs="Calibri"/>
                <w:color w:val="000000"/>
                <w:szCs w:val="22"/>
              </w:rPr>
              <w:t>384</w:t>
            </w:r>
            <w:r>
              <w:rPr>
                <w:rFonts w:ascii="Calibri" w:hAnsi="Calibri" w:cs="Calibri"/>
                <w:color w:val="000000"/>
                <w:szCs w:val="22"/>
              </w:rPr>
              <w:t>.00</w:t>
            </w:r>
          </w:p>
        </w:tc>
      </w:tr>
    </w:tbl>
    <w:p w14:paraId="3414AF87" w14:textId="77777777" w:rsidR="00E65AE5" w:rsidRPr="00722B50" w:rsidRDefault="00E65AE5" w:rsidP="000371E4">
      <w:pPr>
        <w:spacing w:after="240"/>
        <w:ind w:right="21"/>
        <w:rPr>
          <w:rFonts w:ascii="Arial" w:hAnsi="Arial" w:cs="Arial"/>
          <w:sz w:val="20"/>
        </w:rPr>
      </w:pPr>
    </w:p>
    <w:sectPr w:rsidR="00E65AE5" w:rsidRPr="00722B50" w:rsidSect="00674CE2">
      <w:footerReference w:type="default" r:id="rId11"/>
      <w:headerReference w:type="first" r:id="rId12"/>
      <w:footerReference w:type="first" r:id="rId13"/>
      <w:pgSz w:w="16838" w:h="11906" w:orient="landscape" w:code="9"/>
      <w:pgMar w:top="851" w:right="709" w:bottom="1134" w:left="896" w:header="425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6ADA8" w14:textId="77777777" w:rsidR="00BA37AF" w:rsidRDefault="00BA37AF">
      <w:r>
        <w:separator/>
      </w:r>
    </w:p>
  </w:endnote>
  <w:endnote w:type="continuationSeparator" w:id="0">
    <w:p w14:paraId="6B5C97AE" w14:textId="77777777" w:rsidR="00BA37AF" w:rsidRDefault="00BA37AF">
      <w:r>
        <w:continuationSeparator/>
      </w:r>
    </w:p>
  </w:endnote>
  <w:endnote w:type="continuationNotice" w:id="1">
    <w:p w14:paraId="12712B29" w14:textId="77777777" w:rsidR="00BA37AF" w:rsidRDefault="00BA3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04E6" w14:textId="77777777" w:rsidR="00331608" w:rsidRPr="00202219" w:rsidRDefault="00331608" w:rsidP="00B178D0">
    <w:pPr>
      <w:pStyle w:val="Footer"/>
      <w:tabs>
        <w:tab w:val="clear" w:pos="9071"/>
        <w:tab w:val="right" w:pos="9639"/>
      </w:tabs>
      <w:rPr>
        <w:rFonts w:ascii="Arial" w:hAnsi="Arial" w:cs="Arial"/>
        <w:color w:val="8080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D2CAC" w14:textId="77777777" w:rsidR="00AD0E57" w:rsidRPr="00217072" w:rsidRDefault="00AD0E57" w:rsidP="001053BA">
    <w:pPr>
      <w:pStyle w:val="Footer"/>
      <w:jc w:val="right"/>
      <w:rPr>
        <w:rFonts w:ascii="Arial" w:hAnsi="Arial" w:cs="Arial"/>
        <w:sz w:val="20"/>
      </w:rPr>
    </w:pPr>
    <w:r w:rsidRPr="00217072">
      <w:rPr>
        <w:rStyle w:val="PageNumber"/>
        <w:rFonts w:ascii="Arial" w:hAnsi="Arial" w:cs="Arial"/>
        <w:sz w:val="20"/>
      </w:rPr>
      <w:fldChar w:fldCharType="begin"/>
    </w:r>
    <w:r w:rsidRPr="00217072">
      <w:rPr>
        <w:rStyle w:val="PageNumber"/>
        <w:rFonts w:ascii="Arial" w:hAnsi="Arial" w:cs="Arial"/>
        <w:sz w:val="20"/>
      </w:rPr>
      <w:instrText xml:space="preserve"> PAGE </w:instrText>
    </w:r>
    <w:r w:rsidRPr="00217072">
      <w:rPr>
        <w:rStyle w:val="PageNumber"/>
        <w:rFonts w:ascii="Arial" w:hAnsi="Arial" w:cs="Arial"/>
        <w:sz w:val="20"/>
      </w:rPr>
      <w:fldChar w:fldCharType="separate"/>
    </w:r>
    <w:r w:rsidR="00331608">
      <w:rPr>
        <w:rStyle w:val="PageNumber"/>
        <w:rFonts w:ascii="Arial" w:hAnsi="Arial" w:cs="Arial"/>
        <w:noProof/>
        <w:sz w:val="20"/>
      </w:rPr>
      <w:t>2</w:t>
    </w:r>
    <w:r w:rsidRPr="00217072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B1D5" w14:textId="77777777" w:rsidR="00BA37AF" w:rsidRDefault="00BA37AF">
      <w:r>
        <w:separator/>
      </w:r>
    </w:p>
  </w:footnote>
  <w:footnote w:type="continuationSeparator" w:id="0">
    <w:p w14:paraId="77C725A1" w14:textId="77777777" w:rsidR="00BA37AF" w:rsidRDefault="00BA37AF">
      <w:r>
        <w:continuationSeparator/>
      </w:r>
    </w:p>
  </w:footnote>
  <w:footnote w:type="continuationNotice" w:id="1">
    <w:p w14:paraId="277E4023" w14:textId="77777777" w:rsidR="00BA37AF" w:rsidRDefault="00BA37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4F65" w14:textId="77777777" w:rsidR="00AD0E57" w:rsidRDefault="00AD0E57" w:rsidP="00847DF1">
    <w:pPr>
      <w:pStyle w:val="Header"/>
      <w:tabs>
        <w:tab w:val="clear" w:pos="9071"/>
        <w:tab w:val="right" w:pos="949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26D8"/>
    <w:multiLevelType w:val="hybridMultilevel"/>
    <w:tmpl w:val="DCC65C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CA480E"/>
    <w:multiLevelType w:val="multilevel"/>
    <w:tmpl w:val="0B229C80"/>
    <w:lvl w:ilvl="0">
      <w:start w:val="1"/>
      <w:numFmt w:val="decimal"/>
      <w:lvlText w:val="%1."/>
      <w:lvlJc w:val="left"/>
      <w:pPr>
        <w:ind w:left="360" w:hanging="360"/>
      </w:pPr>
      <w:rPr>
        <w:color w:val="0000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C17A53"/>
    <w:multiLevelType w:val="multilevel"/>
    <w:tmpl w:val="BFFA655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000000"/>
        <w:sz w:val="16"/>
        <w:szCs w:val="16"/>
      </w:rPr>
    </w:lvl>
    <w:lvl w:ilvl="1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olor w:val="0000FF"/>
      </w:rPr>
    </w:lvl>
    <w:lvl w:ilvl="2">
      <w:start w:val="1"/>
      <w:numFmt w:val="decimal"/>
      <w:lvlText w:val="%1.%2.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4B235EB"/>
    <w:multiLevelType w:val="multilevel"/>
    <w:tmpl w:val="13F8778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64E53F3"/>
    <w:multiLevelType w:val="multilevel"/>
    <w:tmpl w:val="A9A219F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FEF1C7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642071"/>
    <w:multiLevelType w:val="hybridMultilevel"/>
    <w:tmpl w:val="7E1EDD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D04E1"/>
    <w:multiLevelType w:val="hybridMultilevel"/>
    <w:tmpl w:val="D2BAA844"/>
    <w:lvl w:ilvl="0" w:tplc="F3C43952">
      <w:start w:val="1"/>
      <w:numFmt w:val="bullet"/>
      <w:lvlText w:val=""/>
      <w:lvlJc w:val="left"/>
      <w:pPr>
        <w:tabs>
          <w:tab w:val="num" w:pos="425"/>
        </w:tabs>
        <w:ind w:left="720" w:hanging="720"/>
      </w:pPr>
      <w:rPr>
        <w:rFonts w:ascii="Symbol" w:hAnsi="Symbol" w:hint="default"/>
        <w:b w:val="0"/>
        <w:i w:val="0"/>
        <w:color w:val="0000FF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90131"/>
    <w:multiLevelType w:val="multilevel"/>
    <w:tmpl w:val="78AE3FB8"/>
    <w:lvl w:ilvl="0">
      <w:start w:val="1"/>
      <w:numFmt w:val="decimal"/>
      <w:pStyle w:val="ParagraphText-Usethisformatforallparagraphsforyourreport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56DA2CD4"/>
    <w:multiLevelType w:val="multilevel"/>
    <w:tmpl w:val="FC74926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FE746EB"/>
    <w:multiLevelType w:val="hybridMultilevel"/>
    <w:tmpl w:val="DEB4191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0B5B33"/>
    <w:multiLevelType w:val="multilevel"/>
    <w:tmpl w:val="BCF6DC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suff w:val="nothing"/>
      <w:lvlText w:val="%1.%2.%3."/>
      <w:lvlJc w:val="left"/>
      <w:pPr>
        <w:ind w:left="1985" w:hanging="851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76CD74B2"/>
    <w:multiLevelType w:val="hybridMultilevel"/>
    <w:tmpl w:val="80CCBA7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70D7B3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9E76A8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EBB2224"/>
    <w:multiLevelType w:val="multilevel"/>
    <w:tmpl w:val="AE963D5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89317395">
    <w:abstractNumId w:val="11"/>
  </w:num>
  <w:num w:numId="2" w16cid:durableId="1432773699">
    <w:abstractNumId w:val="13"/>
  </w:num>
  <w:num w:numId="3" w16cid:durableId="1640188835">
    <w:abstractNumId w:val="14"/>
  </w:num>
  <w:num w:numId="4" w16cid:durableId="2110420386">
    <w:abstractNumId w:val="8"/>
  </w:num>
  <w:num w:numId="5" w16cid:durableId="1615403703">
    <w:abstractNumId w:val="8"/>
  </w:num>
  <w:num w:numId="6" w16cid:durableId="1937786877">
    <w:abstractNumId w:val="2"/>
  </w:num>
  <w:num w:numId="7" w16cid:durableId="642278656">
    <w:abstractNumId w:val="3"/>
  </w:num>
  <w:num w:numId="8" w16cid:durableId="22020680">
    <w:abstractNumId w:val="12"/>
  </w:num>
  <w:num w:numId="9" w16cid:durableId="393509355">
    <w:abstractNumId w:val="9"/>
  </w:num>
  <w:num w:numId="10" w16cid:durableId="1480345727">
    <w:abstractNumId w:val="4"/>
  </w:num>
  <w:num w:numId="11" w16cid:durableId="1725593708">
    <w:abstractNumId w:val="1"/>
  </w:num>
  <w:num w:numId="12" w16cid:durableId="153379618">
    <w:abstractNumId w:val="0"/>
  </w:num>
  <w:num w:numId="13" w16cid:durableId="1110049302">
    <w:abstractNumId w:val="7"/>
  </w:num>
  <w:num w:numId="14" w16cid:durableId="1281062434">
    <w:abstractNumId w:val="5"/>
  </w:num>
  <w:num w:numId="15" w16cid:durableId="1433747964">
    <w:abstractNumId w:val="15"/>
  </w:num>
  <w:num w:numId="16" w16cid:durableId="942418069">
    <w:abstractNumId w:val="6"/>
  </w:num>
  <w:num w:numId="17" w16cid:durableId="19234437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40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01D"/>
    <w:rsid w:val="00000846"/>
    <w:rsid w:val="00001718"/>
    <w:rsid w:val="0000200A"/>
    <w:rsid w:val="0000688C"/>
    <w:rsid w:val="00007578"/>
    <w:rsid w:val="00010E56"/>
    <w:rsid w:val="000131CD"/>
    <w:rsid w:val="00015C34"/>
    <w:rsid w:val="00021165"/>
    <w:rsid w:val="00023762"/>
    <w:rsid w:val="00023D75"/>
    <w:rsid w:val="00025401"/>
    <w:rsid w:val="0002562F"/>
    <w:rsid w:val="00036B7B"/>
    <w:rsid w:val="000371E4"/>
    <w:rsid w:val="00043CD8"/>
    <w:rsid w:val="000458E8"/>
    <w:rsid w:val="00050A1A"/>
    <w:rsid w:val="00051D85"/>
    <w:rsid w:val="00054F07"/>
    <w:rsid w:val="00055A88"/>
    <w:rsid w:val="00067939"/>
    <w:rsid w:val="0008091D"/>
    <w:rsid w:val="00082A56"/>
    <w:rsid w:val="000843F6"/>
    <w:rsid w:val="0008541D"/>
    <w:rsid w:val="0008580F"/>
    <w:rsid w:val="00086B7B"/>
    <w:rsid w:val="00091109"/>
    <w:rsid w:val="00091A96"/>
    <w:rsid w:val="0009201D"/>
    <w:rsid w:val="00094962"/>
    <w:rsid w:val="00094FA4"/>
    <w:rsid w:val="000A3B26"/>
    <w:rsid w:val="000A4DA9"/>
    <w:rsid w:val="000B00F7"/>
    <w:rsid w:val="000B3F37"/>
    <w:rsid w:val="000C09E1"/>
    <w:rsid w:val="000C13A8"/>
    <w:rsid w:val="000C7528"/>
    <w:rsid w:val="000D68B6"/>
    <w:rsid w:val="000E1DC4"/>
    <w:rsid w:val="000E53B3"/>
    <w:rsid w:val="000E556A"/>
    <w:rsid w:val="000E67AB"/>
    <w:rsid w:val="000F1F5F"/>
    <w:rsid w:val="000F226E"/>
    <w:rsid w:val="001053BA"/>
    <w:rsid w:val="001061C3"/>
    <w:rsid w:val="00110AA7"/>
    <w:rsid w:val="0011245B"/>
    <w:rsid w:val="00112D3C"/>
    <w:rsid w:val="001131AD"/>
    <w:rsid w:val="0011325F"/>
    <w:rsid w:val="00113591"/>
    <w:rsid w:val="00113743"/>
    <w:rsid w:val="001161DB"/>
    <w:rsid w:val="00122CDB"/>
    <w:rsid w:val="00123A00"/>
    <w:rsid w:val="0012414F"/>
    <w:rsid w:val="00132670"/>
    <w:rsid w:val="00135910"/>
    <w:rsid w:val="001444A2"/>
    <w:rsid w:val="00147C39"/>
    <w:rsid w:val="00154FB2"/>
    <w:rsid w:val="0015774F"/>
    <w:rsid w:val="001606A1"/>
    <w:rsid w:val="00165418"/>
    <w:rsid w:val="00166780"/>
    <w:rsid w:val="00171DB8"/>
    <w:rsid w:val="001729F1"/>
    <w:rsid w:val="00180F88"/>
    <w:rsid w:val="001813F9"/>
    <w:rsid w:val="00182A19"/>
    <w:rsid w:val="001855BA"/>
    <w:rsid w:val="0019599C"/>
    <w:rsid w:val="00195CE5"/>
    <w:rsid w:val="00197A0B"/>
    <w:rsid w:val="001A1137"/>
    <w:rsid w:val="001A42CC"/>
    <w:rsid w:val="001A5C20"/>
    <w:rsid w:val="001B1FB6"/>
    <w:rsid w:val="001B604A"/>
    <w:rsid w:val="001B68FA"/>
    <w:rsid w:val="001C14EE"/>
    <w:rsid w:val="001C2076"/>
    <w:rsid w:val="001C3A04"/>
    <w:rsid w:val="001C5D1B"/>
    <w:rsid w:val="001D26A0"/>
    <w:rsid w:val="001D2C1F"/>
    <w:rsid w:val="001D2D1B"/>
    <w:rsid w:val="001D652B"/>
    <w:rsid w:val="001E08F2"/>
    <w:rsid w:val="001E446A"/>
    <w:rsid w:val="001F08C9"/>
    <w:rsid w:val="001F118B"/>
    <w:rsid w:val="001F2D6E"/>
    <w:rsid w:val="00201EB9"/>
    <w:rsid w:val="00202219"/>
    <w:rsid w:val="0020694D"/>
    <w:rsid w:val="00213F86"/>
    <w:rsid w:val="002158D6"/>
    <w:rsid w:val="0021703B"/>
    <w:rsid w:val="00217072"/>
    <w:rsid w:val="00217ADE"/>
    <w:rsid w:val="002203D7"/>
    <w:rsid w:val="0022730A"/>
    <w:rsid w:val="00235A3B"/>
    <w:rsid w:val="002362EB"/>
    <w:rsid w:val="00237DAB"/>
    <w:rsid w:val="00244830"/>
    <w:rsid w:val="002458F7"/>
    <w:rsid w:val="0024664D"/>
    <w:rsid w:val="0024672B"/>
    <w:rsid w:val="0025071E"/>
    <w:rsid w:val="00251D3D"/>
    <w:rsid w:val="00260EEB"/>
    <w:rsid w:val="00261A82"/>
    <w:rsid w:val="00263273"/>
    <w:rsid w:val="002645C5"/>
    <w:rsid w:val="00265360"/>
    <w:rsid w:val="002663BF"/>
    <w:rsid w:val="002720E7"/>
    <w:rsid w:val="002768E2"/>
    <w:rsid w:val="00281294"/>
    <w:rsid w:val="00282AB1"/>
    <w:rsid w:val="00284491"/>
    <w:rsid w:val="002847FA"/>
    <w:rsid w:val="0028732B"/>
    <w:rsid w:val="0029346B"/>
    <w:rsid w:val="00295D1A"/>
    <w:rsid w:val="00296221"/>
    <w:rsid w:val="0029636D"/>
    <w:rsid w:val="002A1BCF"/>
    <w:rsid w:val="002A2B16"/>
    <w:rsid w:val="002A45B3"/>
    <w:rsid w:val="002A59C5"/>
    <w:rsid w:val="002A7B1E"/>
    <w:rsid w:val="002C0366"/>
    <w:rsid w:val="002C1908"/>
    <w:rsid w:val="002C4346"/>
    <w:rsid w:val="002C55D1"/>
    <w:rsid w:val="002D1206"/>
    <w:rsid w:val="002D53AE"/>
    <w:rsid w:val="002DEA48"/>
    <w:rsid w:val="002E0B6E"/>
    <w:rsid w:val="002E6D48"/>
    <w:rsid w:val="002E7739"/>
    <w:rsid w:val="002F4413"/>
    <w:rsid w:val="002F5860"/>
    <w:rsid w:val="002F6B55"/>
    <w:rsid w:val="003023D5"/>
    <w:rsid w:val="00303058"/>
    <w:rsid w:val="003071AA"/>
    <w:rsid w:val="00313F26"/>
    <w:rsid w:val="0031454B"/>
    <w:rsid w:val="0031495D"/>
    <w:rsid w:val="00320B5E"/>
    <w:rsid w:val="00321F6F"/>
    <w:rsid w:val="0032259C"/>
    <w:rsid w:val="00322B46"/>
    <w:rsid w:val="00331608"/>
    <w:rsid w:val="00340B6D"/>
    <w:rsid w:val="00340CE0"/>
    <w:rsid w:val="00341B87"/>
    <w:rsid w:val="00344793"/>
    <w:rsid w:val="00347AA3"/>
    <w:rsid w:val="003513C7"/>
    <w:rsid w:val="00352473"/>
    <w:rsid w:val="00357F5E"/>
    <w:rsid w:val="0036073A"/>
    <w:rsid w:val="00362183"/>
    <w:rsid w:val="00363710"/>
    <w:rsid w:val="003651CB"/>
    <w:rsid w:val="003666C4"/>
    <w:rsid w:val="00371B90"/>
    <w:rsid w:val="003764C8"/>
    <w:rsid w:val="00380541"/>
    <w:rsid w:val="00380546"/>
    <w:rsid w:val="00380FE2"/>
    <w:rsid w:val="00381C6A"/>
    <w:rsid w:val="00385770"/>
    <w:rsid w:val="0039103C"/>
    <w:rsid w:val="003A099F"/>
    <w:rsid w:val="003A4398"/>
    <w:rsid w:val="003A6CFB"/>
    <w:rsid w:val="003A72F0"/>
    <w:rsid w:val="003A744E"/>
    <w:rsid w:val="003A7A5D"/>
    <w:rsid w:val="003B1341"/>
    <w:rsid w:val="003C088E"/>
    <w:rsid w:val="003D307D"/>
    <w:rsid w:val="003D3399"/>
    <w:rsid w:val="003D7F9C"/>
    <w:rsid w:val="003E1335"/>
    <w:rsid w:val="003E3D55"/>
    <w:rsid w:val="003E465C"/>
    <w:rsid w:val="003E46EB"/>
    <w:rsid w:val="003E7B6B"/>
    <w:rsid w:val="003F1A8D"/>
    <w:rsid w:val="003F2BA4"/>
    <w:rsid w:val="004003FA"/>
    <w:rsid w:val="00413798"/>
    <w:rsid w:val="00420B74"/>
    <w:rsid w:val="00420CB7"/>
    <w:rsid w:val="004230E6"/>
    <w:rsid w:val="004234C8"/>
    <w:rsid w:val="00425DCA"/>
    <w:rsid w:val="00427098"/>
    <w:rsid w:val="00434693"/>
    <w:rsid w:val="0044014F"/>
    <w:rsid w:val="004417DB"/>
    <w:rsid w:val="004441CB"/>
    <w:rsid w:val="004452E8"/>
    <w:rsid w:val="00445A67"/>
    <w:rsid w:val="00446FFA"/>
    <w:rsid w:val="004616EB"/>
    <w:rsid w:val="004649F5"/>
    <w:rsid w:val="00465A67"/>
    <w:rsid w:val="0046681A"/>
    <w:rsid w:val="00470861"/>
    <w:rsid w:val="00471F89"/>
    <w:rsid w:val="0047547B"/>
    <w:rsid w:val="00476F50"/>
    <w:rsid w:val="00477855"/>
    <w:rsid w:val="00480CE2"/>
    <w:rsid w:val="00483A06"/>
    <w:rsid w:val="0048405D"/>
    <w:rsid w:val="00484872"/>
    <w:rsid w:val="004855F8"/>
    <w:rsid w:val="00493EE4"/>
    <w:rsid w:val="00496AD7"/>
    <w:rsid w:val="00497786"/>
    <w:rsid w:val="004A10B7"/>
    <w:rsid w:val="004A2C29"/>
    <w:rsid w:val="004A665C"/>
    <w:rsid w:val="004A6C53"/>
    <w:rsid w:val="004A7C2A"/>
    <w:rsid w:val="004A7C3D"/>
    <w:rsid w:val="004B0EB6"/>
    <w:rsid w:val="004B167D"/>
    <w:rsid w:val="004B1B70"/>
    <w:rsid w:val="004B2BB5"/>
    <w:rsid w:val="004B4870"/>
    <w:rsid w:val="004C7E95"/>
    <w:rsid w:val="004D028B"/>
    <w:rsid w:val="004D4479"/>
    <w:rsid w:val="004E00FD"/>
    <w:rsid w:val="004E2006"/>
    <w:rsid w:val="004E51E3"/>
    <w:rsid w:val="004E5890"/>
    <w:rsid w:val="004E75BD"/>
    <w:rsid w:val="004F5BDE"/>
    <w:rsid w:val="004F5C56"/>
    <w:rsid w:val="004F7C4F"/>
    <w:rsid w:val="0050083A"/>
    <w:rsid w:val="005010D7"/>
    <w:rsid w:val="005020C9"/>
    <w:rsid w:val="005034C3"/>
    <w:rsid w:val="0050371E"/>
    <w:rsid w:val="0051037E"/>
    <w:rsid w:val="00511A31"/>
    <w:rsid w:val="00512628"/>
    <w:rsid w:val="00514B34"/>
    <w:rsid w:val="00523217"/>
    <w:rsid w:val="00524920"/>
    <w:rsid w:val="005275BC"/>
    <w:rsid w:val="00531C4F"/>
    <w:rsid w:val="00533FFB"/>
    <w:rsid w:val="005342FF"/>
    <w:rsid w:val="0053770E"/>
    <w:rsid w:val="00540B95"/>
    <w:rsid w:val="00541821"/>
    <w:rsid w:val="00542ED1"/>
    <w:rsid w:val="005430E7"/>
    <w:rsid w:val="00546662"/>
    <w:rsid w:val="00547E44"/>
    <w:rsid w:val="00552E61"/>
    <w:rsid w:val="00553AEF"/>
    <w:rsid w:val="00555177"/>
    <w:rsid w:val="00556786"/>
    <w:rsid w:val="00560C9B"/>
    <w:rsid w:val="005655D7"/>
    <w:rsid w:val="00571AF5"/>
    <w:rsid w:val="00577CBA"/>
    <w:rsid w:val="00583E13"/>
    <w:rsid w:val="00583F0A"/>
    <w:rsid w:val="0058474D"/>
    <w:rsid w:val="005904EE"/>
    <w:rsid w:val="00592FBF"/>
    <w:rsid w:val="005A07C5"/>
    <w:rsid w:val="005A2050"/>
    <w:rsid w:val="005A2EDC"/>
    <w:rsid w:val="005A4249"/>
    <w:rsid w:val="005B01EB"/>
    <w:rsid w:val="005B2458"/>
    <w:rsid w:val="005B3344"/>
    <w:rsid w:val="005B3487"/>
    <w:rsid w:val="005B7915"/>
    <w:rsid w:val="005B7DC6"/>
    <w:rsid w:val="005C2942"/>
    <w:rsid w:val="005C37AF"/>
    <w:rsid w:val="005C77F8"/>
    <w:rsid w:val="005D21FC"/>
    <w:rsid w:val="005D3E05"/>
    <w:rsid w:val="005D5026"/>
    <w:rsid w:val="005E1A50"/>
    <w:rsid w:val="005E40B3"/>
    <w:rsid w:val="005E7635"/>
    <w:rsid w:val="005F40A2"/>
    <w:rsid w:val="005F6508"/>
    <w:rsid w:val="0060355F"/>
    <w:rsid w:val="00603F9D"/>
    <w:rsid w:val="00611107"/>
    <w:rsid w:val="006146AB"/>
    <w:rsid w:val="0061698D"/>
    <w:rsid w:val="00616E23"/>
    <w:rsid w:val="0062040D"/>
    <w:rsid w:val="00621135"/>
    <w:rsid w:val="00621C01"/>
    <w:rsid w:val="00623A1E"/>
    <w:rsid w:val="00627087"/>
    <w:rsid w:val="00627136"/>
    <w:rsid w:val="006278CB"/>
    <w:rsid w:val="006303A5"/>
    <w:rsid w:val="0063099A"/>
    <w:rsid w:val="006336FC"/>
    <w:rsid w:val="006356D6"/>
    <w:rsid w:val="006365E7"/>
    <w:rsid w:val="00636DF9"/>
    <w:rsid w:val="00637B06"/>
    <w:rsid w:val="00641C32"/>
    <w:rsid w:val="00647032"/>
    <w:rsid w:val="006508CA"/>
    <w:rsid w:val="006544E9"/>
    <w:rsid w:val="006567B6"/>
    <w:rsid w:val="006577B3"/>
    <w:rsid w:val="006627A4"/>
    <w:rsid w:val="00664A10"/>
    <w:rsid w:val="00664ED6"/>
    <w:rsid w:val="0067119E"/>
    <w:rsid w:val="0067125F"/>
    <w:rsid w:val="00672847"/>
    <w:rsid w:val="00674CE2"/>
    <w:rsid w:val="0067535B"/>
    <w:rsid w:val="006845E8"/>
    <w:rsid w:val="006854FC"/>
    <w:rsid w:val="006866C2"/>
    <w:rsid w:val="00686930"/>
    <w:rsid w:val="00687064"/>
    <w:rsid w:val="0069741C"/>
    <w:rsid w:val="00697634"/>
    <w:rsid w:val="006A118D"/>
    <w:rsid w:val="006A53F5"/>
    <w:rsid w:val="006B2275"/>
    <w:rsid w:val="006B27CC"/>
    <w:rsid w:val="006B5497"/>
    <w:rsid w:val="006B564E"/>
    <w:rsid w:val="006B7346"/>
    <w:rsid w:val="006C58AA"/>
    <w:rsid w:val="006C784B"/>
    <w:rsid w:val="006D05D1"/>
    <w:rsid w:val="006D13E7"/>
    <w:rsid w:val="006D45E0"/>
    <w:rsid w:val="006D4BEA"/>
    <w:rsid w:val="006D70BC"/>
    <w:rsid w:val="006E1902"/>
    <w:rsid w:val="006F1475"/>
    <w:rsid w:val="006F3EC0"/>
    <w:rsid w:val="0070603E"/>
    <w:rsid w:val="007063EB"/>
    <w:rsid w:val="00711DCD"/>
    <w:rsid w:val="00714755"/>
    <w:rsid w:val="0071538F"/>
    <w:rsid w:val="0071585B"/>
    <w:rsid w:val="00720729"/>
    <w:rsid w:val="00720879"/>
    <w:rsid w:val="00721A9E"/>
    <w:rsid w:val="00722B50"/>
    <w:rsid w:val="00726860"/>
    <w:rsid w:val="00726DC6"/>
    <w:rsid w:val="0072742A"/>
    <w:rsid w:val="00727998"/>
    <w:rsid w:val="00732ABB"/>
    <w:rsid w:val="00732D7D"/>
    <w:rsid w:val="00734904"/>
    <w:rsid w:val="00741770"/>
    <w:rsid w:val="00742E45"/>
    <w:rsid w:val="007473E2"/>
    <w:rsid w:val="007501C4"/>
    <w:rsid w:val="00750374"/>
    <w:rsid w:val="0075148C"/>
    <w:rsid w:val="00752B18"/>
    <w:rsid w:val="00753137"/>
    <w:rsid w:val="00754618"/>
    <w:rsid w:val="007566ED"/>
    <w:rsid w:val="00757513"/>
    <w:rsid w:val="00760712"/>
    <w:rsid w:val="00760FDB"/>
    <w:rsid w:val="007666A7"/>
    <w:rsid w:val="00767DEA"/>
    <w:rsid w:val="00771FAB"/>
    <w:rsid w:val="007720FC"/>
    <w:rsid w:val="007744BA"/>
    <w:rsid w:val="00774AD3"/>
    <w:rsid w:val="00776F0F"/>
    <w:rsid w:val="00777A26"/>
    <w:rsid w:val="00780912"/>
    <w:rsid w:val="00785088"/>
    <w:rsid w:val="00786C91"/>
    <w:rsid w:val="007915FD"/>
    <w:rsid w:val="00791BBC"/>
    <w:rsid w:val="00796E1E"/>
    <w:rsid w:val="007A077D"/>
    <w:rsid w:val="007A0846"/>
    <w:rsid w:val="007A3975"/>
    <w:rsid w:val="007A3FF5"/>
    <w:rsid w:val="007A4601"/>
    <w:rsid w:val="007A77AD"/>
    <w:rsid w:val="007B1CB9"/>
    <w:rsid w:val="007B4AB6"/>
    <w:rsid w:val="007B77E8"/>
    <w:rsid w:val="007C09BB"/>
    <w:rsid w:val="007C7B63"/>
    <w:rsid w:val="007D066D"/>
    <w:rsid w:val="007D0DD5"/>
    <w:rsid w:val="007E04BD"/>
    <w:rsid w:val="007E19CA"/>
    <w:rsid w:val="007E2538"/>
    <w:rsid w:val="007E282B"/>
    <w:rsid w:val="007E4552"/>
    <w:rsid w:val="007E4C13"/>
    <w:rsid w:val="007F1B94"/>
    <w:rsid w:val="007F3771"/>
    <w:rsid w:val="007F3EE3"/>
    <w:rsid w:val="007F54EA"/>
    <w:rsid w:val="00800D6B"/>
    <w:rsid w:val="00804614"/>
    <w:rsid w:val="00805696"/>
    <w:rsid w:val="00806ADE"/>
    <w:rsid w:val="00807A84"/>
    <w:rsid w:val="00811CEF"/>
    <w:rsid w:val="008126E3"/>
    <w:rsid w:val="008138D9"/>
    <w:rsid w:val="008148D8"/>
    <w:rsid w:val="00816DD7"/>
    <w:rsid w:val="00821C68"/>
    <w:rsid w:val="00822556"/>
    <w:rsid w:val="008305E9"/>
    <w:rsid w:val="00830B31"/>
    <w:rsid w:val="0083437B"/>
    <w:rsid w:val="00834469"/>
    <w:rsid w:val="00835A89"/>
    <w:rsid w:val="00836181"/>
    <w:rsid w:val="00836772"/>
    <w:rsid w:val="008413D1"/>
    <w:rsid w:val="008429CE"/>
    <w:rsid w:val="00843AA8"/>
    <w:rsid w:val="00847DF1"/>
    <w:rsid w:val="00860854"/>
    <w:rsid w:val="00860E9A"/>
    <w:rsid w:val="00864B00"/>
    <w:rsid w:val="00864EE5"/>
    <w:rsid w:val="008654E9"/>
    <w:rsid w:val="00866778"/>
    <w:rsid w:val="00867E34"/>
    <w:rsid w:val="00870440"/>
    <w:rsid w:val="0087154A"/>
    <w:rsid w:val="00875D85"/>
    <w:rsid w:val="00876D4C"/>
    <w:rsid w:val="008843C0"/>
    <w:rsid w:val="0088567C"/>
    <w:rsid w:val="00891BAC"/>
    <w:rsid w:val="00891D93"/>
    <w:rsid w:val="0089241B"/>
    <w:rsid w:val="00892C03"/>
    <w:rsid w:val="008938C4"/>
    <w:rsid w:val="008A0D79"/>
    <w:rsid w:val="008A243D"/>
    <w:rsid w:val="008A2532"/>
    <w:rsid w:val="008A3DBA"/>
    <w:rsid w:val="008A54E7"/>
    <w:rsid w:val="008B0804"/>
    <w:rsid w:val="008B2E04"/>
    <w:rsid w:val="008B33F3"/>
    <w:rsid w:val="008B38EC"/>
    <w:rsid w:val="008B5681"/>
    <w:rsid w:val="008B7465"/>
    <w:rsid w:val="008C26CF"/>
    <w:rsid w:val="008C51C3"/>
    <w:rsid w:val="008C603C"/>
    <w:rsid w:val="008C7BB1"/>
    <w:rsid w:val="008D457C"/>
    <w:rsid w:val="008D756D"/>
    <w:rsid w:val="008E2F1C"/>
    <w:rsid w:val="008E4545"/>
    <w:rsid w:val="008E4BF9"/>
    <w:rsid w:val="008F4142"/>
    <w:rsid w:val="008F7888"/>
    <w:rsid w:val="0090340F"/>
    <w:rsid w:val="00904542"/>
    <w:rsid w:val="00905EF8"/>
    <w:rsid w:val="00906B4B"/>
    <w:rsid w:val="009107A2"/>
    <w:rsid w:val="009108C9"/>
    <w:rsid w:val="00911AF8"/>
    <w:rsid w:val="00917A71"/>
    <w:rsid w:val="00923CBE"/>
    <w:rsid w:val="00927145"/>
    <w:rsid w:val="00927E23"/>
    <w:rsid w:val="00930687"/>
    <w:rsid w:val="009319B4"/>
    <w:rsid w:val="00932AAE"/>
    <w:rsid w:val="00933C25"/>
    <w:rsid w:val="009455BC"/>
    <w:rsid w:val="00946F3F"/>
    <w:rsid w:val="00947913"/>
    <w:rsid w:val="00950811"/>
    <w:rsid w:val="0096178B"/>
    <w:rsid w:val="009710EB"/>
    <w:rsid w:val="0097283B"/>
    <w:rsid w:val="00973B97"/>
    <w:rsid w:val="009821B1"/>
    <w:rsid w:val="00991376"/>
    <w:rsid w:val="00991FF4"/>
    <w:rsid w:val="009927E4"/>
    <w:rsid w:val="00992B41"/>
    <w:rsid w:val="00993276"/>
    <w:rsid w:val="00993605"/>
    <w:rsid w:val="00994149"/>
    <w:rsid w:val="00994466"/>
    <w:rsid w:val="00995F60"/>
    <w:rsid w:val="00997968"/>
    <w:rsid w:val="00997B03"/>
    <w:rsid w:val="009A0A97"/>
    <w:rsid w:val="009A2579"/>
    <w:rsid w:val="009A4A44"/>
    <w:rsid w:val="009A663A"/>
    <w:rsid w:val="009A74E4"/>
    <w:rsid w:val="009B1DAA"/>
    <w:rsid w:val="009B3D07"/>
    <w:rsid w:val="009B3EAD"/>
    <w:rsid w:val="009B6426"/>
    <w:rsid w:val="009B6570"/>
    <w:rsid w:val="009C1C55"/>
    <w:rsid w:val="009C2287"/>
    <w:rsid w:val="009C47E2"/>
    <w:rsid w:val="009C770A"/>
    <w:rsid w:val="009D0B30"/>
    <w:rsid w:val="009D0C7C"/>
    <w:rsid w:val="009D1519"/>
    <w:rsid w:val="009D1C0C"/>
    <w:rsid w:val="009D6C81"/>
    <w:rsid w:val="009E0CAE"/>
    <w:rsid w:val="009E143D"/>
    <w:rsid w:val="009E20B4"/>
    <w:rsid w:val="009E2473"/>
    <w:rsid w:val="009E30DB"/>
    <w:rsid w:val="009E5C40"/>
    <w:rsid w:val="009E61B5"/>
    <w:rsid w:val="009E6D78"/>
    <w:rsid w:val="009E6FE1"/>
    <w:rsid w:val="009E7775"/>
    <w:rsid w:val="009F03C2"/>
    <w:rsid w:val="009F2E71"/>
    <w:rsid w:val="009F60C1"/>
    <w:rsid w:val="00A00379"/>
    <w:rsid w:val="00A01B8B"/>
    <w:rsid w:val="00A03216"/>
    <w:rsid w:val="00A0322E"/>
    <w:rsid w:val="00A07CE5"/>
    <w:rsid w:val="00A11C8B"/>
    <w:rsid w:val="00A12D88"/>
    <w:rsid w:val="00A15422"/>
    <w:rsid w:val="00A17DF3"/>
    <w:rsid w:val="00A21413"/>
    <w:rsid w:val="00A23FE8"/>
    <w:rsid w:val="00A3056D"/>
    <w:rsid w:val="00A30D92"/>
    <w:rsid w:val="00A31F87"/>
    <w:rsid w:val="00A325BB"/>
    <w:rsid w:val="00A360CC"/>
    <w:rsid w:val="00A46DAE"/>
    <w:rsid w:val="00A4AB59"/>
    <w:rsid w:val="00A55DFC"/>
    <w:rsid w:val="00A626CF"/>
    <w:rsid w:val="00A6490A"/>
    <w:rsid w:val="00A67618"/>
    <w:rsid w:val="00A70EFA"/>
    <w:rsid w:val="00A71A49"/>
    <w:rsid w:val="00A72CBD"/>
    <w:rsid w:val="00A73513"/>
    <w:rsid w:val="00A7462F"/>
    <w:rsid w:val="00A74E6E"/>
    <w:rsid w:val="00A762B1"/>
    <w:rsid w:val="00A765C8"/>
    <w:rsid w:val="00A83C0F"/>
    <w:rsid w:val="00A85A0D"/>
    <w:rsid w:val="00A91F71"/>
    <w:rsid w:val="00AA38C2"/>
    <w:rsid w:val="00AA7DE3"/>
    <w:rsid w:val="00AB77FF"/>
    <w:rsid w:val="00AC14F3"/>
    <w:rsid w:val="00AC275B"/>
    <w:rsid w:val="00AC4A4B"/>
    <w:rsid w:val="00AC709B"/>
    <w:rsid w:val="00AD0E57"/>
    <w:rsid w:val="00AD47FE"/>
    <w:rsid w:val="00AD5BCD"/>
    <w:rsid w:val="00AD6185"/>
    <w:rsid w:val="00AD61E6"/>
    <w:rsid w:val="00AD77D4"/>
    <w:rsid w:val="00AE47AB"/>
    <w:rsid w:val="00AE4AE9"/>
    <w:rsid w:val="00AF0620"/>
    <w:rsid w:val="00AF3FEC"/>
    <w:rsid w:val="00AF7FE3"/>
    <w:rsid w:val="00B00311"/>
    <w:rsid w:val="00B0196B"/>
    <w:rsid w:val="00B02882"/>
    <w:rsid w:val="00B03AE7"/>
    <w:rsid w:val="00B04D5E"/>
    <w:rsid w:val="00B04DCB"/>
    <w:rsid w:val="00B04FBB"/>
    <w:rsid w:val="00B060A4"/>
    <w:rsid w:val="00B07E6F"/>
    <w:rsid w:val="00B1084D"/>
    <w:rsid w:val="00B10BDA"/>
    <w:rsid w:val="00B123E6"/>
    <w:rsid w:val="00B178D0"/>
    <w:rsid w:val="00B24AC3"/>
    <w:rsid w:val="00B3018B"/>
    <w:rsid w:val="00B329CC"/>
    <w:rsid w:val="00B3585A"/>
    <w:rsid w:val="00B41AF4"/>
    <w:rsid w:val="00B4316A"/>
    <w:rsid w:val="00B4331A"/>
    <w:rsid w:val="00B452C7"/>
    <w:rsid w:val="00B509DF"/>
    <w:rsid w:val="00B50D5D"/>
    <w:rsid w:val="00B523FC"/>
    <w:rsid w:val="00B52639"/>
    <w:rsid w:val="00B56C83"/>
    <w:rsid w:val="00B56FFB"/>
    <w:rsid w:val="00B57E0C"/>
    <w:rsid w:val="00B668F4"/>
    <w:rsid w:val="00B74B84"/>
    <w:rsid w:val="00B7756B"/>
    <w:rsid w:val="00B77E03"/>
    <w:rsid w:val="00B81DEE"/>
    <w:rsid w:val="00B8321B"/>
    <w:rsid w:val="00B836C9"/>
    <w:rsid w:val="00B8688F"/>
    <w:rsid w:val="00B90F70"/>
    <w:rsid w:val="00B95387"/>
    <w:rsid w:val="00B959B5"/>
    <w:rsid w:val="00B97332"/>
    <w:rsid w:val="00BA1F83"/>
    <w:rsid w:val="00BA37AF"/>
    <w:rsid w:val="00BA4DF5"/>
    <w:rsid w:val="00BA6E32"/>
    <w:rsid w:val="00BA7769"/>
    <w:rsid w:val="00BB0792"/>
    <w:rsid w:val="00BB3B24"/>
    <w:rsid w:val="00BB3CFD"/>
    <w:rsid w:val="00BB55DB"/>
    <w:rsid w:val="00BC1883"/>
    <w:rsid w:val="00BC72D2"/>
    <w:rsid w:val="00BC7349"/>
    <w:rsid w:val="00BE07B2"/>
    <w:rsid w:val="00BE4F76"/>
    <w:rsid w:val="00BE76A4"/>
    <w:rsid w:val="00BE7B00"/>
    <w:rsid w:val="00BF04E1"/>
    <w:rsid w:val="00BF366A"/>
    <w:rsid w:val="00BF42D7"/>
    <w:rsid w:val="00BF5AB1"/>
    <w:rsid w:val="00BF67EA"/>
    <w:rsid w:val="00C00A76"/>
    <w:rsid w:val="00C02A35"/>
    <w:rsid w:val="00C02C6D"/>
    <w:rsid w:val="00C05A71"/>
    <w:rsid w:val="00C05FAC"/>
    <w:rsid w:val="00C061FD"/>
    <w:rsid w:val="00C0699E"/>
    <w:rsid w:val="00C06A8B"/>
    <w:rsid w:val="00C10F08"/>
    <w:rsid w:val="00C12A08"/>
    <w:rsid w:val="00C148E1"/>
    <w:rsid w:val="00C20C22"/>
    <w:rsid w:val="00C238C7"/>
    <w:rsid w:val="00C251CA"/>
    <w:rsid w:val="00C30104"/>
    <w:rsid w:val="00C32E39"/>
    <w:rsid w:val="00C335E8"/>
    <w:rsid w:val="00C3368C"/>
    <w:rsid w:val="00C35AC4"/>
    <w:rsid w:val="00C4149E"/>
    <w:rsid w:val="00C428AF"/>
    <w:rsid w:val="00C43BB9"/>
    <w:rsid w:val="00C5037B"/>
    <w:rsid w:val="00C51DDB"/>
    <w:rsid w:val="00C54531"/>
    <w:rsid w:val="00C55438"/>
    <w:rsid w:val="00C5588D"/>
    <w:rsid w:val="00C57FD0"/>
    <w:rsid w:val="00C605B5"/>
    <w:rsid w:val="00C642EB"/>
    <w:rsid w:val="00C65B6D"/>
    <w:rsid w:val="00C66884"/>
    <w:rsid w:val="00C6775E"/>
    <w:rsid w:val="00C7146A"/>
    <w:rsid w:val="00C71527"/>
    <w:rsid w:val="00C76A8B"/>
    <w:rsid w:val="00C81FEC"/>
    <w:rsid w:val="00C8203B"/>
    <w:rsid w:val="00C84BA6"/>
    <w:rsid w:val="00C87450"/>
    <w:rsid w:val="00C90E04"/>
    <w:rsid w:val="00C95FF5"/>
    <w:rsid w:val="00C96011"/>
    <w:rsid w:val="00C96234"/>
    <w:rsid w:val="00C964D5"/>
    <w:rsid w:val="00C96B2F"/>
    <w:rsid w:val="00CA1A7F"/>
    <w:rsid w:val="00CA3DC6"/>
    <w:rsid w:val="00CA74D2"/>
    <w:rsid w:val="00CB4B6E"/>
    <w:rsid w:val="00CC29CF"/>
    <w:rsid w:val="00CC3AF7"/>
    <w:rsid w:val="00CD0FE8"/>
    <w:rsid w:val="00CD3236"/>
    <w:rsid w:val="00CD3C2C"/>
    <w:rsid w:val="00CD44F1"/>
    <w:rsid w:val="00CD59CB"/>
    <w:rsid w:val="00CD6666"/>
    <w:rsid w:val="00CD7A8E"/>
    <w:rsid w:val="00CE1E17"/>
    <w:rsid w:val="00CE25AC"/>
    <w:rsid w:val="00CE5D40"/>
    <w:rsid w:val="00CF4B0C"/>
    <w:rsid w:val="00CF560A"/>
    <w:rsid w:val="00D01BF0"/>
    <w:rsid w:val="00D01C17"/>
    <w:rsid w:val="00D02D92"/>
    <w:rsid w:val="00D10DB3"/>
    <w:rsid w:val="00D140F0"/>
    <w:rsid w:val="00D24079"/>
    <w:rsid w:val="00D3086D"/>
    <w:rsid w:val="00D3123C"/>
    <w:rsid w:val="00D315BF"/>
    <w:rsid w:val="00D31E08"/>
    <w:rsid w:val="00D3321F"/>
    <w:rsid w:val="00D34C14"/>
    <w:rsid w:val="00D37C15"/>
    <w:rsid w:val="00D42295"/>
    <w:rsid w:val="00D43123"/>
    <w:rsid w:val="00D4316D"/>
    <w:rsid w:val="00D44A46"/>
    <w:rsid w:val="00D464BE"/>
    <w:rsid w:val="00D472C9"/>
    <w:rsid w:val="00D55381"/>
    <w:rsid w:val="00D56016"/>
    <w:rsid w:val="00D62327"/>
    <w:rsid w:val="00D624A4"/>
    <w:rsid w:val="00D637EC"/>
    <w:rsid w:val="00D65473"/>
    <w:rsid w:val="00D66D64"/>
    <w:rsid w:val="00D7168B"/>
    <w:rsid w:val="00D73EFA"/>
    <w:rsid w:val="00D74C76"/>
    <w:rsid w:val="00D74E74"/>
    <w:rsid w:val="00D75FD1"/>
    <w:rsid w:val="00D77EE0"/>
    <w:rsid w:val="00D80E87"/>
    <w:rsid w:val="00D8130C"/>
    <w:rsid w:val="00D84CF8"/>
    <w:rsid w:val="00D87958"/>
    <w:rsid w:val="00D90352"/>
    <w:rsid w:val="00D9147D"/>
    <w:rsid w:val="00D91584"/>
    <w:rsid w:val="00D924A1"/>
    <w:rsid w:val="00D93E08"/>
    <w:rsid w:val="00D946E9"/>
    <w:rsid w:val="00D94735"/>
    <w:rsid w:val="00D96887"/>
    <w:rsid w:val="00DA221F"/>
    <w:rsid w:val="00DA4C0B"/>
    <w:rsid w:val="00DA6FBC"/>
    <w:rsid w:val="00DB2035"/>
    <w:rsid w:val="00DB36BD"/>
    <w:rsid w:val="00DB4360"/>
    <w:rsid w:val="00DB4AD9"/>
    <w:rsid w:val="00DB5EE1"/>
    <w:rsid w:val="00DC1E30"/>
    <w:rsid w:val="00DC1F4D"/>
    <w:rsid w:val="00DC7550"/>
    <w:rsid w:val="00DD1A55"/>
    <w:rsid w:val="00DD5E09"/>
    <w:rsid w:val="00DD6158"/>
    <w:rsid w:val="00DD6728"/>
    <w:rsid w:val="00DD6AAE"/>
    <w:rsid w:val="00DD6E96"/>
    <w:rsid w:val="00DE4FE2"/>
    <w:rsid w:val="00DE6685"/>
    <w:rsid w:val="00DE7A21"/>
    <w:rsid w:val="00DF07AD"/>
    <w:rsid w:val="00DF13C3"/>
    <w:rsid w:val="00DF68A5"/>
    <w:rsid w:val="00DF6FDD"/>
    <w:rsid w:val="00E1018C"/>
    <w:rsid w:val="00E10984"/>
    <w:rsid w:val="00E124F0"/>
    <w:rsid w:val="00E2137D"/>
    <w:rsid w:val="00E26B7E"/>
    <w:rsid w:val="00E30C97"/>
    <w:rsid w:val="00E32B64"/>
    <w:rsid w:val="00E33362"/>
    <w:rsid w:val="00E334DD"/>
    <w:rsid w:val="00E342E2"/>
    <w:rsid w:val="00E363DD"/>
    <w:rsid w:val="00E42D6E"/>
    <w:rsid w:val="00E43B9D"/>
    <w:rsid w:val="00E456CE"/>
    <w:rsid w:val="00E46853"/>
    <w:rsid w:val="00E4686A"/>
    <w:rsid w:val="00E4701D"/>
    <w:rsid w:val="00E47D14"/>
    <w:rsid w:val="00E52854"/>
    <w:rsid w:val="00E52ABB"/>
    <w:rsid w:val="00E53960"/>
    <w:rsid w:val="00E541AD"/>
    <w:rsid w:val="00E55EF8"/>
    <w:rsid w:val="00E564D1"/>
    <w:rsid w:val="00E567A4"/>
    <w:rsid w:val="00E6050D"/>
    <w:rsid w:val="00E65AE5"/>
    <w:rsid w:val="00E67945"/>
    <w:rsid w:val="00E70E9D"/>
    <w:rsid w:val="00E73781"/>
    <w:rsid w:val="00E7522D"/>
    <w:rsid w:val="00E77B18"/>
    <w:rsid w:val="00E82FBE"/>
    <w:rsid w:val="00E841FD"/>
    <w:rsid w:val="00E909AA"/>
    <w:rsid w:val="00E909B1"/>
    <w:rsid w:val="00E90D75"/>
    <w:rsid w:val="00E90EA7"/>
    <w:rsid w:val="00E91698"/>
    <w:rsid w:val="00E93B12"/>
    <w:rsid w:val="00E94C0E"/>
    <w:rsid w:val="00E976DE"/>
    <w:rsid w:val="00EA0113"/>
    <w:rsid w:val="00EA49D8"/>
    <w:rsid w:val="00EA6A51"/>
    <w:rsid w:val="00EA6DBF"/>
    <w:rsid w:val="00EB1271"/>
    <w:rsid w:val="00EB444E"/>
    <w:rsid w:val="00EB499B"/>
    <w:rsid w:val="00EB5E4E"/>
    <w:rsid w:val="00EB743E"/>
    <w:rsid w:val="00EC00F0"/>
    <w:rsid w:val="00EC34DA"/>
    <w:rsid w:val="00EC4084"/>
    <w:rsid w:val="00EC4590"/>
    <w:rsid w:val="00EC5253"/>
    <w:rsid w:val="00EC6409"/>
    <w:rsid w:val="00ED4867"/>
    <w:rsid w:val="00ED4A08"/>
    <w:rsid w:val="00ED4CF8"/>
    <w:rsid w:val="00ED6CC0"/>
    <w:rsid w:val="00EE090E"/>
    <w:rsid w:val="00EE7A69"/>
    <w:rsid w:val="00EF2F90"/>
    <w:rsid w:val="00EF451A"/>
    <w:rsid w:val="00EF73D7"/>
    <w:rsid w:val="00F00B27"/>
    <w:rsid w:val="00F042FD"/>
    <w:rsid w:val="00F06679"/>
    <w:rsid w:val="00F07C38"/>
    <w:rsid w:val="00F10234"/>
    <w:rsid w:val="00F107B9"/>
    <w:rsid w:val="00F127B4"/>
    <w:rsid w:val="00F13E19"/>
    <w:rsid w:val="00F149D0"/>
    <w:rsid w:val="00F215F3"/>
    <w:rsid w:val="00F30F44"/>
    <w:rsid w:val="00F33544"/>
    <w:rsid w:val="00F3469A"/>
    <w:rsid w:val="00F35C25"/>
    <w:rsid w:val="00F423A5"/>
    <w:rsid w:val="00F45CCB"/>
    <w:rsid w:val="00F5016C"/>
    <w:rsid w:val="00F50242"/>
    <w:rsid w:val="00F506E0"/>
    <w:rsid w:val="00F51FEA"/>
    <w:rsid w:val="00F5683D"/>
    <w:rsid w:val="00F570F3"/>
    <w:rsid w:val="00F57879"/>
    <w:rsid w:val="00F57B46"/>
    <w:rsid w:val="00F7092F"/>
    <w:rsid w:val="00F74260"/>
    <w:rsid w:val="00F7526E"/>
    <w:rsid w:val="00F75514"/>
    <w:rsid w:val="00F76CC6"/>
    <w:rsid w:val="00F77E78"/>
    <w:rsid w:val="00F80F27"/>
    <w:rsid w:val="00F9497B"/>
    <w:rsid w:val="00F96400"/>
    <w:rsid w:val="00F9677B"/>
    <w:rsid w:val="00FA53FB"/>
    <w:rsid w:val="00FB1102"/>
    <w:rsid w:val="00FB67F9"/>
    <w:rsid w:val="00FC2283"/>
    <w:rsid w:val="00FC735B"/>
    <w:rsid w:val="00FD229E"/>
    <w:rsid w:val="00FE046C"/>
    <w:rsid w:val="00FE2086"/>
    <w:rsid w:val="00FE41ED"/>
    <w:rsid w:val="00FE452D"/>
    <w:rsid w:val="00FE4CFD"/>
    <w:rsid w:val="00FF0D2A"/>
    <w:rsid w:val="00FF134F"/>
    <w:rsid w:val="00FF17E8"/>
    <w:rsid w:val="00FF2200"/>
    <w:rsid w:val="00FF3983"/>
    <w:rsid w:val="00FF5F71"/>
    <w:rsid w:val="00FF7916"/>
    <w:rsid w:val="0226B516"/>
    <w:rsid w:val="03047F3C"/>
    <w:rsid w:val="032FCAC7"/>
    <w:rsid w:val="03BAF68F"/>
    <w:rsid w:val="03BF385A"/>
    <w:rsid w:val="08AA69D9"/>
    <w:rsid w:val="09B50FCC"/>
    <w:rsid w:val="09B548E5"/>
    <w:rsid w:val="0A685EFC"/>
    <w:rsid w:val="0BEF14ED"/>
    <w:rsid w:val="0C382511"/>
    <w:rsid w:val="0D5D8494"/>
    <w:rsid w:val="0E3F74FD"/>
    <w:rsid w:val="0EF054A6"/>
    <w:rsid w:val="0F2BEFBE"/>
    <w:rsid w:val="11A6527A"/>
    <w:rsid w:val="12D8BCBD"/>
    <w:rsid w:val="13927DAC"/>
    <w:rsid w:val="14BEC55F"/>
    <w:rsid w:val="151A3264"/>
    <w:rsid w:val="15AAF788"/>
    <w:rsid w:val="15B2C2C1"/>
    <w:rsid w:val="16342AA7"/>
    <w:rsid w:val="16BB13E4"/>
    <w:rsid w:val="17849FFA"/>
    <w:rsid w:val="17DD4E53"/>
    <w:rsid w:val="18223F1D"/>
    <w:rsid w:val="19A6224D"/>
    <w:rsid w:val="1AEAC54C"/>
    <w:rsid w:val="1BADD9A5"/>
    <w:rsid w:val="1BEB2701"/>
    <w:rsid w:val="1C172692"/>
    <w:rsid w:val="1C975451"/>
    <w:rsid w:val="1CF81075"/>
    <w:rsid w:val="1D5AE4A0"/>
    <w:rsid w:val="1D762F36"/>
    <w:rsid w:val="1E997658"/>
    <w:rsid w:val="1F30EC8C"/>
    <w:rsid w:val="220AC91B"/>
    <w:rsid w:val="2256CF5B"/>
    <w:rsid w:val="2262C698"/>
    <w:rsid w:val="23B73AAA"/>
    <w:rsid w:val="23DA2DDA"/>
    <w:rsid w:val="24A23258"/>
    <w:rsid w:val="259FF79D"/>
    <w:rsid w:val="268B61E1"/>
    <w:rsid w:val="26E1A5C7"/>
    <w:rsid w:val="28613B1C"/>
    <w:rsid w:val="2873958F"/>
    <w:rsid w:val="28871A33"/>
    <w:rsid w:val="28A75447"/>
    <w:rsid w:val="28FDF3D7"/>
    <w:rsid w:val="2A469756"/>
    <w:rsid w:val="2A886EE3"/>
    <w:rsid w:val="2AF25DF6"/>
    <w:rsid w:val="2B339CFB"/>
    <w:rsid w:val="2CE4B8AF"/>
    <w:rsid w:val="2D9A350E"/>
    <w:rsid w:val="2EB5557C"/>
    <w:rsid w:val="306078A0"/>
    <w:rsid w:val="3209E140"/>
    <w:rsid w:val="33ADA980"/>
    <w:rsid w:val="34424EF5"/>
    <w:rsid w:val="348D783E"/>
    <w:rsid w:val="34E5B7C4"/>
    <w:rsid w:val="35304D59"/>
    <w:rsid w:val="359E42B8"/>
    <w:rsid w:val="36D8FDB3"/>
    <w:rsid w:val="3753427E"/>
    <w:rsid w:val="37D0F8F8"/>
    <w:rsid w:val="393F06DB"/>
    <w:rsid w:val="39EB7FC4"/>
    <w:rsid w:val="39F4C5A8"/>
    <w:rsid w:val="3B40D4E4"/>
    <w:rsid w:val="3C7CB8D3"/>
    <w:rsid w:val="3CA084B6"/>
    <w:rsid w:val="3CDB0500"/>
    <w:rsid w:val="3D947EE7"/>
    <w:rsid w:val="3F613EAC"/>
    <w:rsid w:val="3FDB2E44"/>
    <w:rsid w:val="404CC040"/>
    <w:rsid w:val="40943569"/>
    <w:rsid w:val="40A84AD1"/>
    <w:rsid w:val="42674943"/>
    <w:rsid w:val="433FCE99"/>
    <w:rsid w:val="4656BB7B"/>
    <w:rsid w:val="4697170B"/>
    <w:rsid w:val="47249062"/>
    <w:rsid w:val="479ED86D"/>
    <w:rsid w:val="47B6657C"/>
    <w:rsid w:val="49497123"/>
    <w:rsid w:val="49879728"/>
    <w:rsid w:val="4AB68FCC"/>
    <w:rsid w:val="4B35D500"/>
    <w:rsid w:val="4BCEF899"/>
    <w:rsid w:val="4BD87263"/>
    <w:rsid w:val="4D040309"/>
    <w:rsid w:val="4D1BF1E7"/>
    <w:rsid w:val="4E933171"/>
    <w:rsid w:val="4FC740D7"/>
    <w:rsid w:val="525B4D0E"/>
    <w:rsid w:val="542987CB"/>
    <w:rsid w:val="5525861C"/>
    <w:rsid w:val="55EE523D"/>
    <w:rsid w:val="56604153"/>
    <w:rsid w:val="577B910D"/>
    <w:rsid w:val="57A20908"/>
    <w:rsid w:val="57A400F3"/>
    <w:rsid w:val="58547FBC"/>
    <w:rsid w:val="5876488A"/>
    <w:rsid w:val="589C82E3"/>
    <w:rsid w:val="593D7473"/>
    <w:rsid w:val="5A7A4ABA"/>
    <w:rsid w:val="5B93C5AE"/>
    <w:rsid w:val="5BE41581"/>
    <w:rsid w:val="5CE08DEA"/>
    <w:rsid w:val="5CE9A3E6"/>
    <w:rsid w:val="5D2EC2E3"/>
    <w:rsid w:val="5F40FC19"/>
    <w:rsid w:val="6041F2F2"/>
    <w:rsid w:val="61D5BB21"/>
    <w:rsid w:val="61E89873"/>
    <w:rsid w:val="6207889F"/>
    <w:rsid w:val="62B45278"/>
    <w:rsid w:val="62B971D9"/>
    <w:rsid w:val="62D1C369"/>
    <w:rsid w:val="637FC43D"/>
    <w:rsid w:val="63DE0599"/>
    <w:rsid w:val="63E9D048"/>
    <w:rsid w:val="63F74601"/>
    <w:rsid w:val="646FD72C"/>
    <w:rsid w:val="64DD3BD7"/>
    <w:rsid w:val="6587B357"/>
    <w:rsid w:val="671D4FF5"/>
    <w:rsid w:val="6733472C"/>
    <w:rsid w:val="675985A6"/>
    <w:rsid w:val="67D7DFE4"/>
    <w:rsid w:val="6831A921"/>
    <w:rsid w:val="68DC52B3"/>
    <w:rsid w:val="68FFC252"/>
    <w:rsid w:val="695B4CDD"/>
    <w:rsid w:val="6D181B24"/>
    <w:rsid w:val="6DB3FAEA"/>
    <w:rsid w:val="6DF13B32"/>
    <w:rsid w:val="6E276D18"/>
    <w:rsid w:val="70FB906A"/>
    <w:rsid w:val="718F28A3"/>
    <w:rsid w:val="72166286"/>
    <w:rsid w:val="73BFEAD2"/>
    <w:rsid w:val="756E3C88"/>
    <w:rsid w:val="76078CFF"/>
    <w:rsid w:val="773F482D"/>
    <w:rsid w:val="787A1405"/>
    <w:rsid w:val="7891EDD8"/>
    <w:rsid w:val="78B8F51D"/>
    <w:rsid w:val="79961AF7"/>
    <w:rsid w:val="79E27F1D"/>
    <w:rsid w:val="7A1675BA"/>
    <w:rsid w:val="7BA726BD"/>
    <w:rsid w:val="7C8FF2C7"/>
    <w:rsid w:val="7D0323EE"/>
    <w:rsid w:val="7E4C7485"/>
    <w:rsid w:val="7F3C8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FC01AF"/>
  <w15:chartTrackingRefBased/>
  <w15:docId w15:val="{845CC7B3-F74C-764B-B78A-1FE177AB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2"/>
      <w:lang w:eastAsia="en-US"/>
    </w:rPr>
  </w:style>
  <w:style w:type="paragraph" w:styleId="Heading1">
    <w:name w:val="heading 1"/>
    <w:basedOn w:val="Normal"/>
    <w:next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240"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caps/>
      <w:u w:val="single"/>
    </w:rPr>
  </w:style>
  <w:style w:type="paragraph" w:styleId="Heading3">
    <w:name w:val="heading 3"/>
    <w:basedOn w:val="Normal"/>
    <w:next w:val="NormalIndent"/>
    <w:qFormat/>
    <w:pPr>
      <w:ind w:left="7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spacing w:before="220" w:after="220"/>
      <w:outlineLvl w:val="3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 w:hanging="720"/>
    </w:pPr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</w:style>
  <w:style w:type="character" w:styleId="Hyperlink">
    <w:name w:val="Hyperlink"/>
    <w:rsid w:val="003764C8"/>
    <w:rPr>
      <w:color w:val="0000FF"/>
      <w:u w:val="single"/>
    </w:rPr>
  </w:style>
  <w:style w:type="character" w:styleId="FollowedHyperlink">
    <w:name w:val="FollowedHyperlink"/>
    <w:rsid w:val="00621C01"/>
    <w:rPr>
      <w:color w:val="606420"/>
      <w:u w:val="single"/>
    </w:rPr>
  </w:style>
  <w:style w:type="character" w:styleId="PageNumber">
    <w:name w:val="page number"/>
    <w:basedOn w:val="DefaultParagraphFont"/>
    <w:rsid w:val="00B3585A"/>
  </w:style>
  <w:style w:type="paragraph" w:styleId="BalloonText">
    <w:name w:val="Balloon Text"/>
    <w:basedOn w:val="Normal"/>
    <w:semiHidden/>
    <w:rsid w:val="001F118B"/>
    <w:rPr>
      <w:rFonts w:ascii="Tahoma" w:hAnsi="Tahoma" w:cs="Tahoma"/>
      <w:sz w:val="16"/>
      <w:szCs w:val="16"/>
    </w:rPr>
  </w:style>
  <w:style w:type="paragraph" w:customStyle="1" w:styleId="HeadingStyleLevel1-UsethisformatforallLevel1headingsinyourreport">
    <w:name w:val="Heading Style Level 1 - Use this format for all Level 1 headings in your report."/>
    <w:basedOn w:val="Heading4"/>
    <w:autoRedefine/>
    <w:rsid w:val="005A07C5"/>
    <w:pPr>
      <w:widowControl w:val="0"/>
      <w:spacing w:before="240" w:after="240"/>
    </w:pPr>
    <w:rPr>
      <w:rFonts w:ascii="Arial" w:hAnsi="Arial"/>
    </w:rPr>
  </w:style>
  <w:style w:type="paragraph" w:customStyle="1" w:styleId="HeadingStyleLevel2-UsethisformatforallLevel2headingsinyourreport">
    <w:name w:val="Heading Style Level 2 - Use this format for all Level 2 headings in your report."/>
    <w:basedOn w:val="Normal"/>
    <w:autoRedefine/>
    <w:rsid w:val="005A07C5"/>
    <w:pPr>
      <w:spacing w:after="240"/>
    </w:pPr>
    <w:rPr>
      <w:rFonts w:ascii="Times New Roman" w:hAnsi="Times New Roman"/>
      <w:b/>
      <w:color w:val="0000FF"/>
    </w:rPr>
  </w:style>
  <w:style w:type="paragraph" w:customStyle="1" w:styleId="HeadingStyleLevel3-UsethisformatforallLevel3headingsinyourreport">
    <w:name w:val="Heading Style Level 3 - Use this format for all Level 3 headings in your report."/>
    <w:basedOn w:val="Normal"/>
    <w:autoRedefine/>
    <w:rsid w:val="005A07C5"/>
    <w:pPr>
      <w:spacing w:after="240"/>
    </w:pPr>
    <w:rPr>
      <w:rFonts w:ascii="Times New Roman" w:hAnsi="Times New Roman"/>
      <w:b/>
      <w:i/>
      <w:color w:val="0000FF"/>
    </w:rPr>
  </w:style>
  <w:style w:type="paragraph" w:customStyle="1" w:styleId="HeadingStyleLevel4-UsethisformatforallLevel4headingsinyourreport">
    <w:name w:val="Heading Style Level 4 - Use this format for all Level 4 headings in your report."/>
    <w:basedOn w:val="Normal"/>
    <w:autoRedefine/>
    <w:rsid w:val="005A07C5"/>
    <w:pPr>
      <w:spacing w:after="240"/>
    </w:pPr>
    <w:rPr>
      <w:rFonts w:ascii="Times New Roman" w:hAnsi="Times New Roman"/>
      <w:i/>
      <w:color w:val="0000FF"/>
    </w:rPr>
  </w:style>
  <w:style w:type="paragraph" w:customStyle="1" w:styleId="ParagraphText-Usethisformatforallparagraphsforyourreport">
    <w:name w:val="Paragraph Text - Use this format for all paragraphs for your report."/>
    <w:basedOn w:val="Normal"/>
    <w:autoRedefine/>
    <w:rsid w:val="005A07C5"/>
    <w:pPr>
      <w:keepLines/>
      <w:widowControl w:val="0"/>
      <w:numPr>
        <w:numId w:val="5"/>
      </w:numPr>
      <w:spacing w:after="240"/>
    </w:pPr>
    <w:rPr>
      <w:rFonts w:ascii="Times New Roman" w:hAnsi="Times New Roman"/>
      <w:color w:val="0000FF"/>
      <w:szCs w:val="22"/>
    </w:rPr>
  </w:style>
  <w:style w:type="paragraph" w:customStyle="1" w:styleId="Quotedtext-Usethisformatforallquotedtextinyourreport">
    <w:name w:val="Quoted text - Use this format for all quoted text in your report."/>
    <w:basedOn w:val="Normal"/>
    <w:autoRedefine/>
    <w:rsid w:val="005A07C5"/>
    <w:pPr>
      <w:spacing w:after="240"/>
      <w:ind w:left="1134"/>
    </w:pPr>
    <w:rPr>
      <w:rFonts w:ascii="Times New Roman" w:hAnsi="Times New Roman"/>
      <w:i/>
      <w:color w:val="0000FF"/>
    </w:rPr>
  </w:style>
  <w:style w:type="table" w:styleId="TableGrid">
    <w:name w:val="Table Grid"/>
    <w:basedOn w:val="TableNormal"/>
    <w:rsid w:val="00E77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al"/>
    <w:rsid w:val="00AD5BCD"/>
    <w:pPr>
      <w:spacing w:after="160" w:line="240" w:lineRule="exact"/>
    </w:pPr>
    <w:rPr>
      <w:rFonts w:ascii="Tahoma" w:hAnsi="Tahoma" w:cs="Tahoma"/>
      <w:sz w:val="20"/>
      <w:lang w:val="en-US"/>
    </w:rPr>
  </w:style>
  <w:style w:type="character" w:styleId="Emphasis">
    <w:name w:val="Emphasis"/>
    <w:uiPriority w:val="20"/>
    <w:qFormat/>
    <w:rsid w:val="004616EB"/>
    <w:rPr>
      <w:i/>
      <w:iCs/>
    </w:rPr>
  </w:style>
  <w:style w:type="character" w:customStyle="1" w:styleId="HeaderChar">
    <w:name w:val="Header Char"/>
    <w:link w:val="Header"/>
    <w:rsid w:val="00A6490A"/>
    <w:rPr>
      <w:rFonts w:ascii="Times" w:hAnsi="Times"/>
      <w:sz w:val="22"/>
      <w:lang w:eastAsia="en-US"/>
    </w:rPr>
  </w:style>
  <w:style w:type="character" w:customStyle="1" w:styleId="normaltextrun">
    <w:name w:val="normaltextrun"/>
    <w:basedOn w:val="DefaultParagraphFont"/>
    <w:rsid w:val="00C8203B"/>
  </w:style>
  <w:style w:type="paragraph" w:styleId="Revision">
    <w:name w:val="Revision"/>
    <w:hidden/>
    <w:uiPriority w:val="99"/>
    <w:semiHidden/>
    <w:rsid w:val="0075148C"/>
    <w:rPr>
      <w:rFonts w:ascii="Times" w:hAnsi="Times"/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A3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97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975"/>
    <w:rPr>
      <w:rFonts w:ascii="Times" w:hAnsi="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975"/>
    <w:rPr>
      <w:rFonts w:ascii="Times" w:hAnsi="Times"/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7A3975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B4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0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8428EE9F182469DFB23C65422F2FE" ma:contentTypeVersion="5" ma:contentTypeDescription="Create a new document." ma:contentTypeScope="" ma:versionID="8dae2cfef5b7827ea739083d303f35f1">
  <xsd:schema xmlns:xsd="http://www.w3.org/2001/XMLSchema" xmlns:xs="http://www.w3.org/2001/XMLSchema" xmlns:p="http://schemas.microsoft.com/office/2006/metadata/properties" xmlns:ns2="1fba4a0f-c6f2-4c80-88a9-7936f92f44f4" targetNamespace="http://schemas.microsoft.com/office/2006/metadata/properties" ma:root="true" ma:fieldsID="9fdbfea7610cbf3a2ff3385342e934eb" ns2:_="">
    <xsd:import namespace="1fba4a0f-c6f2-4c80-88a9-7936f92f4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rchivedDMversionpriortoTeamsMigr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a4a0f-c6f2-4c80-88a9-7936f92f4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rchivedDMversionpriortoTeamsMigration" ma:index="10" nillable="true" ma:displayName="Archived DM version prior to Teams Migration" ma:format="Dropdown" ma:internalName="ArchivedDMversionpriortoTeamsMigration">
      <xsd:simpleType>
        <xsd:restriction base="dms:Text">
          <xsd:maxLength value="255"/>
        </xsd:restriction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DMversionpriortoTeamsMigration xmlns="1fba4a0f-c6f2-4c80-88a9-7936f92f44f4" xsi:nil="true"/>
  </documentManagement>
</p:properties>
</file>

<file path=customXml/itemProps1.xml><?xml version="1.0" encoding="utf-8"?>
<ds:datastoreItem xmlns:ds="http://schemas.openxmlformats.org/officeDocument/2006/customXml" ds:itemID="{015827AE-C5B0-4460-A1BB-70EADECD8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95678-D533-4FF6-8C82-D83EA0B4A8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C327F6-E4D7-4BA6-8B18-6253A831E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a4a0f-c6f2-4c80-88a9-7936f92f4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8202EB-19B8-4259-8BA5-44D9298BCE7D}">
  <ds:schemaRefs>
    <ds:schemaRef ds:uri="http://schemas.microsoft.com/office/2006/metadata/properties"/>
    <ds:schemaRef ds:uri="http://schemas.microsoft.com/office/infopath/2007/PartnerControls"/>
    <ds:schemaRef ds:uri="1fba4a0f-c6f2-4c80-88a9-7936f92f44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REPORT COVER SHEET_</vt:lpstr>
    </vt:vector>
  </TitlesOfParts>
  <Company>City of Melbourne</Company>
  <LinksUpToDate>false</LinksUpToDate>
  <CharactersWithSpaces>10651</CharactersWithSpaces>
  <SharedDoc>false</SharedDoc>
  <HLinks>
    <vt:vector size="12" baseType="variant">
      <vt:variant>
        <vt:i4>6619145</vt:i4>
      </vt:variant>
      <vt:variant>
        <vt:i4>3</vt:i4>
      </vt:variant>
      <vt:variant>
        <vt:i4>0</vt:i4>
      </vt:variant>
      <vt:variant>
        <vt:i4>5</vt:i4>
      </vt:variant>
      <vt:variant>
        <vt:lpwstr>mailto:russell.webster@melbourne.vic.gov.au</vt:lpwstr>
      </vt:variant>
      <vt:variant>
        <vt:lpwstr/>
      </vt:variant>
      <vt:variant>
        <vt:i4>6225944</vt:i4>
      </vt:variant>
      <vt:variant>
        <vt:i4>0</vt:i4>
      </vt:variant>
      <vt:variant>
        <vt:i4>0</vt:i4>
      </vt:variant>
      <vt:variant>
        <vt:i4>5</vt:i4>
      </vt:variant>
      <vt:variant>
        <vt:lpwstr>https://mvga-prod-files.s3.ap-southeast-4.amazonaws.com/public/2024-07/community-meals-subsidy-guidelines.pdf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REPORT COVER SHEET_</dc:title>
  <dc:subject>zoo entrance</dc:subject>
  <dc:creator>Anna Poulentzas</dc:creator>
  <cp:keywords>zoo planning jan</cp:keywords>
  <cp:lastModifiedBy>Thomas Dryburgh</cp:lastModifiedBy>
  <cp:revision>3</cp:revision>
  <cp:lastPrinted>2014-11-25T01:06:00Z</cp:lastPrinted>
  <dcterms:created xsi:type="dcterms:W3CDTF">2025-03-18T22:38:00Z</dcterms:created>
  <dcterms:modified xsi:type="dcterms:W3CDTF">2025-03-18T22:42:00Z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0x010100BF48428EE9F182469DFB23C65422F2FE</vt:lpwstr>
  </property>
  <property fmtid="{D5CDD505-2E9C-101B-9397-08002B2CF9AE}" pid="3" name="eDOCS AutoSave">
    <vt:lpwstr/>
  </property>
</Properties>
</file>